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DF2" w:rsidP="00107DF2">
      <w:pPr>
        <w:pStyle w:val="Title"/>
      </w:pPr>
      <w:r>
        <w:fldChar w:fldCharType="begin"/>
      </w:r>
      <w:r>
        <w:instrText xml:space="preserve"> TITLE   \* MERGEFORMAT </w:instrText>
      </w:r>
      <w:r>
        <w:fldChar w:fldCharType="separate"/>
      </w:r>
      <w:r>
        <w:t>Assessment Requirements for CHCDIS006 Develop and promote positive person-centred behaviour supports</w:t>
      </w:r>
      <w:r>
        <w:fldChar w:fldCharType="end"/>
      </w:r>
    </w:p>
    <w:p w:rsidR="00107DF2" w:rsidP="00107DF2">
      <w:pPr>
        <w:pStyle w:val="Version"/>
        <w:sectPr w:rsidSect="000170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7016" w:rsidP="00017016">
      <w:pPr>
        <w:pStyle w:val="SuperHeading"/>
      </w:pPr>
      <w:r w:rsidRPr="00017016">
        <w:t>Assessment Requirements for CHCDIS006 Develop and promote positive person-centred behaviour supports</w:t>
      </w:r>
    </w:p>
    <w:p w:rsidR="00000000" w:rsidRPr="00017016" w:rsidP="00017016">
      <w:pPr>
        <w:pStyle w:val="Heading1"/>
      </w:pPr>
      <w:bookmarkStart w:id="1" w:name="O_653354"/>
      <w:bookmarkEnd w:id="1"/>
      <w:r w:rsidRPr="00017016">
        <w:t>Modification History</w:t>
      </w:r>
    </w:p>
    <w:tbl>
      <w:tblPr>
        <w:tblW w:w="0" w:type="auto"/>
        <w:tblLayout w:type="fixed"/>
        <w:tblCellMar>
          <w:left w:w="62" w:type="dxa"/>
          <w:right w:w="62" w:type="dxa"/>
        </w:tblCellMar>
        <w:tblLook w:val="0000"/>
      </w:tblPr>
      <w:tblGrid>
        <w:gridCol w:w="2790"/>
        <w:gridCol w:w="6344"/>
      </w:tblGrid>
      <w:tr w:rsidTr="000170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016" w:rsidP="00017016">
            <w:pPr>
              <w:pStyle w:val="BodyText"/>
            </w:pPr>
            <w:r w:rsidRPr="0001701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016">
            <w:pPr>
              <w:pStyle w:val="BodyText"/>
              <w:rPr>
                <w:lang w:val="en-NZ"/>
              </w:rPr>
            </w:pPr>
            <w:r w:rsidRPr="00017016">
              <w:rPr>
                <w:rStyle w:val="SpecialBold"/>
              </w:rPr>
              <w:t>Comments</w:t>
            </w:r>
          </w:p>
        </w:tc>
      </w:tr>
      <w:tr w:rsidTr="0001701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7016">
            <w:pPr>
              <w:pStyle w:val="BodyText"/>
              <w:rPr>
                <w:lang w:val="en-NZ"/>
              </w:rPr>
            </w:pPr>
            <w:r w:rsidRPr="0001701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7016" w:rsidP="00017016">
            <w:pPr>
              <w:pStyle w:val="BodyText"/>
            </w:pPr>
            <w:r w:rsidRPr="00017016">
              <w:t xml:space="preserve">This version was released in </w:t>
            </w:r>
            <w:r w:rsidRPr="00017016">
              <w:rPr>
                <w:rStyle w:val="Emphasis"/>
              </w:rPr>
              <w:t>CHC Community Services Training Package release 2.0</w:t>
            </w:r>
            <w:r w:rsidRPr="00017016">
              <w:t xml:space="preserve"> and meets the requirements of the 2012 Standards for Training Packages.</w:t>
            </w:r>
          </w:p>
          <w:p w:rsidR="00000000" w:rsidRPr="00017016" w:rsidP="00017016">
            <w:pPr>
              <w:pStyle w:val="BodyText"/>
            </w:pPr>
            <w:r w:rsidRPr="00017016">
              <w:t>Significant change to the elements and performance criteria. New evidence requirements for assessment including volume and frequency requirements. Significant changes to knowledge evi</w:t>
            </w:r>
            <w:r w:rsidRPr="00017016">
              <w:t>dence.</w:t>
            </w:r>
          </w:p>
        </w:tc>
      </w:tr>
    </w:tbl>
    <w:p w:rsidR="00000000" w:rsidRPr="00017016" w:rsidP="00017016">
      <w:pPr>
        <w:pStyle w:val="BodyText"/>
      </w:pPr>
    </w:p>
    <w:p w:rsidR="00000000" w:rsidRPr="00017016" w:rsidP="00017016">
      <w:pPr>
        <w:pStyle w:val="AllowPageBreak"/>
      </w:pPr>
    </w:p>
    <w:p w:rsidR="00000000" w:rsidRPr="00017016" w:rsidP="00017016">
      <w:pPr>
        <w:pStyle w:val="Heading1"/>
      </w:pPr>
      <w:bookmarkStart w:id="2" w:name="O_653355"/>
      <w:bookmarkEnd w:id="2"/>
      <w:r w:rsidRPr="00017016">
        <w:t>Performance Evidence</w:t>
      </w:r>
    </w:p>
    <w:p w:rsidR="00000000" w:rsidRPr="00017016" w:rsidP="00107DF2">
      <w:pPr>
        <w:pStyle w:val="BodyText"/>
      </w:pPr>
      <w:r w:rsidRPr="00017016">
        <w:t>The candidate must show evidence of the ability to complete tasks outlined in elements and performance criteria of this unit, manage tasks and manage contingencies in the context of the job role. There must be</w:t>
      </w:r>
      <w:r w:rsidRPr="00017016">
        <w:t xml:space="preserve"> evidence that the candidate has:</w:t>
      </w:r>
    </w:p>
    <w:p w:rsidR="00000000" w:rsidRPr="00017016" w:rsidP="00017016">
      <w:pPr>
        <w:pStyle w:val="ListBullet"/>
      </w:pPr>
      <w:r w:rsidRPr="00017016">
        <w:t xml:space="preserve">identified behaviours of concern for at least 3 different people with disability and developed, implemented, monitored and reviewed positive behaviour support strategies in response to the behaviours of concern </w:t>
      </w:r>
    </w:p>
    <w:p w:rsidR="00000000" w:rsidRPr="00017016" w:rsidP="00017016">
      <w:pPr>
        <w:pStyle w:val="ListBullet"/>
      </w:pPr>
      <w:r w:rsidRPr="00017016">
        <w:t>developed</w:t>
      </w:r>
      <w:r w:rsidRPr="00017016">
        <w:t xml:space="preserve"> strategies and interventions that support the person to manage their own behaviour </w:t>
      </w:r>
    </w:p>
    <w:p w:rsidR="00000000" w:rsidRPr="00017016" w:rsidP="00017016">
      <w:pPr>
        <w:pStyle w:val="AllowPageBreak"/>
      </w:pPr>
    </w:p>
    <w:p w:rsidR="00000000" w:rsidRPr="00017016" w:rsidP="00017016">
      <w:pPr>
        <w:pStyle w:val="Heading1"/>
      </w:pPr>
      <w:bookmarkStart w:id="3" w:name="O_653356"/>
      <w:bookmarkEnd w:id="3"/>
      <w:r w:rsidRPr="00017016">
        <w:t>Knowledge Evidence</w:t>
      </w:r>
    </w:p>
    <w:p w:rsidR="00000000" w:rsidRPr="00017016" w:rsidP="00107DF2">
      <w:pPr>
        <w:pStyle w:val="BodyText"/>
      </w:pPr>
      <w:r w:rsidRPr="00017016">
        <w:t>The candidate must be able to demonstrate essential knowledge required to effectively complete tasks outlined in elements and perform</w:t>
      </w:r>
      <w:r w:rsidRPr="00017016">
        <w:t>ance criteria of this unit, manage tasks and manage contingencies in the context of the work role. This includes knowledge of:</w:t>
      </w:r>
    </w:p>
    <w:p w:rsidR="00000000" w:rsidRPr="00017016" w:rsidP="00017016">
      <w:pPr>
        <w:pStyle w:val="ListBullet"/>
      </w:pPr>
      <w:r w:rsidRPr="00017016">
        <w:t>principles of positive, person-centred, strengths-based behavioural support</w:t>
      </w:r>
    </w:p>
    <w:p w:rsidR="00000000" w:rsidRPr="00017016" w:rsidP="00017016">
      <w:pPr>
        <w:pStyle w:val="ListBullet"/>
      </w:pPr>
      <w:r w:rsidRPr="00017016">
        <w:t>the social model of disability</w:t>
      </w:r>
    </w:p>
    <w:p w:rsidR="00000000" w:rsidRPr="00017016" w:rsidP="00017016">
      <w:pPr>
        <w:pStyle w:val="ListBullet"/>
      </w:pPr>
      <w:r w:rsidRPr="00017016">
        <w:t xml:space="preserve">the impact of social </w:t>
      </w:r>
      <w:r w:rsidRPr="00017016">
        <w:t>devaluation on an individual</w:t>
      </w:r>
      <w:r>
        <w:t>’</w:t>
      </w:r>
      <w:r w:rsidRPr="00017016">
        <w:t>s quality of life</w:t>
      </w:r>
    </w:p>
    <w:p w:rsidR="00000000" w:rsidRPr="00017016" w:rsidP="00017016">
      <w:pPr>
        <w:pStyle w:val="ListBullet"/>
      </w:pPr>
      <w:r w:rsidRPr="00017016">
        <w:t>competency and image enhancement as a means of addressing devaluation</w:t>
      </w:r>
    </w:p>
    <w:p w:rsidR="00000000" w:rsidRPr="00017016" w:rsidP="00017016">
      <w:pPr>
        <w:pStyle w:val="ListBullet"/>
      </w:pPr>
      <w:r w:rsidRPr="00017016">
        <w:t>organisation policies and procedures relating to behaviour management, including:</w:t>
      </w:r>
    </w:p>
    <w:p w:rsidR="00000000" w:rsidRPr="00017016" w:rsidP="00017016">
      <w:pPr>
        <w:pStyle w:val="ListBullet2"/>
      </w:pPr>
      <w:r w:rsidRPr="00017016">
        <w:t>critical incidents</w:t>
      </w:r>
    </w:p>
    <w:p w:rsidR="00000000" w:rsidRPr="00017016" w:rsidP="00017016">
      <w:pPr>
        <w:pStyle w:val="ListBullet2"/>
      </w:pPr>
      <w:r w:rsidRPr="00017016">
        <w:t>accident and incident reporting</w:t>
      </w:r>
    </w:p>
    <w:p w:rsidR="00000000" w:rsidRPr="00017016" w:rsidP="00017016">
      <w:pPr>
        <w:pStyle w:val="ListBullet2"/>
      </w:pPr>
      <w:r w:rsidRPr="00017016">
        <w:t>restr</w:t>
      </w:r>
      <w:r w:rsidRPr="00017016">
        <w:t>ictions on the use of aversive procedures</w:t>
      </w:r>
    </w:p>
    <w:p w:rsidR="00000000" w:rsidRPr="00017016" w:rsidP="00017016">
      <w:pPr>
        <w:pStyle w:val="ListBullet"/>
      </w:pPr>
      <w:r w:rsidRPr="00017016">
        <w:t>strategies to assist in developing positive behaviour support</w:t>
      </w:r>
    </w:p>
    <w:p w:rsidR="00000000" w:rsidRPr="00017016" w:rsidP="00017016">
      <w:pPr>
        <w:pStyle w:val="ListBullet"/>
      </w:pPr>
      <w:r w:rsidRPr="00017016">
        <w:t>evidence-based behavioural intervention</w:t>
      </w:r>
    </w:p>
    <w:p w:rsidR="00000000" w:rsidRPr="00017016" w:rsidP="00017016">
      <w:pPr>
        <w:pStyle w:val="ListBullet"/>
      </w:pPr>
      <w:r w:rsidRPr="00017016">
        <w:t>principles of effective communication and ways to implement these to minimise behaviours of concern</w:t>
      </w:r>
    </w:p>
    <w:p w:rsidR="00000000" w:rsidRPr="00017016" w:rsidP="00017016">
      <w:pPr>
        <w:pStyle w:val="ListBullet"/>
      </w:pPr>
      <w:r w:rsidRPr="00017016">
        <w:t xml:space="preserve">indicators </w:t>
      </w:r>
      <w:r w:rsidRPr="00017016">
        <w:t>that person have unmet needs</w:t>
      </w:r>
    </w:p>
    <w:p w:rsidR="00000000" w:rsidRPr="00017016" w:rsidP="00017016">
      <w:pPr>
        <w:pStyle w:val="ListBullet"/>
      </w:pPr>
      <w:r w:rsidRPr="00017016">
        <w:t>factors that may contribute to behaviour of concern:</w:t>
      </w:r>
    </w:p>
    <w:p w:rsidR="00000000" w:rsidRPr="00017016" w:rsidP="00017016">
      <w:pPr>
        <w:pStyle w:val="ListBullet2"/>
      </w:pPr>
      <w:r w:rsidRPr="00017016">
        <w:t xml:space="preserve">physical </w:t>
      </w:r>
    </w:p>
    <w:p w:rsidR="00000000" w:rsidRPr="00017016" w:rsidP="00017016">
      <w:pPr>
        <w:pStyle w:val="ListBullet2"/>
      </w:pPr>
      <w:r w:rsidRPr="00017016">
        <w:t xml:space="preserve">emotional </w:t>
      </w:r>
    </w:p>
    <w:p w:rsidR="00000000" w:rsidRPr="00017016" w:rsidP="00017016">
      <w:pPr>
        <w:pStyle w:val="ListBullet2"/>
      </w:pPr>
      <w:r w:rsidRPr="00017016">
        <w:t xml:space="preserve">environmental </w:t>
      </w:r>
    </w:p>
    <w:p w:rsidR="00000000" w:rsidRPr="00017016" w:rsidP="00017016">
      <w:pPr>
        <w:pStyle w:val="ListBullet2"/>
      </w:pPr>
      <w:r w:rsidRPr="00017016">
        <w:t>medications</w:t>
      </w:r>
    </w:p>
    <w:p w:rsidR="00000000" w:rsidRPr="00017016" w:rsidP="00017016">
      <w:pPr>
        <w:pStyle w:val="ListBullet"/>
      </w:pPr>
      <w:r w:rsidRPr="00017016">
        <w:t>specialist services and referral options</w:t>
      </w:r>
    </w:p>
    <w:p w:rsidR="00000000" w:rsidRPr="00017016" w:rsidP="00017016">
      <w:pPr>
        <w:pStyle w:val="ListBullet"/>
      </w:pPr>
      <w:r w:rsidRPr="00017016">
        <w:t>legal and ethical considerations for working with people with disability:</w:t>
      </w:r>
    </w:p>
    <w:p w:rsidR="00000000" w:rsidRPr="00017016" w:rsidP="00017016">
      <w:pPr>
        <w:pStyle w:val="ListBullet2"/>
      </w:pPr>
      <w:r w:rsidRPr="00017016">
        <w:t xml:space="preserve">codes of conduct </w:t>
      </w:r>
    </w:p>
    <w:p w:rsidR="00000000" w:rsidRPr="00017016" w:rsidP="00017016">
      <w:pPr>
        <w:pStyle w:val="ListBullet2"/>
      </w:pPr>
      <w:r w:rsidRPr="00017016">
        <w:t>dignity of risk</w:t>
      </w:r>
    </w:p>
    <w:p w:rsidR="00000000" w:rsidRPr="00017016" w:rsidP="00017016">
      <w:pPr>
        <w:pStyle w:val="ListBullet2"/>
      </w:pPr>
      <w:r w:rsidRPr="00017016">
        <w:t>duty of care</w:t>
      </w:r>
    </w:p>
    <w:p w:rsidR="00000000" w:rsidRPr="00017016" w:rsidP="00017016">
      <w:pPr>
        <w:pStyle w:val="ListBullet2"/>
      </w:pPr>
      <w:r w:rsidRPr="00017016">
        <w:t xml:space="preserve">human rights, including the </w:t>
      </w:r>
      <w:r w:rsidRPr="00017016">
        <w:rPr>
          <w:rStyle w:val="Emphasis"/>
        </w:rPr>
        <w:t>United nations convention on the rights of persons with disabilities</w:t>
      </w:r>
      <w:r w:rsidRPr="00017016">
        <w:t xml:space="preserve"> (UNCRPD)</w:t>
      </w:r>
    </w:p>
    <w:p w:rsidR="00000000" w:rsidRPr="00017016" w:rsidP="00017016">
      <w:pPr>
        <w:pStyle w:val="ListBullet2"/>
      </w:pPr>
      <w:r w:rsidRPr="00017016">
        <w:t xml:space="preserve">informed consent </w:t>
      </w:r>
    </w:p>
    <w:p w:rsidR="00000000" w:rsidRPr="00017016" w:rsidP="00017016">
      <w:pPr>
        <w:pStyle w:val="ListBullet2"/>
      </w:pPr>
      <w:r w:rsidRPr="00017016">
        <w:t>privacy, confidentiality and disclosure</w:t>
      </w:r>
    </w:p>
    <w:p w:rsidR="00000000" w:rsidRPr="00017016" w:rsidP="00017016">
      <w:pPr>
        <w:pStyle w:val="ListBullet2"/>
      </w:pPr>
      <w:r w:rsidRPr="00017016">
        <w:t>restrictive practice</w:t>
      </w:r>
    </w:p>
    <w:p w:rsidR="00000000" w:rsidRPr="00017016" w:rsidP="00017016">
      <w:pPr>
        <w:pStyle w:val="ListBullet2"/>
      </w:pPr>
      <w:r w:rsidRPr="00017016">
        <w:t xml:space="preserve">imprisonment </w:t>
      </w:r>
    </w:p>
    <w:p w:rsidR="00000000" w:rsidRPr="00017016" w:rsidP="00017016">
      <w:pPr>
        <w:pStyle w:val="ListBullet2"/>
      </w:pPr>
      <w:r w:rsidRPr="00017016">
        <w:t>abuse</w:t>
      </w:r>
    </w:p>
    <w:p w:rsidR="00000000" w:rsidRPr="00017016" w:rsidP="00017016">
      <w:pPr>
        <w:pStyle w:val="ListBullet2"/>
      </w:pPr>
      <w:r w:rsidRPr="00017016">
        <w:t>work health and safety</w:t>
      </w:r>
    </w:p>
    <w:p w:rsidR="00000000" w:rsidRPr="00017016" w:rsidP="00017016">
      <w:pPr>
        <w:pStyle w:val="AllowPageBreak"/>
      </w:pPr>
    </w:p>
    <w:p w:rsidR="00000000" w:rsidRPr="00017016" w:rsidP="00017016">
      <w:pPr>
        <w:pStyle w:val="Heading1"/>
      </w:pPr>
      <w:bookmarkStart w:id="4" w:name="O_653357"/>
      <w:bookmarkEnd w:id="4"/>
      <w:r w:rsidRPr="00017016">
        <w:t>Assessment Conditions</w:t>
      </w:r>
    </w:p>
    <w:p w:rsidR="00000000" w:rsidRPr="00017016" w:rsidP="00107DF2">
      <w:pPr>
        <w:pStyle w:val="BodyText"/>
      </w:pPr>
      <w:r w:rsidRPr="00017016">
        <w:t xml:space="preserve">Skills must have been demonstrated in the workplace or in a simulated environment that reflects workplace conditions. The following conditions must be met for this unit: </w:t>
      </w:r>
    </w:p>
    <w:p w:rsidR="00000000" w:rsidRPr="00017016" w:rsidP="00017016">
      <w:pPr>
        <w:pStyle w:val="ListBullet"/>
      </w:pPr>
      <w:r w:rsidRPr="00017016">
        <w:t>access to tools for fu</w:t>
      </w:r>
      <w:r w:rsidRPr="00017016">
        <w:t>nctional behaviour assessment</w:t>
      </w:r>
    </w:p>
    <w:p w:rsidR="00000000" w:rsidRPr="00017016" w:rsidP="00017016">
      <w:pPr>
        <w:pStyle w:val="ListBullet"/>
      </w:pPr>
      <w:r w:rsidRPr="00017016">
        <w:t>access to individualised plans and any equipment outlined in the plan</w:t>
      </w:r>
    </w:p>
    <w:p w:rsidR="00000000" w:rsidRPr="00017016" w:rsidP="00017016">
      <w:pPr>
        <w:pStyle w:val="ListBullet"/>
      </w:pPr>
      <w:r w:rsidRPr="00017016">
        <w:t>access to organisation policies and procedures relating to behaviour support</w:t>
      </w:r>
    </w:p>
    <w:p w:rsidR="00000000" w:rsidRPr="00017016" w:rsidP="00017016">
      <w:pPr>
        <w:pStyle w:val="BodyText"/>
      </w:pPr>
    </w:p>
    <w:p w:rsidR="00000000" w:rsidRPr="00017016" w:rsidP="00107DF2">
      <w:pPr>
        <w:pStyle w:val="BodyText"/>
      </w:pPr>
      <w:r w:rsidRPr="00017016">
        <w:t>Assessors must satisfy the Standards for Registered Training Organisations (RT</w:t>
      </w:r>
      <w:r w:rsidRPr="00017016">
        <w:t>Os) 2015/ AQTF mandatory competency requirements for assessors.</w:t>
      </w:r>
    </w:p>
    <w:p w:rsidR="00000000" w:rsidRPr="00017016" w:rsidP="00017016">
      <w:pPr>
        <w:pStyle w:val="Heading1"/>
      </w:pPr>
      <w:bookmarkStart w:id="5" w:name="O_653360"/>
      <w:bookmarkEnd w:id="5"/>
      <w:r w:rsidRPr="00017016">
        <w:t>Links</w:t>
      </w:r>
    </w:p>
    <w:p w:rsidR="00000000" w:rsidRPr="00017016" w:rsidP="00107DF2">
      <w:pPr>
        <w:pStyle w:val="BodyText"/>
      </w:pPr>
      <w:r w:rsidRPr="0001701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55C8B">
        <w:rPr>
          <w:rStyle w:val="Hyperlink"/>
        </w:rPr>
        <w:t>https://vetnet.gov.au/Pages/TrainingDocs.aspx?q=5e0c25cc-3d9d-4b43-80d3-bd22cc4f1e53</w:t>
      </w:r>
      <w:r>
        <w:fldChar w:fldCharType="end"/>
      </w:r>
    </w:p>
    <w:p w:rsidR="00000000" w:rsidRPr="00017016" w:rsidP="00017016"/>
    <w:sectPr w:rsidSect="000170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016" w:rsidRPr="00107DF2" w:rsidP="00107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DF2" w:rsidP="00017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07DF2" w:rsidP="0001701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07DF2" w:rsidP="000170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D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7016" w:rsidRPr="00107DF2" w:rsidP="00107D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DF2" w:rsidRPr="002D2AF8" w:rsidP="00017016">
    <w:pPr>
      <w:pStyle w:val="Header"/>
      <w:framePr w:wrap="around"/>
    </w:pPr>
    <w:r>
      <w:fldChar w:fldCharType="begin"/>
    </w:r>
    <w:r>
      <w:instrText xml:space="preserve"> TITLE   \* MERGEFORMAT </w:instrText>
    </w:r>
    <w:r>
      <w:fldChar w:fldCharType="separate"/>
    </w:r>
    <w:r>
      <w:t>Assessment Requirements for CHCDIS006 Develop and promote positive person-centred behaviour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07DF2" w:rsidP="000170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406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7EE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2C8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0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7016"/>
    <w:pPr>
      <w:spacing w:before="360" w:after="60"/>
      <w:outlineLvl w:val="0"/>
    </w:pPr>
    <w:rPr>
      <w:sz w:val="32"/>
    </w:rPr>
  </w:style>
  <w:style w:type="paragraph" w:styleId="Heading2">
    <w:name w:val="heading 2"/>
    <w:basedOn w:val="HeadingBase"/>
    <w:next w:val="BodyText"/>
    <w:link w:val="Heading2Char"/>
    <w:qFormat/>
    <w:rsid w:val="00017016"/>
    <w:pPr>
      <w:keepLines/>
      <w:spacing w:before="240" w:after="120"/>
      <w:outlineLvl w:val="1"/>
    </w:pPr>
    <w:rPr>
      <w:sz w:val="28"/>
      <w:szCs w:val="40"/>
    </w:rPr>
  </w:style>
  <w:style w:type="paragraph" w:styleId="Heading3">
    <w:name w:val="heading 3"/>
    <w:basedOn w:val="HeadingBase"/>
    <w:next w:val="BodyText"/>
    <w:link w:val="Heading3Char"/>
    <w:qFormat/>
    <w:rsid w:val="00017016"/>
    <w:pPr>
      <w:spacing w:before="180" w:after="120"/>
      <w:outlineLvl w:val="2"/>
    </w:pPr>
    <w:rPr>
      <w:spacing w:val="-10"/>
      <w:kern w:val="32"/>
    </w:rPr>
  </w:style>
  <w:style w:type="paragraph" w:styleId="Heading4">
    <w:name w:val="heading 4"/>
    <w:basedOn w:val="HeadingBase"/>
    <w:next w:val="BodyText"/>
    <w:link w:val="Heading4Char"/>
    <w:qFormat/>
    <w:rsid w:val="00017016"/>
    <w:pPr>
      <w:spacing w:before="160" w:after="120"/>
      <w:outlineLvl w:val="3"/>
    </w:pPr>
    <w:rPr>
      <w:sz w:val="22"/>
    </w:rPr>
  </w:style>
  <w:style w:type="paragraph" w:styleId="Heading5">
    <w:name w:val="heading 5"/>
    <w:basedOn w:val="HeadingBase"/>
    <w:next w:val="Normal"/>
    <w:link w:val="Heading5Char"/>
    <w:qFormat/>
    <w:rsid w:val="00017016"/>
    <w:pPr>
      <w:spacing w:before="80"/>
      <w:outlineLvl w:val="4"/>
    </w:pPr>
    <w:rPr>
      <w:color w:val="918585"/>
      <w:sz w:val="20"/>
    </w:rPr>
  </w:style>
  <w:style w:type="paragraph" w:styleId="Heading6">
    <w:name w:val="heading 6"/>
    <w:basedOn w:val="HeadingBase"/>
    <w:next w:val="Normal"/>
    <w:link w:val="Heading6Char"/>
    <w:qFormat/>
    <w:rsid w:val="00017016"/>
    <w:pPr>
      <w:spacing w:before="60"/>
      <w:outlineLvl w:val="5"/>
    </w:pPr>
    <w:rPr>
      <w:color w:val="918585"/>
      <w:sz w:val="20"/>
    </w:rPr>
  </w:style>
  <w:style w:type="paragraph" w:styleId="Heading7">
    <w:name w:val="heading 7"/>
    <w:basedOn w:val="Normal"/>
    <w:next w:val="Normal"/>
    <w:link w:val="Heading7Char"/>
    <w:qFormat/>
    <w:rsid w:val="00017016"/>
    <w:pPr>
      <w:ind w:left="720"/>
      <w:outlineLvl w:val="6"/>
    </w:pPr>
    <w:rPr>
      <w:i/>
    </w:rPr>
  </w:style>
  <w:style w:type="paragraph" w:styleId="Heading8">
    <w:name w:val="heading 8"/>
    <w:basedOn w:val="Normal"/>
    <w:next w:val="Normal"/>
    <w:link w:val="Heading8Char"/>
    <w:qFormat/>
    <w:rsid w:val="00017016"/>
    <w:pPr>
      <w:ind w:left="720"/>
      <w:outlineLvl w:val="7"/>
    </w:pPr>
    <w:rPr>
      <w:i/>
    </w:rPr>
  </w:style>
  <w:style w:type="paragraph" w:styleId="Heading9">
    <w:name w:val="heading 9"/>
    <w:basedOn w:val="Normal"/>
    <w:next w:val="Normal"/>
    <w:link w:val="Heading9Char"/>
    <w:qFormat/>
    <w:rsid w:val="00017016"/>
    <w:pPr>
      <w:ind w:left="720"/>
      <w:outlineLvl w:val="8"/>
    </w:pPr>
    <w:rPr>
      <w:i/>
    </w:rPr>
  </w:style>
  <w:style w:type="character" w:default="1" w:styleId="DefaultParagraphFont">
    <w:name w:val="Default Paragraph Font"/>
    <w:uiPriority w:val="1"/>
    <w:unhideWhenUsed/>
    <w:rsid w:val="00017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7016"/>
  </w:style>
  <w:style w:type="character" w:customStyle="1" w:styleId="Heading1Char">
    <w:name w:val="Heading 1 Char"/>
    <w:basedOn w:val="DefaultParagraphFont"/>
    <w:link w:val="Heading1"/>
    <w:rsid w:val="00017016"/>
    <w:rPr>
      <w:rFonts w:ascii="Times New Roman" w:eastAsia="Times New Roman" w:hAnsi="Times New Roman" w:cs="Times New Roman"/>
      <w:b/>
      <w:sz w:val="32"/>
      <w:szCs w:val="20"/>
      <w:lang w:eastAsia="en-US"/>
    </w:rPr>
  </w:style>
  <w:style w:type="paragraph" w:styleId="BodyText">
    <w:name w:val="Body Text"/>
    <w:basedOn w:val="Normal"/>
    <w:link w:val="BodyTextChar"/>
    <w:rsid w:val="000170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7016"/>
    <w:rPr>
      <w:rFonts w:ascii="Times New Roman" w:eastAsia="Times New Roman" w:hAnsi="Times New Roman" w:cs="Times New Roman"/>
      <w:sz w:val="24"/>
      <w:lang w:eastAsia="en-US"/>
    </w:rPr>
  </w:style>
  <w:style w:type="paragraph" w:styleId="ListBullet">
    <w:name w:val="List Bullet"/>
    <w:basedOn w:val="List"/>
    <w:rsid w:val="00017016"/>
    <w:pPr>
      <w:numPr>
        <w:numId w:val="12"/>
      </w:numPr>
      <w:tabs>
        <w:tab w:val="clear" w:pos="340"/>
      </w:tabs>
      <w:spacing w:before="40" w:after="40"/>
    </w:pPr>
  </w:style>
  <w:style w:type="character" w:customStyle="1" w:styleId="SpecialBold">
    <w:name w:val="Special Bold"/>
    <w:basedOn w:val="DefaultParagraphFont"/>
    <w:rsid w:val="00017016"/>
    <w:rPr>
      <w:b/>
      <w:spacing w:val="0"/>
    </w:rPr>
  </w:style>
  <w:style w:type="paragraph" w:styleId="ListBullet2">
    <w:name w:val="List Bullet 2"/>
    <w:basedOn w:val="List2"/>
    <w:rsid w:val="00017016"/>
    <w:pPr>
      <w:numPr>
        <w:numId w:val="13"/>
      </w:numPr>
      <w:tabs>
        <w:tab w:val="clear" w:pos="680"/>
      </w:tabs>
    </w:pPr>
  </w:style>
  <w:style w:type="character" w:styleId="Emphasis">
    <w:name w:val="Emphasis"/>
    <w:basedOn w:val="DefaultParagraphFont"/>
    <w:qFormat/>
    <w:rsid w:val="00017016"/>
    <w:rPr>
      <w:i/>
    </w:rPr>
  </w:style>
  <w:style w:type="paragraph" w:customStyle="1" w:styleId="SuperHeading">
    <w:name w:val="SuperHeading"/>
    <w:basedOn w:val="Normal"/>
    <w:rsid w:val="00017016"/>
    <w:pPr>
      <w:spacing w:before="240" w:after="120"/>
      <w:outlineLvl w:val="0"/>
    </w:pPr>
    <w:rPr>
      <w:rFonts w:ascii="Times New Roman" w:hAnsi="Times New Roman"/>
      <w:b/>
      <w:sz w:val="32"/>
    </w:rPr>
  </w:style>
  <w:style w:type="paragraph" w:customStyle="1" w:styleId="AllowPageBreak">
    <w:name w:val="AllowPageBreak"/>
    <w:rsid w:val="000170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70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70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70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70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7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70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70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7016"/>
    <w:rPr>
      <w:rFonts w:ascii="Courier New" w:eastAsia="Times New Roman" w:hAnsi="Courier New" w:cs="Times New Roman"/>
      <w:i/>
      <w:szCs w:val="20"/>
      <w:lang w:eastAsia="en-US"/>
    </w:rPr>
  </w:style>
  <w:style w:type="paragraph" w:customStyle="1" w:styleId="HeadingBase">
    <w:name w:val="Heading Base"/>
    <w:rsid w:val="00017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7016"/>
    <w:pPr>
      <w:tabs>
        <w:tab w:val="right" w:leader="dot" w:pos="9072"/>
      </w:tabs>
      <w:ind w:left="567"/>
    </w:pPr>
    <w:rPr>
      <w:szCs w:val="22"/>
    </w:rPr>
  </w:style>
  <w:style w:type="paragraph" w:customStyle="1" w:styleId="TOCBase">
    <w:name w:val="TOC Base"/>
    <w:rsid w:val="00017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7016"/>
    <w:pPr>
      <w:tabs>
        <w:tab w:val="right" w:leader="dot" w:pos="9072"/>
      </w:tabs>
      <w:spacing w:before="40" w:after="40"/>
      <w:ind w:left="284"/>
    </w:pPr>
    <w:rPr>
      <w:rFonts w:ascii="Times New Roman" w:hAnsi="Times New Roman"/>
    </w:rPr>
  </w:style>
  <w:style w:type="paragraph" w:styleId="TOC1">
    <w:name w:val="toc 1"/>
    <w:basedOn w:val="TOCBase"/>
    <w:next w:val="Normal"/>
    <w:rsid w:val="000170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7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7016"/>
    <w:rPr>
      <w:rFonts w:ascii="Times New Roman" w:eastAsia="Times New Roman" w:hAnsi="Times New Roman" w:cs="Times New Roman"/>
      <w:sz w:val="16"/>
      <w:lang w:eastAsia="en-US"/>
    </w:rPr>
  </w:style>
  <w:style w:type="paragraph" w:styleId="Title">
    <w:name w:val="Title"/>
    <w:basedOn w:val="HeadingBase"/>
    <w:link w:val="TitleChar"/>
    <w:qFormat/>
    <w:rsid w:val="00017016"/>
    <w:pPr>
      <w:spacing w:before="5040"/>
      <w:jc w:val="center"/>
    </w:pPr>
    <w:rPr>
      <w:sz w:val="48"/>
      <w:szCs w:val="72"/>
      <w:lang w:val="en-US"/>
    </w:rPr>
  </w:style>
  <w:style w:type="character" w:customStyle="1" w:styleId="TitleChar">
    <w:name w:val="Title Char"/>
    <w:basedOn w:val="DefaultParagraphFont"/>
    <w:link w:val="Title"/>
    <w:rsid w:val="00017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7016"/>
    <w:pPr>
      <w:tabs>
        <w:tab w:val="left" w:pos="3600"/>
        <w:tab w:val="left" w:pos="3958"/>
      </w:tabs>
    </w:pPr>
  </w:style>
  <w:style w:type="paragraph" w:styleId="List">
    <w:name w:val="List"/>
    <w:basedOn w:val="BodyText"/>
    <w:next w:val="BodyText"/>
    <w:rsid w:val="00017016"/>
    <w:pPr>
      <w:tabs>
        <w:tab w:val="left" w:pos="340"/>
      </w:tabs>
      <w:spacing w:before="60" w:after="60"/>
      <w:ind w:left="340" w:hanging="340"/>
    </w:pPr>
  </w:style>
  <w:style w:type="paragraph" w:customStyle="1" w:styleId="Note">
    <w:name w:val="Note"/>
    <w:basedOn w:val="BodyText"/>
    <w:rsid w:val="00017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7016"/>
    <w:pPr>
      <w:framePr w:wrap="auto" w:hAnchor="text" w:y="6049"/>
    </w:pPr>
    <w:rPr>
      <w:color w:val="000000"/>
      <w:sz w:val="40"/>
    </w:rPr>
  </w:style>
  <w:style w:type="paragraph" w:customStyle="1" w:styleId="TOCTitle">
    <w:name w:val="TOCTitle"/>
    <w:basedOn w:val="Heading1"/>
    <w:rsid w:val="00017016"/>
    <w:pPr>
      <w:spacing w:after="240"/>
      <w:jc w:val="center"/>
      <w:outlineLvl w:val="9"/>
    </w:pPr>
    <w:rPr>
      <w:caps/>
    </w:rPr>
  </w:style>
  <w:style w:type="paragraph" w:customStyle="1" w:styleId="Version">
    <w:name w:val="Version"/>
    <w:rsid w:val="000170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7016"/>
    <w:pPr>
      <w:keepNext w:val="0"/>
      <w:tabs>
        <w:tab w:val="right" w:pos="4176"/>
      </w:tabs>
      <w:ind w:left="198" w:hanging="198"/>
    </w:pPr>
    <w:rPr>
      <w:rFonts w:ascii="Garamond" w:hAnsi="Garamond"/>
    </w:rPr>
  </w:style>
  <w:style w:type="paragraph" w:styleId="IndexHeading">
    <w:name w:val="index heading"/>
    <w:basedOn w:val="Normal"/>
    <w:next w:val="Index1"/>
    <w:semiHidden/>
    <w:rsid w:val="00017016"/>
    <w:pPr>
      <w:spacing w:before="120" w:after="120"/>
    </w:pPr>
    <w:rPr>
      <w:rFonts w:ascii="Arial" w:hAnsi="Arial"/>
      <w:b/>
      <w:color w:val="918585"/>
      <w:sz w:val="24"/>
    </w:rPr>
  </w:style>
  <w:style w:type="paragraph" w:styleId="Header">
    <w:name w:val="header"/>
    <w:basedOn w:val="Normal"/>
    <w:link w:val="HeaderChar"/>
    <w:rsid w:val="00017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7016"/>
    <w:rPr>
      <w:rFonts w:ascii="Times New Roman" w:eastAsia="Times New Roman" w:hAnsi="Times New Roman" w:cs="Times New Roman"/>
      <w:sz w:val="16"/>
      <w:szCs w:val="20"/>
      <w:lang w:val="en-GB" w:eastAsia="en-US"/>
    </w:rPr>
  </w:style>
  <w:style w:type="paragraph" w:customStyle="1" w:styleId="Chapter">
    <w:name w:val="Chapter"/>
    <w:basedOn w:val="Normal"/>
    <w:rsid w:val="00017016"/>
    <w:pPr>
      <w:spacing w:before="240"/>
    </w:pPr>
    <w:rPr>
      <w:rFonts w:ascii="Times New Roman" w:hAnsi="Times New Roman"/>
      <w:smallCaps/>
      <w:spacing w:val="80"/>
      <w:sz w:val="28"/>
    </w:rPr>
  </w:style>
  <w:style w:type="paragraph" w:customStyle="1" w:styleId="InChapter">
    <w:name w:val="InChapter"/>
    <w:basedOn w:val="Heading3"/>
    <w:rsid w:val="00017016"/>
    <w:pPr>
      <w:spacing w:after="240"/>
      <w:outlineLvl w:val="9"/>
    </w:pPr>
    <w:rPr>
      <w:noProof/>
    </w:rPr>
  </w:style>
  <w:style w:type="paragraph" w:styleId="Index2">
    <w:name w:val="index 2"/>
    <w:basedOn w:val="Normal"/>
    <w:next w:val="Normal"/>
    <w:semiHidden/>
    <w:rsid w:val="00017016"/>
    <w:pPr>
      <w:tabs>
        <w:tab w:val="right" w:pos="4176"/>
      </w:tabs>
      <w:ind w:left="568" w:hanging="284"/>
    </w:pPr>
    <w:rPr>
      <w:rFonts w:ascii="Garamond" w:hAnsi="Garamond"/>
    </w:rPr>
  </w:style>
  <w:style w:type="paragraph" w:customStyle="1" w:styleId="Byline">
    <w:name w:val="Byline"/>
    <w:rsid w:val="00017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7016"/>
    <w:pPr>
      <w:tabs>
        <w:tab w:val="clear" w:pos="3600"/>
        <w:tab w:val="clear" w:pos="3958"/>
      </w:tabs>
      <w:jc w:val="right"/>
    </w:pPr>
  </w:style>
  <w:style w:type="paragraph" w:styleId="Caption">
    <w:name w:val="caption"/>
    <w:basedOn w:val="BodyText"/>
    <w:next w:val="Normal"/>
    <w:qFormat/>
    <w:rsid w:val="00017016"/>
    <w:pPr>
      <w:framePr w:w="2268" w:hSpace="181" w:vSpace="181" w:wrap="around" w:vAnchor="text" w:hAnchor="page" w:x="1135" w:y="285" w:anchorLock="1"/>
    </w:pPr>
    <w:rPr>
      <w:i/>
    </w:rPr>
  </w:style>
  <w:style w:type="paragraph" w:customStyle="1" w:styleId="MiniTOCTitle">
    <w:name w:val="MiniTOCTitle"/>
    <w:basedOn w:val="Heading4"/>
    <w:rsid w:val="00017016"/>
    <w:pPr>
      <w:spacing w:before="240"/>
      <w:outlineLvl w:val="9"/>
    </w:pPr>
    <w:rPr>
      <w:noProof/>
      <w:sz w:val="24"/>
    </w:rPr>
  </w:style>
  <w:style w:type="paragraph" w:customStyle="1" w:styleId="MiniTOCItem">
    <w:name w:val="MiniTOCItem"/>
    <w:basedOn w:val="ListBullet"/>
    <w:rsid w:val="00017016"/>
    <w:pPr>
      <w:numPr>
        <w:numId w:val="0"/>
      </w:numPr>
      <w:tabs>
        <w:tab w:val="right" w:leader="dot" w:pos="6521"/>
      </w:tabs>
      <w:spacing w:before="0" w:after="0"/>
    </w:pPr>
  </w:style>
  <w:style w:type="paragraph" w:customStyle="1" w:styleId="TOFTitle">
    <w:name w:val="TOFTitle"/>
    <w:basedOn w:val="TOCTitle"/>
    <w:rsid w:val="00017016"/>
  </w:style>
  <w:style w:type="paragraph" w:styleId="TableofFigures">
    <w:name w:val="table of figures"/>
    <w:basedOn w:val="Normal"/>
    <w:next w:val="Normal"/>
    <w:semiHidden/>
    <w:rsid w:val="00017016"/>
    <w:pPr>
      <w:tabs>
        <w:tab w:val="right" w:leader="dot" w:pos="9072"/>
      </w:tabs>
      <w:ind w:left="970" w:hanging="403"/>
    </w:pPr>
    <w:rPr>
      <w:rFonts w:ascii="Times New Roman" w:hAnsi="Times New Roman"/>
      <w:b/>
    </w:rPr>
  </w:style>
  <w:style w:type="paragraph" w:styleId="ListNumber">
    <w:name w:val="List Number"/>
    <w:basedOn w:val="List"/>
    <w:rsid w:val="00017016"/>
    <w:pPr>
      <w:numPr>
        <w:numId w:val="15"/>
      </w:numPr>
      <w:tabs>
        <w:tab w:val="clear" w:pos="340"/>
      </w:tabs>
    </w:pPr>
  </w:style>
  <w:style w:type="character" w:customStyle="1" w:styleId="WingdingSymbols">
    <w:name w:val="Wingding Symbols"/>
    <w:rsid w:val="00017016"/>
    <w:rPr>
      <w:rFonts w:ascii="Wingdings" w:hAnsi="Wingdings"/>
    </w:rPr>
  </w:style>
  <w:style w:type="paragraph" w:customStyle="1" w:styleId="TableHeading">
    <w:name w:val="Table Heading"/>
    <w:basedOn w:val="HeadingBase"/>
    <w:rsid w:val="00017016"/>
    <w:pPr>
      <w:keepLines/>
      <w:pBdr>
        <w:bottom w:val="single" w:sz="6" w:space="1" w:color="918585"/>
      </w:pBdr>
      <w:spacing w:before="240"/>
    </w:pPr>
  </w:style>
  <w:style w:type="character" w:customStyle="1" w:styleId="HotSpot">
    <w:name w:val="HotSpot"/>
    <w:rsid w:val="00017016"/>
    <w:rPr>
      <w:color w:val="0033CC"/>
      <w:u w:val="none"/>
    </w:rPr>
  </w:style>
  <w:style w:type="paragraph" w:customStyle="1" w:styleId="BodyTextRight">
    <w:name w:val="Body Text Right"/>
    <w:basedOn w:val="BodyText"/>
    <w:rsid w:val="00017016"/>
    <w:pPr>
      <w:spacing w:before="0" w:after="0"/>
      <w:jc w:val="right"/>
    </w:pPr>
  </w:style>
  <w:style w:type="paragraph" w:styleId="Index3">
    <w:name w:val="index 3"/>
    <w:basedOn w:val="ListNumber2"/>
    <w:next w:val="Normal"/>
    <w:semiHidden/>
    <w:rsid w:val="00017016"/>
    <w:pPr>
      <w:numPr>
        <w:numId w:val="0"/>
      </w:numPr>
      <w:tabs>
        <w:tab w:val="right" w:leader="dot" w:pos="4176"/>
      </w:tabs>
    </w:pPr>
  </w:style>
  <w:style w:type="paragraph" w:styleId="ListNumber2">
    <w:name w:val="List Number 2"/>
    <w:basedOn w:val="List2"/>
    <w:rsid w:val="00017016"/>
    <w:pPr>
      <w:numPr>
        <w:numId w:val="10"/>
      </w:numPr>
      <w:tabs>
        <w:tab w:val="clear" w:pos="1060"/>
      </w:tabs>
    </w:pPr>
  </w:style>
  <w:style w:type="paragraph" w:customStyle="1" w:styleId="MarginNote">
    <w:name w:val="Margin Note"/>
    <w:basedOn w:val="BodyText"/>
    <w:rsid w:val="00017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7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70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7016"/>
    <w:rPr>
      <w:sz w:val="32"/>
    </w:rPr>
  </w:style>
  <w:style w:type="paragraph" w:customStyle="1" w:styleId="HeadingProcedure">
    <w:name w:val="Heading Procedure"/>
    <w:basedOn w:val="HeadingBase"/>
    <w:next w:val="Normal"/>
    <w:rsid w:val="00017016"/>
    <w:pPr>
      <w:tabs>
        <w:tab w:val="left" w:pos="0"/>
      </w:tabs>
      <w:spacing w:before="120" w:after="60"/>
    </w:pPr>
    <w:rPr>
      <w:i/>
      <w:color w:val="918585"/>
      <w:sz w:val="22"/>
    </w:rPr>
  </w:style>
  <w:style w:type="paragraph" w:customStyle="1" w:styleId="TableBodyText">
    <w:name w:val="Table Body Text"/>
    <w:basedOn w:val="BodyText"/>
    <w:rsid w:val="00017016"/>
    <w:pPr>
      <w:spacing w:before="60" w:after="60"/>
    </w:pPr>
  </w:style>
  <w:style w:type="paragraph" w:styleId="ListContinue">
    <w:name w:val="List Continue"/>
    <w:basedOn w:val="List"/>
    <w:rsid w:val="00017016"/>
    <w:pPr>
      <w:ind w:firstLine="0"/>
    </w:pPr>
  </w:style>
  <w:style w:type="paragraph" w:customStyle="1" w:styleId="ListNote">
    <w:name w:val="List Note"/>
    <w:basedOn w:val="List"/>
    <w:rsid w:val="00017016"/>
    <w:pPr>
      <w:pBdr>
        <w:top w:val="single" w:sz="6" w:space="2" w:color="918585"/>
        <w:bottom w:val="single" w:sz="6" w:space="2" w:color="918585"/>
      </w:pBdr>
      <w:tabs>
        <w:tab w:val="left" w:pos="1021"/>
      </w:tabs>
      <w:ind w:firstLine="0"/>
    </w:pPr>
  </w:style>
  <w:style w:type="paragraph" w:customStyle="1" w:styleId="Warning">
    <w:name w:val="Warning"/>
    <w:basedOn w:val="BodyText"/>
    <w:rsid w:val="00017016"/>
    <w:pPr>
      <w:shd w:val="clear" w:color="auto" w:fill="D9D9D9"/>
      <w:tabs>
        <w:tab w:val="left" w:pos="992"/>
      </w:tabs>
      <w:ind w:left="119" w:right="119"/>
    </w:pPr>
    <w:rPr>
      <w:sz w:val="20"/>
    </w:rPr>
  </w:style>
  <w:style w:type="paragraph" w:customStyle="1" w:styleId="MarginIcons">
    <w:name w:val="Margin Icons"/>
    <w:basedOn w:val="BodyText"/>
    <w:rsid w:val="000170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7016"/>
    <w:rPr>
      <w:rFonts w:ascii="Courier New" w:hAnsi="Courier New"/>
    </w:rPr>
  </w:style>
  <w:style w:type="paragraph" w:customStyle="1" w:styleId="NoteBullet">
    <w:name w:val="Note Bullet"/>
    <w:basedOn w:val="Note"/>
    <w:rsid w:val="00017016"/>
    <w:pPr>
      <w:tabs>
        <w:tab w:val="clear" w:pos="680"/>
      </w:tabs>
      <w:spacing w:before="60" w:after="60"/>
    </w:pPr>
  </w:style>
  <w:style w:type="paragraph" w:customStyle="1" w:styleId="SubHeading2">
    <w:name w:val="SubHeading2"/>
    <w:basedOn w:val="HeadingBase"/>
    <w:rsid w:val="00017016"/>
    <w:pPr>
      <w:spacing w:before="240" w:after="60"/>
    </w:pPr>
    <w:rPr>
      <w:sz w:val="20"/>
    </w:rPr>
  </w:style>
  <w:style w:type="paragraph" w:customStyle="1" w:styleId="SubHeading1">
    <w:name w:val="SubHeading1"/>
    <w:basedOn w:val="HeadingBase"/>
    <w:rsid w:val="00017016"/>
    <w:pPr>
      <w:spacing w:before="240" w:after="60"/>
    </w:pPr>
    <w:rPr>
      <w:color w:val="918585"/>
      <w:sz w:val="22"/>
    </w:rPr>
  </w:style>
  <w:style w:type="paragraph" w:customStyle="1" w:styleId="SideHeading">
    <w:name w:val="Side Heading"/>
    <w:basedOn w:val="HeadingBase"/>
    <w:rsid w:val="00017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7016"/>
    <w:pPr>
      <w:tabs>
        <w:tab w:val="num" w:pos="360"/>
      </w:tabs>
    </w:pPr>
  </w:style>
  <w:style w:type="paragraph" w:styleId="PlainText">
    <w:name w:val="Plain Text"/>
    <w:basedOn w:val="Normal"/>
    <w:link w:val="PlainTextChar"/>
    <w:rsid w:val="00017016"/>
    <w:rPr>
      <w:sz w:val="20"/>
    </w:rPr>
  </w:style>
  <w:style w:type="character" w:customStyle="1" w:styleId="PlainTextChar">
    <w:name w:val="Plain Text Char"/>
    <w:basedOn w:val="DefaultParagraphFont"/>
    <w:link w:val="PlainText"/>
    <w:rsid w:val="00017016"/>
    <w:rPr>
      <w:rFonts w:ascii="Courier New" w:eastAsia="Times New Roman" w:hAnsi="Courier New" w:cs="Times New Roman"/>
      <w:sz w:val="20"/>
      <w:szCs w:val="20"/>
      <w:lang w:eastAsia="en-US"/>
    </w:rPr>
  </w:style>
  <w:style w:type="character" w:customStyle="1" w:styleId="MenuOption">
    <w:name w:val="Menu Option"/>
    <w:basedOn w:val="DefaultParagraphFont"/>
    <w:rsid w:val="00017016"/>
    <w:rPr>
      <w:b/>
      <w:smallCaps/>
    </w:rPr>
  </w:style>
  <w:style w:type="paragraph" w:customStyle="1" w:styleId="TableListNumber">
    <w:name w:val="Table List Number"/>
    <w:basedOn w:val="ListNumber"/>
    <w:rsid w:val="00017016"/>
    <w:pPr>
      <w:numPr>
        <w:numId w:val="0"/>
      </w:numPr>
    </w:pPr>
  </w:style>
  <w:style w:type="paragraph" w:styleId="TOC4">
    <w:name w:val="toc 4"/>
    <w:basedOn w:val="TOCBase"/>
    <w:next w:val="Normal"/>
    <w:semiHidden/>
    <w:rsid w:val="00017016"/>
    <w:pPr>
      <w:tabs>
        <w:tab w:val="right" w:leader="dot" w:pos="9071"/>
      </w:tabs>
      <w:ind w:left="1701"/>
    </w:pPr>
  </w:style>
  <w:style w:type="paragraph" w:customStyle="1" w:styleId="ListAlpha">
    <w:name w:val="List Alpha"/>
    <w:basedOn w:val="List"/>
    <w:rsid w:val="00017016"/>
    <w:pPr>
      <w:numPr>
        <w:numId w:val="9"/>
      </w:numPr>
    </w:pPr>
  </w:style>
  <w:style w:type="paragraph" w:customStyle="1" w:styleId="ListAlpha2">
    <w:name w:val="List Alpha 2"/>
    <w:basedOn w:val="List2"/>
    <w:rsid w:val="00017016"/>
    <w:pPr>
      <w:numPr>
        <w:numId w:val="8"/>
      </w:numPr>
    </w:pPr>
  </w:style>
  <w:style w:type="paragraph" w:styleId="List2">
    <w:name w:val="List 2"/>
    <w:basedOn w:val="BodyText"/>
    <w:rsid w:val="00017016"/>
    <w:pPr>
      <w:tabs>
        <w:tab w:val="left" w:pos="680"/>
      </w:tabs>
      <w:spacing w:before="60" w:after="60"/>
      <w:ind w:left="680" w:hanging="340"/>
    </w:pPr>
  </w:style>
  <w:style w:type="paragraph" w:styleId="List3">
    <w:name w:val="List 3"/>
    <w:basedOn w:val="BodyText"/>
    <w:rsid w:val="00017016"/>
    <w:pPr>
      <w:tabs>
        <w:tab w:val="left" w:pos="1021"/>
      </w:tabs>
      <w:spacing w:before="60" w:after="60"/>
      <w:ind w:left="1020" w:hanging="340"/>
    </w:pPr>
  </w:style>
  <w:style w:type="paragraph" w:styleId="List4">
    <w:name w:val="List 4"/>
    <w:basedOn w:val="BodyText"/>
    <w:rsid w:val="00017016"/>
    <w:pPr>
      <w:tabs>
        <w:tab w:val="left" w:pos="1361"/>
      </w:tabs>
      <w:spacing w:before="60" w:after="60"/>
      <w:ind w:left="1361" w:hanging="340"/>
    </w:pPr>
  </w:style>
  <w:style w:type="paragraph" w:styleId="List5">
    <w:name w:val="List 5"/>
    <w:basedOn w:val="BodyText"/>
    <w:rsid w:val="00017016"/>
    <w:pPr>
      <w:tabs>
        <w:tab w:val="left" w:pos="1701"/>
      </w:tabs>
      <w:spacing w:before="60" w:after="60"/>
      <w:ind w:left="1701" w:hanging="340"/>
    </w:pPr>
  </w:style>
  <w:style w:type="paragraph" w:styleId="ListBullet3">
    <w:name w:val="List Bullet 3"/>
    <w:basedOn w:val="List3"/>
    <w:rsid w:val="00017016"/>
    <w:pPr>
      <w:numPr>
        <w:numId w:val="14"/>
      </w:numPr>
      <w:tabs>
        <w:tab w:val="clear" w:pos="1021"/>
      </w:tabs>
      <w:ind w:left="1037" w:hanging="357"/>
    </w:pPr>
  </w:style>
  <w:style w:type="paragraph" w:styleId="ListBullet4">
    <w:name w:val="List Bullet 4"/>
    <w:basedOn w:val="List4"/>
    <w:rsid w:val="00017016"/>
    <w:pPr>
      <w:numPr>
        <w:numId w:val="3"/>
      </w:numPr>
      <w:tabs>
        <w:tab w:val="clear" w:pos="1361"/>
      </w:tabs>
    </w:pPr>
  </w:style>
  <w:style w:type="paragraph" w:styleId="ListBullet5">
    <w:name w:val="List Bullet 5"/>
    <w:basedOn w:val="List5"/>
    <w:rsid w:val="00017016"/>
    <w:pPr>
      <w:numPr>
        <w:numId w:val="4"/>
      </w:numPr>
    </w:pPr>
  </w:style>
  <w:style w:type="paragraph" w:styleId="ListContinue2">
    <w:name w:val="List Continue 2"/>
    <w:basedOn w:val="List2"/>
    <w:rsid w:val="00017016"/>
    <w:pPr>
      <w:ind w:firstLine="0"/>
    </w:pPr>
  </w:style>
  <w:style w:type="paragraph" w:styleId="ListContinue3">
    <w:name w:val="List Continue 3"/>
    <w:basedOn w:val="List3"/>
    <w:rsid w:val="00017016"/>
    <w:pPr>
      <w:ind w:left="1021" w:firstLine="0"/>
    </w:pPr>
  </w:style>
  <w:style w:type="paragraph" w:styleId="ListContinue4">
    <w:name w:val="List Continue 4"/>
    <w:basedOn w:val="List4"/>
    <w:rsid w:val="00017016"/>
    <w:pPr>
      <w:ind w:firstLine="0"/>
    </w:pPr>
  </w:style>
  <w:style w:type="paragraph" w:styleId="ListContinue5">
    <w:name w:val="List Continue 5"/>
    <w:basedOn w:val="List5"/>
    <w:rsid w:val="00017016"/>
    <w:pPr>
      <w:ind w:firstLine="0"/>
    </w:pPr>
  </w:style>
  <w:style w:type="paragraph" w:styleId="ListNumber3">
    <w:name w:val="List Number 3"/>
    <w:basedOn w:val="List3"/>
    <w:rsid w:val="00017016"/>
    <w:pPr>
      <w:numPr>
        <w:numId w:val="5"/>
      </w:numPr>
    </w:pPr>
  </w:style>
  <w:style w:type="paragraph" w:styleId="ListNumber4">
    <w:name w:val="List Number 4"/>
    <w:basedOn w:val="List4"/>
    <w:rsid w:val="00017016"/>
    <w:pPr>
      <w:numPr>
        <w:numId w:val="6"/>
      </w:numPr>
    </w:pPr>
  </w:style>
  <w:style w:type="paragraph" w:styleId="ListNumber5">
    <w:name w:val="List Number 5"/>
    <w:basedOn w:val="List5"/>
    <w:rsid w:val="00017016"/>
    <w:pPr>
      <w:numPr>
        <w:numId w:val="7"/>
      </w:numPr>
    </w:pPr>
  </w:style>
  <w:style w:type="paragraph" w:styleId="BlockText">
    <w:name w:val="Block Text"/>
    <w:basedOn w:val="Normal"/>
    <w:rsid w:val="00017016"/>
    <w:pPr>
      <w:spacing w:after="120"/>
      <w:ind w:left="1440" w:right="1440"/>
    </w:pPr>
  </w:style>
  <w:style w:type="character" w:customStyle="1" w:styleId="Subscript">
    <w:name w:val="Subscript"/>
    <w:basedOn w:val="DefaultParagraphFont"/>
    <w:rsid w:val="00017016"/>
    <w:rPr>
      <w:sz w:val="16"/>
      <w:vertAlign w:val="subscript"/>
    </w:rPr>
  </w:style>
  <w:style w:type="character" w:customStyle="1" w:styleId="Superscript">
    <w:name w:val="Superscript"/>
    <w:basedOn w:val="DefaultParagraphFont"/>
    <w:rsid w:val="00017016"/>
    <w:rPr>
      <w:sz w:val="16"/>
      <w:vertAlign w:val="superscript"/>
    </w:rPr>
  </w:style>
  <w:style w:type="character" w:customStyle="1" w:styleId="Symbols">
    <w:name w:val="Symbols"/>
    <w:basedOn w:val="DefaultParagraphFont"/>
    <w:rsid w:val="00017016"/>
    <w:rPr>
      <w:rFonts w:ascii="Symbol" w:hAnsi="Symbol"/>
    </w:rPr>
  </w:style>
  <w:style w:type="character" w:customStyle="1" w:styleId="MenuOptions">
    <w:name w:val="Menu Options"/>
    <w:basedOn w:val="DefaultParagraphFont"/>
    <w:rsid w:val="00017016"/>
    <w:rPr>
      <w:rFonts w:ascii="Arial Narrow" w:hAnsi="Arial Narrow"/>
      <w:smallCaps/>
    </w:rPr>
  </w:style>
  <w:style w:type="character" w:customStyle="1" w:styleId="Buttons">
    <w:name w:val="Buttons"/>
    <w:basedOn w:val="DefaultParagraphFont"/>
    <w:rsid w:val="00017016"/>
    <w:rPr>
      <w:b/>
    </w:rPr>
  </w:style>
  <w:style w:type="character" w:customStyle="1" w:styleId="Underlined">
    <w:name w:val="Underlined"/>
    <w:basedOn w:val="DefaultParagraphFont"/>
    <w:rsid w:val="00017016"/>
    <w:rPr>
      <w:u w:val="single"/>
    </w:rPr>
  </w:style>
  <w:style w:type="paragraph" w:customStyle="1" w:styleId="TableBodyTextRight">
    <w:name w:val="Table Body Text Right"/>
    <w:basedOn w:val="TableBodyText"/>
    <w:rsid w:val="00017016"/>
    <w:pPr>
      <w:widowControl w:val="0"/>
      <w:autoSpaceDE w:val="0"/>
      <w:autoSpaceDN w:val="0"/>
      <w:adjustRightInd w:val="0"/>
      <w:jc w:val="right"/>
    </w:pPr>
    <w:rPr>
      <w:rFonts w:cs="Arial"/>
      <w:szCs w:val="18"/>
    </w:rPr>
  </w:style>
  <w:style w:type="paragraph" w:customStyle="1" w:styleId="CopyrightText">
    <w:name w:val="Copyright Text"/>
    <w:basedOn w:val="BodyText"/>
    <w:rsid w:val="00017016"/>
    <w:rPr>
      <w:sz w:val="18"/>
    </w:rPr>
  </w:style>
  <w:style w:type="paragraph" w:customStyle="1" w:styleId="BodySmallRight">
    <w:name w:val="Body Small Right"/>
    <w:basedOn w:val="BodyTextRight"/>
    <w:rsid w:val="00017016"/>
    <w:rPr>
      <w:sz w:val="18"/>
      <w:szCs w:val="18"/>
    </w:rPr>
  </w:style>
  <w:style w:type="paragraph" w:customStyle="1" w:styleId="MarginEdition">
    <w:name w:val="Margin Edition"/>
    <w:basedOn w:val="MarginNote"/>
    <w:rsid w:val="00017016"/>
    <w:pPr>
      <w:spacing w:before="0" w:after="0"/>
    </w:pPr>
    <w:rPr>
      <w:rFonts w:ascii="Times New Roman" w:hAnsi="Times New Roman"/>
      <w:color w:val="999999"/>
    </w:rPr>
  </w:style>
  <w:style w:type="paragraph" w:customStyle="1" w:styleId="Spacer">
    <w:name w:val="Spacer"/>
    <w:basedOn w:val="Normal"/>
    <w:rsid w:val="00017016"/>
    <w:rPr>
      <w:sz w:val="2"/>
      <w:szCs w:val="2"/>
    </w:rPr>
  </w:style>
  <w:style w:type="character" w:customStyle="1" w:styleId="Small">
    <w:name w:val="Small"/>
    <w:basedOn w:val="DefaultParagraphFont"/>
    <w:rsid w:val="00017016"/>
    <w:rPr>
      <w:sz w:val="16"/>
    </w:rPr>
  </w:style>
  <w:style w:type="paragraph" w:customStyle="1" w:styleId="WideTable">
    <w:name w:val="Wide Table"/>
    <w:basedOn w:val="Normal"/>
    <w:rsid w:val="00017016"/>
    <w:pPr>
      <w:ind w:left="-1418"/>
    </w:pPr>
    <w:rPr>
      <w:sz w:val="2"/>
      <w:szCs w:val="2"/>
    </w:rPr>
  </w:style>
  <w:style w:type="character" w:styleId="PageNumber">
    <w:name w:val="page number"/>
    <w:basedOn w:val="DefaultParagraphFont"/>
    <w:rsid w:val="00017016"/>
  </w:style>
  <w:style w:type="paragraph" w:styleId="Quote">
    <w:name w:val="Quote"/>
    <w:basedOn w:val="Heading1"/>
    <w:link w:val="QuoteChar"/>
    <w:qFormat/>
    <w:rsid w:val="00017016"/>
    <w:rPr>
      <w:b w:val="0"/>
      <w:sz w:val="72"/>
      <w:szCs w:val="72"/>
      <w:lang w:val="en-NZ"/>
    </w:rPr>
  </w:style>
  <w:style w:type="character" w:customStyle="1" w:styleId="QuoteChar">
    <w:name w:val="Quote Char"/>
    <w:basedOn w:val="DefaultParagraphFont"/>
    <w:link w:val="Quote"/>
    <w:rsid w:val="00017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7016"/>
    <w:pPr>
      <w:pageBreakBefore/>
    </w:pPr>
  </w:style>
  <w:style w:type="paragraph" w:customStyle="1" w:styleId="Border">
    <w:name w:val="Border"/>
    <w:basedOn w:val="Normal"/>
    <w:qFormat/>
    <w:rsid w:val="000170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7016"/>
    <w:rPr>
      <w:b/>
      <w:bCs/>
      <w:i/>
      <w:iCs/>
      <w:color w:val="auto"/>
    </w:rPr>
  </w:style>
  <w:style w:type="paragraph" w:styleId="IntenseQuote">
    <w:name w:val="Intense Quote"/>
    <w:basedOn w:val="Normal"/>
    <w:next w:val="Normal"/>
    <w:link w:val="IntenseQuoteChar"/>
    <w:uiPriority w:val="30"/>
    <w:qFormat/>
    <w:rsid w:val="000170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70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7016"/>
    <w:rPr>
      <w:smallCaps/>
      <w:color w:val="auto"/>
      <w:u w:val="single"/>
    </w:rPr>
  </w:style>
  <w:style w:type="character" w:styleId="IntenseReference">
    <w:name w:val="Intense Reference"/>
    <w:basedOn w:val="DefaultParagraphFont"/>
    <w:uiPriority w:val="32"/>
    <w:qFormat/>
    <w:rsid w:val="00017016"/>
    <w:rPr>
      <w:b/>
      <w:bCs/>
      <w:smallCaps/>
      <w:color w:val="auto"/>
      <w:spacing w:val="5"/>
      <w:u w:val="single"/>
    </w:rPr>
  </w:style>
  <w:style w:type="paragraph" w:customStyle="1" w:styleId="2ColumnHeading">
    <w:name w:val="2Column Heading"/>
    <w:basedOn w:val="BodyText"/>
    <w:qFormat/>
    <w:rsid w:val="00017016"/>
    <w:pPr>
      <w:spacing w:after="60"/>
      <w:ind w:left="-2268"/>
    </w:pPr>
    <w:rPr>
      <w:b/>
    </w:rPr>
  </w:style>
  <w:style w:type="paragraph" w:customStyle="1" w:styleId="Heading1TOC">
    <w:name w:val="Heading1 TOC"/>
    <w:basedOn w:val="Normal"/>
    <w:qFormat/>
    <w:rsid w:val="00017016"/>
    <w:pPr>
      <w:spacing w:before="240" w:after="120"/>
    </w:pPr>
    <w:rPr>
      <w:rFonts w:ascii="Times New Roman" w:hAnsi="Times New Roman"/>
      <w:b/>
      <w:sz w:val="32"/>
    </w:rPr>
  </w:style>
  <w:style w:type="paragraph" w:customStyle="1" w:styleId="Heading2TOC">
    <w:name w:val="Heading2 TOC"/>
    <w:basedOn w:val="Normal"/>
    <w:qFormat/>
    <w:rsid w:val="00017016"/>
    <w:pPr>
      <w:spacing w:before="240" w:after="60"/>
    </w:pPr>
    <w:rPr>
      <w:rFonts w:ascii="Times New Roman" w:hAnsi="Times New Roman"/>
      <w:b/>
      <w:sz w:val="28"/>
    </w:rPr>
  </w:style>
  <w:style w:type="character" w:customStyle="1" w:styleId="Underline">
    <w:name w:val="Underline"/>
    <w:basedOn w:val="DefaultParagraphFont"/>
    <w:qFormat/>
    <w:rsid w:val="00017016"/>
    <w:rPr>
      <w:u w:val="single"/>
    </w:rPr>
  </w:style>
  <w:style w:type="character" w:customStyle="1" w:styleId="BoldandItalics">
    <w:name w:val="Bold and Italics"/>
    <w:qFormat/>
    <w:rsid w:val="00017016"/>
    <w:rPr>
      <w:b/>
      <w:i/>
      <w:u w:val="none"/>
    </w:rPr>
  </w:style>
  <w:style w:type="paragraph" w:styleId="BalloonText">
    <w:name w:val="Balloon Text"/>
    <w:basedOn w:val="Normal"/>
    <w:link w:val="BalloonTextChar"/>
    <w:rsid w:val="00017016"/>
    <w:rPr>
      <w:rFonts w:ascii="Tahoma" w:hAnsi="Tahoma" w:cs="Tahoma"/>
      <w:sz w:val="16"/>
      <w:szCs w:val="16"/>
    </w:rPr>
  </w:style>
  <w:style w:type="character" w:customStyle="1" w:styleId="BalloonTextChar">
    <w:name w:val="Balloon Text Char"/>
    <w:basedOn w:val="DefaultParagraphFont"/>
    <w:link w:val="BalloonText"/>
    <w:rsid w:val="000170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70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70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7016"/>
    <w:rPr>
      <w:b/>
      <w:color w:val="660033"/>
      <w:spacing w:val="0"/>
    </w:rPr>
  </w:style>
  <w:style w:type="paragraph" w:customStyle="1" w:styleId="Nameditemlist">
    <w:name w:val="Named item list"/>
    <w:basedOn w:val="BodyText"/>
    <w:qFormat/>
    <w:rsid w:val="00017016"/>
    <w:pPr>
      <w:tabs>
        <w:tab w:val="left" w:pos="2835"/>
      </w:tabs>
      <w:ind w:left="2835" w:hanging="2835"/>
    </w:pPr>
  </w:style>
  <w:style w:type="paragraph" w:customStyle="1" w:styleId="BodyTextnopadding">
    <w:name w:val="Body Text no padding"/>
    <w:basedOn w:val="BodyText"/>
    <w:qFormat/>
    <w:rsid w:val="00017016"/>
    <w:pPr>
      <w:spacing w:before="0" w:after="0"/>
    </w:pPr>
  </w:style>
  <w:style w:type="paragraph" w:customStyle="1" w:styleId="BodyTextBold">
    <w:name w:val="Body Text Bold"/>
    <w:basedOn w:val="BodyText"/>
    <w:qFormat/>
    <w:rsid w:val="00017016"/>
    <w:rPr>
      <w:b/>
    </w:rPr>
  </w:style>
  <w:style w:type="character" w:styleId="Hyperlink">
    <w:name w:val="Hyperlink"/>
    <w:basedOn w:val="DefaultParagraphFont"/>
    <w:uiPriority w:val="99"/>
    <w:unhideWhenUsed/>
    <w:rsid w:val="00107D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3019</Characters>
  <Application>Microsoft Office Word</Application>
  <DocSecurity>0</DocSecurity>
  <Lines>83</Lines>
  <Paragraphs>62</Paragraphs>
  <ScaleCrop>false</ScaleCrop>
  <Company>Author-it Software Corporation Ltd.</Company>
  <LinksUpToDate>false</LinksUpToDate>
  <CharactersWithSpaces>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CHCDIS006 Develop and promote positive person-centred behaviour supports</dc:title>
  <dc:subject>Approved</dc:subject>
  <dc:creator>SkillsIQ</dc:creator>
  <cp:keywords>Release: 1</cp:keywords>
  <dc:description>Review Date: 12 April 2008</dc:description>
  <cp:lastModifiedBy>HSD_TPCMSd.prod</cp:lastModifiedBy>
  <cp:revision>3</cp:revision>
  <dcterms:created xsi:type="dcterms:W3CDTF">2023-07-02T02:21:00Z</dcterms:created>
  <dcterms:modified xsi:type="dcterms:W3CDTF">2023-07-02T02:21:00Z</dcterms:modified>
</cp:coreProperties>
</file>