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E34" w:rsidP="00252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CHCDFV012 Make safety plans with people who have been subjected to domestic and family violence</w:t>
      </w:r>
      <w:r>
        <w:fldChar w:fldCharType="end"/>
      </w:r>
    </w:p>
    <w:p w:rsidR="00252E34" w:rsidP="00252E34">
      <w:pPr>
        <w:pStyle w:val="Version"/>
        <w:sectPr w:rsidSect="00806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FFE" w:rsidP="00806FFE">
      <w:pPr>
        <w:pStyle w:val="SuperHeading"/>
      </w:pPr>
      <w:r w:rsidRPr="00806FFE">
        <w:t>CHCDFV012 Make safety plans with people who have been subjected to domestic and family violence</w:t>
      </w:r>
    </w:p>
    <w:p w:rsidR="00000000" w:rsidRPr="00806FFE" w:rsidP="00806FFE">
      <w:pPr>
        <w:pStyle w:val="Heading1"/>
      </w:pPr>
      <w:bookmarkStart w:id="1" w:name="O_812502"/>
      <w:bookmarkEnd w:id="1"/>
      <w:r w:rsidRPr="00806F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06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FFE" w:rsidP="00806FFE">
            <w:pPr>
              <w:pStyle w:val="BodyText"/>
            </w:pPr>
            <w:r w:rsidRPr="00806FF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FFE">
            <w:pPr>
              <w:pStyle w:val="BodyText"/>
              <w:rPr>
                <w:lang w:val="en-NZ"/>
              </w:rPr>
            </w:pPr>
            <w:r w:rsidRPr="00806FFE">
              <w:rPr>
                <w:rStyle w:val="SpecialBold"/>
              </w:rPr>
              <w:t>Comments</w:t>
            </w:r>
          </w:p>
        </w:tc>
      </w:tr>
      <w:tr w:rsidTr="00806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FFE">
            <w:pPr>
              <w:pStyle w:val="BodyText"/>
              <w:rPr>
                <w:lang w:val="en-NZ"/>
              </w:rPr>
            </w:pPr>
            <w:r w:rsidRPr="00806FF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FFE" w:rsidP="00806FFE">
            <w:pPr>
              <w:pStyle w:val="BodyText"/>
            </w:pPr>
            <w:r w:rsidRPr="00806FFE">
              <w:t xml:space="preserve">This version was released in </w:t>
            </w:r>
            <w:r w:rsidRPr="00806FFE">
              <w:rPr>
                <w:rStyle w:val="Emphasis"/>
              </w:rPr>
              <w:t>CHC Community Services Training Package release 3.0</w:t>
            </w:r>
            <w:r w:rsidRPr="00806FFE">
              <w:t xml:space="preserve"> and meets the requirements of the 2012 Standards for Training Packages.</w:t>
            </w:r>
          </w:p>
          <w:p w:rsidR="00000000" w:rsidRPr="00806FFE" w:rsidP="00806FFE">
            <w:pPr>
              <w:pStyle w:val="BodyText"/>
            </w:pPr>
          </w:p>
          <w:p w:rsidR="00000000" w:rsidRPr="00806FFE" w:rsidP="00806FFE">
            <w:pPr>
              <w:pStyle w:val="BodyText"/>
            </w:pPr>
            <w:r w:rsidRPr="00806FFE">
              <w:t>Minimal changes to the elements and performance criteria. New evidence requirements for assessment including volume and frequency requirements. Significant changes to knowledge evide</w:t>
            </w:r>
            <w:r w:rsidRPr="00806FFE">
              <w:t>nce.</w:t>
            </w:r>
          </w:p>
          <w:p w:rsidR="00000000" w:rsidRPr="00806FFE" w:rsidP="00806FFE">
            <w:pPr>
              <w:pStyle w:val="BodyText"/>
            </w:pPr>
          </w:p>
          <w:p w:rsidR="00000000" w:rsidRPr="00806FFE" w:rsidP="00806FFE">
            <w:pPr>
              <w:pStyle w:val="BodyText"/>
            </w:pPr>
            <w:r w:rsidRPr="00806FFE">
              <w:t>Supersedes CHCDFV816B</w:t>
            </w:r>
          </w:p>
        </w:tc>
      </w:tr>
    </w:tbl>
    <w:p w:rsidR="00000000" w:rsidRPr="00806FFE" w:rsidP="00806FFE">
      <w:pPr>
        <w:pStyle w:val="BodyText"/>
      </w:pPr>
    </w:p>
    <w:p w:rsidR="00000000" w:rsidRPr="00806FFE" w:rsidP="00806FFE">
      <w:pPr>
        <w:pStyle w:val="AllowPageBreak"/>
      </w:pPr>
    </w:p>
    <w:p w:rsidR="00000000" w:rsidRPr="00806FFE" w:rsidP="00806FFE">
      <w:pPr>
        <w:pStyle w:val="Heading1"/>
      </w:pPr>
      <w:bookmarkStart w:id="2" w:name="O_812503"/>
      <w:bookmarkEnd w:id="2"/>
      <w:r w:rsidRPr="00806FFE">
        <w:t>Application</w:t>
      </w:r>
    </w:p>
    <w:p w:rsidR="00252E34" w:rsidP="00252E34">
      <w:pPr>
        <w:pStyle w:val="BodyText"/>
      </w:pPr>
      <w:r w:rsidRPr="00806FFE">
        <w:t xml:space="preserve">This unit describes the skills and knowledge required to assess the vulnerabilities of people who have been subjected to domestic and family violence, and to work collaboratively with those people </w:t>
      </w:r>
      <w:r w:rsidRPr="00806FFE">
        <w:t>to develop implement and review safety plans.</w:t>
      </w:r>
    </w:p>
    <w:p w:rsidR="00252E34" w:rsidP="00252E34">
      <w:pPr>
        <w:pStyle w:val="BodyText"/>
      </w:pPr>
      <w:r w:rsidRPr="00806FFE">
        <w:t>This unit applies to workers who operate with significant autonomy in therapeutic professional service roles in the community sector. The activity is self-directed.</w:t>
      </w:r>
    </w:p>
    <w:p w:rsidR="00000000" w:rsidRPr="00252E34" w:rsidP="00252E34">
      <w:pPr>
        <w:pStyle w:val="BodyText"/>
        <w:rPr>
          <w:i/>
        </w:rPr>
      </w:pPr>
      <w:r w:rsidRPr="00252E34">
        <w:rPr>
          <w:rStyle w:val="Emphasis"/>
        </w:rPr>
        <w:t>The skills in this unit must be applied i</w:t>
      </w:r>
      <w:r w:rsidRPr="00252E34">
        <w:rPr>
          <w:rStyle w:val="Emphasis"/>
        </w:rPr>
        <w:t>n accordance with Commonwealth and State/Territory legislation, Australian/New Zealand Standards and industry codes of practice.</w:t>
      </w:r>
    </w:p>
    <w:p w:rsidR="00000000" w:rsidRPr="00806FFE" w:rsidP="00806FFE">
      <w:pPr>
        <w:pStyle w:val="Heading1"/>
      </w:pPr>
      <w:bookmarkStart w:id="3" w:name="O_812507"/>
      <w:bookmarkEnd w:id="3"/>
      <w:r w:rsidRPr="00806F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806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FFE" w:rsidP="00806FFE">
            <w:pPr>
              <w:pStyle w:val="BodyText"/>
            </w:pPr>
            <w:r w:rsidRPr="00806FFE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FFE">
            <w:pPr>
              <w:pStyle w:val="BodyText"/>
              <w:rPr>
                <w:lang w:val="en-NZ"/>
              </w:rPr>
            </w:pPr>
            <w:r w:rsidRPr="00806FFE">
              <w:rPr>
                <w:rStyle w:val="SpecialBold"/>
              </w:rPr>
              <w:t>PERFORMANCE CRITERIA</w:t>
            </w:r>
          </w:p>
        </w:tc>
      </w:tr>
      <w:tr w:rsidTr="00806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FFE" w:rsidP="00806FFE">
            <w:pPr>
              <w:pStyle w:val="BodyText"/>
            </w:pPr>
            <w:r w:rsidRPr="00806FFE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FFE">
            <w:pPr>
              <w:pStyle w:val="BodyText"/>
              <w:rPr>
                <w:lang w:val="en-NZ"/>
              </w:rPr>
            </w:pPr>
            <w:r w:rsidRPr="00806F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6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FFE">
            <w:pPr>
              <w:pStyle w:val="BodyText"/>
              <w:rPr>
                <w:lang w:val="en-NZ"/>
              </w:rPr>
            </w:pPr>
            <w:r w:rsidRPr="00806FFE">
              <w:t>1. Assess vulnerabilities and their impact on safety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FFE" w:rsidP="00806FFE">
            <w:pPr>
              <w:pStyle w:val="BodyText"/>
            </w:pPr>
            <w:r w:rsidRPr="00806FFE">
              <w:t>1.1 Analyse existing case information about the user of domestic and family violence as the basis for work</w:t>
            </w:r>
          </w:p>
          <w:p w:rsidR="00000000" w:rsidRPr="00806FFE" w:rsidP="00806FFE">
            <w:pPr>
              <w:pStyle w:val="BodyText"/>
            </w:pPr>
            <w:r w:rsidRPr="00806FFE">
              <w:t>1.2 Recognise and support the challenges of disclosure and planning for individuals within the dynamics of domestic and family violence</w:t>
            </w:r>
          </w:p>
          <w:p w:rsidR="00000000" w:rsidRPr="00806FFE" w:rsidP="00806FFE">
            <w:pPr>
              <w:pStyle w:val="BodyText"/>
            </w:pPr>
            <w:r w:rsidRPr="00806FFE">
              <w:t>1.3 Identify the impact of diversity and community obligations</w:t>
            </w:r>
            <w:r w:rsidRPr="00806FFE">
              <w:rPr>
                <w:rStyle w:val="SpecialBold"/>
              </w:rPr>
              <w:t xml:space="preserve"> </w:t>
            </w:r>
            <w:r w:rsidRPr="00806FFE">
              <w:t xml:space="preserve">on the client’s ability to make safety plans </w:t>
            </w:r>
          </w:p>
          <w:p w:rsidR="00000000" w:rsidP="00806FFE">
            <w:pPr>
              <w:pStyle w:val="BodyText"/>
              <w:rPr>
                <w:lang w:val="en-NZ"/>
              </w:rPr>
            </w:pPr>
            <w:r w:rsidRPr="00806FFE">
              <w:t>1.4 Recogn</w:t>
            </w:r>
            <w:r w:rsidRPr="00806FFE">
              <w:t>ise the complexity of multiple vulnerabilities in the context of, and potentially caused by, domestic and family violence</w:t>
            </w:r>
          </w:p>
        </w:tc>
      </w:tr>
      <w:tr w:rsidTr="00806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FFE">
            <w:pPr>
              <w:pStyle w:val="BodyText"/>
              <w:rPr>
                <w:lang w:val="en-NZ"/>
              </w:rPr>
            </w:pPr>
            <w:r w:rsidRPr="00806FFE">
              <w:t>2. Implement safety planning procedures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FFE" w:rsidP="00806FFE">
            <w:pPr>
              <w:pStyle w:val="BodyText"/>
            </w:pPr>
            <w:r w:rsidRPr="00806FFE">
              <w:t>2.1 Recognise and respond to the impact of dynamics of domestic and family violence on the safety planning process</w:t>
            </w:r>
          </w:p>
          <w:p w:rsidR="00000000" w:rsidRPr="00806FFE" w:rsidP="00806FFE">
            <w:pPr>
              <w:pStyle w:val="BodyText"/>
            </w:pPr>
            <w:r w:rsidRPr="00806FFE">
              <w:t>2.2 Clarify the specific safety concerns of the client through questioning and exploration</w:t>
            </w:r>
          </w:p>
          <w:p w:rsidR="00000000" w:rsidRPr="00806FFE" w:rsidP="00806FFE">
            <w:pPr>
              <w:pStyle w:val="BodyText"/>
            </w:pPr>
            <w:r w:rsidRPr="00806FFE">
              <w:t xml:space="preserve">2.3 Identify safety concerns for children and the </w:t>
            </w:r>
            <w:r w:rsidRPr="00806FFE">
              <w:t>child protection issues that need to be addressed</w:t>
            </w:r>
          </w:p>
          <w:p w:rsidR="00000000" w:rsidRPr="00806FFE" w:rsidP="00806FFE">
            <w:pPr>
              <w:pStyle w:val="BodyText"/>
            </w:pPr>
            <w:r w:rsidRPr="00806FFE">
              <w:t>2.4 Collaboratively create and document safety plans that address concerns and include clear forward actions</w:t>
            </w:r>
          </w:p>
          <w:p w:rsidR="00000000" w:rsidP="00806FFE">
            <w:pPr>
              <w:pStyle w:val="BodyText"/>
              <w:rPr>
                <w:lang w:val="en-NZ"/>
              </w:rPr>
            </w:pPr>
            <w:r w:rsidRPr="00806FFE">
              <w:t>2.5 Identify where situations require other sources of assistance or intervention and make approp</w:t>
            </w:r>
            <w:r w:rsidRPr="00806FFE">
              <w:t>riate referrals</w:t>
            </w:r>
          </w:p>
        </w:tc>
      </w:tr>
      <w:tr w:rsidTr="00806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FFE">
            <w:pPr>
              <w:pStyle w:val="BodyText"/>
              <w:rPr>
                <w:lang w:val="en-NZ"/>
              </w:rPr>
            </w:pPr>
            <w:r w:rsidRPr="00806FFE">
              <w:t>3. Review safety planning procedures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FFE" w:rsidP="00806FFE">
            <w:pPr>
              <w:pStyle w:val="BodyText"/>
            </w:pPr>
            <w:r w:rsidRPr="00806FFE">
              <w:t xml:space="preserve">3.1 Analyse and respond to the variables in safety plans </w:t>
            </w:r>
          </w:p>
          <w:p w:rsidR="00000000" w:rsidRPr="00806FFE" w:rsidP="00806FFE">
            <w:pPr>
              <w:pStyle w:val="BodyText"/>
            </w:pPr>
            <w:r w:rsidRPr="00806FFE">
              <w:t xml:space="preserve">3.2 Pro-actively obtain feedback from clients and colleagues about the effectiveness of safety plans </w:t>
            </w:r>
          </w:p>
          <w:p w:rsidR="00000000" w:rsidRPr="00806FFE" w:rsidP="00806FFE">
            <w:pPr>
              <w:pStyle w:val="BodyText"/>
            </w:pPr>
            <w:r w:rsidRPr="00806FFE">
              <w:t>3.3 Use professional networks and collabor</w:t>
            </w:r>
            <w:r w:rsidRPr="00806FFE">
              <w:t>ation to inform reviews of safety plan effectiveness</w:t>
            </w:r>
          </w:p>
          <w:p w:rsidR="00000000" w:rsidRPr="00806FFE" w:rsidP="00806FFE">
            <w:pPr>
              <w:pStyle w:val="BodyText"/>
            </w:pPr>
            <w:r w:rsidRPr="00806FFE">
              <w:t>3.4 Modify safety planning processes in response to feedback</w:t>
            </w:r>
          </w:p>
        </w:tc>
      </w:tr>
    </w:tbl>
    <w:p w:rsidR="00000000" w:rsidRPr="00806FFE" w:rsidP="00806FFE">
      <w:pPr>
        <w:pStyle w:val="BodyText"/>
      </w:pPr>
    </w:p>
    <w:p w:rsidR="00000000" w:rsidRPr="00806FFE" w:rsidP="00806FFE">
      <w:pPr>
        <w:pStyle w:val="AllowPageBreak"/>
      </w:pPr>
    </w:p>
    <w:p w:rsidR="00000000" w:rsidRPr="00806FFE" w:rsidP="00806FFE">
      <w:pPr>
        <w:pStyle w:val="Heading1"/>
      </w:pPr>
      <w:bookmarkStart w:id="4" w:name="O_812508"/>
      <w:bookmarkEnd w:id="4"/>
      <w:r w:rsidRPr="00806FFE">
        <w:t>Foundation Skills</w:t>
      </w:r>
    </w:p>
    <w:p w:rsidR="00000000" w:rsidRPr="00252E34" w:rsidP="00252E34">
      <w:pPr>
        <w:pStyle w:val="BodyText"/>
        <w:rPr>
          <w:i/>
        </w:rPr>
      </w:pPr>
      <w:r w:rsidRPr="00252E34">
        <w:rPr>
          <w:rStyle w:val="Emphasis"/>
        </w:rPr>
        <w:t>The Foundation Skills describe those required skills (language, literacy, numeracy and employment skills)</w:t>
      </w:r>
      <w:r w:rsidRPr="00252E34">
        <w:rPr>
          <w:rStyle w:val="Emphasis"/>
        </w:rPr>
        <w:t xml:space="preserve"> that are essential to performance.</w:t>
      </w:r>
    </w:p>
    <w:p w:rsidR="00000000" w:rsidRPr="00806FFE" w:rsidP="00806FFE">
      <w:pPr>
        <w:pStyle w:val="BodyText"/>
      </w:pPr>
    </w:p>
    <w:p w:rsidR="00000000" w:rsidRPr="00806FFE" w:rsidP="00252E34">
      <w:pPr>
        <w:pStyle w:val="BodyText"/>
      </w:pPr>
      <w:r w:rsidRPr="00806FFE">
        <w:t>Foundation skills essential to performance are explicit in the performance criteria of this unit of competency.</w:t>
      </w:r>
    </w:p>
    <w:p w:rsidR="00000000" w:rsidRPr="00806FFE" w:rsidP="00806FFE">
      <w:pPr>
        <w:pStyle w:val="Heading1"/>
      </w:pPr>
      <w:bookmarkStart w:id="5" w:name="O_812510"/>
      <w:bookmarkEnd w:id="5"/>
      <w:r w:rsidRPr="00806FFE">
        <w:t>Unit Mapping Information</w:t>
      </w:r>
    </w:p>
    <w:p w:rsidR="00000000" w:rsidRPr="00806FFE" w:rsidP="00252E34">
      <w:pPr>
        <w:pStyle w:val="BodyText"/>
      </w:pPr>
      <w:r w:rsidRPr="00806FFE">
        <w:t>No equivalent unit</w:t>
      </w:r>
    </w:p>
    <w:p w:rsidR="00000000" w:rsidRPr="00806FFE" w:rsidP="00806FFE">
      <w:pPr>
        <w:pStyle w:val="Heading1"/>
      </w:pPr>
      <w:bookmarkStart w:id="6" w:name="O_812517"/>
      <w:bookmarkEnd w:id="6"/>
      <w:r w:rsidRPr="00806FFE">
        <w:t>Links</w:t>
      </w:r>
    </w:p>
    <w:p w:rsidR="00000000" w:rsidRPr="00806FFE" w:rsidP="00252E34">
      <w:pPr>
        <w:pStyle w:val="BodyText"/>
      </w:pPr>
      <w:r w:rsidRPr="00806FFE">
        <w:t>Companion Volum</w:t>
      </w:r>
      <w:r w:rsidRPr="00806FFE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8121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06FFE" w:rsidP="00806FFE"/>
    <w:sectPr w:rsidSect="00806F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FFE" w:rsidRPr="00252E34" w:rsidP="00252E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E34" w:rsidP="00806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2E34" w:rsidP="00806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2E34" w:rsidP="00806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E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FFE" w:rsidRPr="00252E34" w:rsidP="00252E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E34" w:rsidRPr="002D2AF8" w:rsidP="00806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CHCDFV012 Make safety plans with people who have been subjected to domestic and family violence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52E34" w:rsidP="00806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FFE"/>
  </w:style>
  <w:style w:type="character" w:customStyle="1" w:styleId="Heading1Char">
    <w:name w:val="Heading 1 Char"/>
    <w:basedOn w:val="DefaultParagraphFont"/>
    <w:link w:val="Heading1"/>
    <w:rsid w:val="00806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F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6FFE"/>
    <w:rPr>
      <w:b/>
      <w:spacing w:val="0"/>
    </w:rPr>
  </w:style>
  <w:style w:type="character" w:styleId="Emphasis">
    <w:name w:val="Emphasis"/>
    <w:basedOn w:val="DefaultParagraphFont"/>
    <w:qFormat/>
    <w:rsid w:val="00806FFE"/>
    <w:rPr>
      <w:i/>
    </w:rPr>
  </w:style>
  <w:style w:type="paragraph" w:customStyle="1" w:styleId="SuperHeading">
    <w:name w:val="SuperHeading"/>
    <w:basedOn w:val="Normal"/>
    <w:rsid w:val="00806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F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6F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6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F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F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FFE"/>
  </w:style>
  <w:style w:type="paragraph" w:styleId="TableofFigures">
    <w:name w:val="table of figures"/>
    <w:basedOn w:val="Normal"/>
    <w:next w:val="Normal"/>
    <w:semiHidden/>
    <w:rsid w:val="00806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F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6FFE"/>
    <w:rPr>
      <w:rFonts w:ascii="Wingdings" w:hAnsi="Wingdings"/>
    </w:rPr>
  </w:style>
  <w:style w:type="paragraph" w:customStyle="1" w:styleId="TableHeading">
    <w:name w:val="Table Heading"/>
    <w:basedOn w:val="HeadingBase"/>
    <w:rsid w:val="00806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FFE"/>
    <w:rPr>
      <w:color w:val="0033CC"/>
      <w:u w:val="none"/>
    </w:rPr>
  </w:style>
  <w:style w:type="paragraph" w:customStyle="1" w:styleId="BodyTextRight">
    <w:name w:val="Body Text Right"/>
    <w:basedOn w:val="BodyText"/>
    <w:rsid w:val="00806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F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FFE"/>
    <w:rPr>
      <w:sz w:val="32"/>
    </w:rPr>
  </w:style>
  <w:style w:type="paragraph" w:customStyle="1" w:styleId="HeadingProcedure">
    <w:name w:val="Heading Procedure"/>
    <w:basedOn w:val="HeadingBase"/>
    <w:next w:val="Normal"/>
    <w:rsid w:val="00806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FFE"/>
    <w:pPr>
      <w:spacing w:before="60" w:after="60"/>
    </w:pPr>
  </w:style>
  <w:style w:type="paragraph" w:styleId="ListContinue">
    <w:name w:val="List Continue"/>
    <w:basedOn w:val="List"/>
    <w:rsid w:val="00806FFE"/>
    <w:pPr>
      <w:ind w:firstLine="0"/>
    </w:pPr>
  </w:style>
  <w:style w:type="paragraph" w:customStyle="1" w:styleId="ListNote">
    <w:name w:val="List Note"/>
    <w:basedOn w:val="List"/>
    <w:rsid w:val="00806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FFE"/>
    <w:rPr>
      <w:rFonts w:ascii="Courier New" w:hAnsi="Courier New"/>
    </w:rPr>
  </w:style>
  <w:style w:type="paragraph" w:customStyle="1" w:styleId="NoteBullet">
    <w:name w:val="Note Bullet"/>
    <w:basedOn w:val="Note"/>
    <w:rsid w:val="00806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F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6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FFE"/>
    <w:rPr>
      <w:b/>
      <w:smallCaps/>
    </w:rPr>
  </w:style>
  <w:style w:type="paragraph" w:customStyle="1" w:styleId="TableListNumber">
    <w:name w:val="Table List Number"/>
    <w:basedOn w:val="ListNumber"/>
    <w:rsid w:val="00806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FFE"/>
    <w:pPr>
      <w:numPr>
        <w:numId w:val="7"/>
      </w:numPr>
    </w:pPr>
  </w:style>
  <w:style w:type="paragraph" w:customStyle="1" w:styleId="ListAlpha2">
    <w:name w:val="List Alpha 2"/>
    <w:basedOn w:val="List2"/>
    <w:rsid w:val="00806FFE"/>
    <w:pPr>
      <w:numPr>
        <w:numId w:val="6"/>
      </w:numPr>
    </w:pPr>
  </w:style>
  <w:style w:type="paragraph" w:styleId="List2">
    <w:name w:val="List 2"/>
    <w:basedOn w:val="BodyText"/>
    <w:rsid w:val="00806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F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F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6FFE"/>
    <w:pPr>
      <w:numPr>
        <w:numId w:val="2"/>
      </w:numPr>
    </w:pPr>
  </w:style>
  <w:style w:type="paragraph" w:styleId="ListContinue2">
    <w:name w:val="List Continue 2"/>
    <w:basedOn w:val="List2"/>
    <w:rsid w:val="00806FFE"/>
    <w:pPr>
      <w:ind w:firstLine="0"/>
    </w:pPr>
  </w:style>
  <w:style w:type="paragraph" w:styleId="ListContinue3">
    <w:name w:val="List Continue 3"/>
    <w:basedOn w:val="List3"/>
    <w:rsid w:val="00806FFE"/>
    <w:pPr>
      <w:ind w:left="1021" w:firstLine="0"/>
    </w:pPr>
  </w:style>
  <w:style w:type="paragraph" w:styleId="ListContinue4">
    <w:name w:val="List Continue 4"/>
    <w:basedOn w:val="List4"/>
    <w:rsid w:val="00806FFE"/>
    <w:pPr>
      <w:ind w:firstLine="0"/>
    </w:pPr>
  </w:style>
  <w:style w:type="paragraph" w:styleId="ListContinue5">
    <w:name w:val="List Continue 5"/>
    <w:basedOn w:val="List5"/>
    <w:rsid w:val="00806FFE"/>
    <w:pPr>
      <w:ind w:firstLine="0"/>
    </w:pPr>
  </w:style>
  <w:style w:type="paragraph" w:styleId="ListNumber3">
    <w:name w:val="List Number 3"/>
    <w:basedOn w:val="List3"/>
    <w:rsid w:val="00806FFE"/>
    <w:pPr>
      <w:numPr>
        <w:numId w:val="3"/>
      </w:numPr>
    </w:pPr>
  </w:style>
  <w:style w:type="paragraph" w:styleId="ListNumber4">
    <w:name w:val="List Number 4"/>
    <w:basedOn w:val="List4"/>
    <w:rsid w:val="00806FFE"/>
    <w:pPr>
      <w:numPr>
        <w:numId w:val="4"/>
      </w:numPr>
    </w:pPr>
  </w:style>
  <w:style w:type="paragraph" w:styleId="ListNumber5">
    <w:name w:val="List Number 5"/>
    <w:basedOn w:val="List5"/>
    <w:rsid w:val="00806FFE"/>
    <w:pPr>
      <w:numPr>
        <w:numId w:val="5"/>
      </w:numPr>
    </w:pPr>
  </w:style>
  <w:style w:type="paragraph" w:styleId="BlockText">
    <w:name w:val="Block Text"/>
    <w:basedOn w:val="Normal"/>
    <w:rsid w:val="00806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FFE"/>
    <w:rPr>
      <w:sz w:val="16"/>
      <w:vertAlign w:val="superscript"/>
    </w:rPr>
  </w:style>
  <w:style w:type="character" w:customStyle="1" w:styleId="Symbols">
    <w:name w:val="Symbols"/>
    <w:basedOn w:val="DefaultParagraphFont"/>
    <w:rsid w:val="00806FFE"/>
    <w:rPr>
      <w:rFonts w:ascii="Symbol" w:hAnsi="Symbol"/>
    </w:rPr>
  </w:style>
  <w:style w:type="character" w:customStyle="1" w:styleId="MenuOptions">
    <w:name w:val="Menu Options"/>
    <w:basedOn w:val="DefaultParagraphFont"/>
    <w:rsid w:val="00806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FFE"/>
    <w:rPr>
      <w:b/>
    </w:rPr>
  </w:style>
  <w:style w:type="character" w:customStyle="1" w:styleId="Underlined">
    <w:name w:val="Underlined"/>
    <w:basedOn w:val="DefaultParagraphFont"/>
    <w:rsid w:val="00806FFE"/>
    <w:rPr>
      <w:u w:val="single"/>
    </w:rPr>
  </w:style>
  <w:style w:type="paragraph" w:customStyle="1" w:styleId="TableBodyTextRight">
    <w:name w:val="Table Body Text Right"/>
    <w:basedOn w:val="TableBodyText"/>
    <w:rsid w:val="00806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FFE"/>
    <w:rPr>
      <w:sz w:val="18"/>
    </w:rPr>
  </w:style>
  <w:style w:type="paragraph" w:customStyle="1" w:styleId="BodySmallRight">
    <w:name w:val="Body Small Right"/>
    <w:basedOn w:val="BodyTextRight"/>
    <w:rsid w:val="00806FFE"/>
    <w:rPr>
      <w:sz w:val="18"/>
      <w:szCs w:val="18"/>
    </w:rPr>
  </w:style>
  <w:style w:type="paragraph" w:customStyle="1" w:styleId="MarginEdition">
    <w:name w:val="Margin Edition"/>
    <w:basedOn w:val="MarginNote"/>
    <w:rsid w:val="00806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FFE"/>
    <w:rPr>
      <w:sz w:val="2"/>
      <w:szCs w:val="2"/>
    </w:rPr>
  </w:style>
  <w:style w:type="character" w:customStyle="1" w:styleId="Small">
    <w:name w:val="Small"/>
    <w:basedOn w:val="DefaultParagraphFont"/>
    <w:rsid w:val="00806FFE"/>
    <w:rPr>
      <w:sz w:val="16"/>
    </w:rPr>
  </w:style>
  <w:style w:type="paragraph" w:customStyle="1" w:styleId="WideTable">
    <w:name w:val="Wide Table"/>
    <w:basedOn w:val="Normal"/>
    <w:rsid w:val="00806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FFE"/>
  </w:style>
  <w:style w:type="paragraph" w:styleId="Quote">
    <w:name w:val="Quote"/>
    <w:basedOn w:val="Heading1"/>
    <w:link w:val="QuoteChar"/>
    <w:qFormat/>
    <w:rsid w:val="00806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FFE"/>
    <w:pPr>
      <w:pageBreakBefore/>
    </w:pPr>
  </w:style>
  <w:style w:type="paragraph" w:customStyle="1" w:styleId="Border">
    <w:name w:val="Border"/>
    <w:basedOn w:val="Normal"/>
    <w:qFormat/>
    <w:rsid w:val="00806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FFE"/>
    <w:rPr>
      <w:u w:val="single"/>
    </w:rPr>
  </w:style>
  <w:style w:type="character" w:customStyle="1" w:styleId="BoldandItalics">
    <w:name w:val="Bold and Italics"/>
    <w:qFormat/>
    <w:rsid w:val="00806FFE"/>
    <w:rPr>
      <w:b/>
      <w:i/>
      <w:u w:val="none"/>
    </w:rPr>
  </w:style>
  <w:style w:type="paragraph" w:styleId="BalloonText">
    <w:name w:val="Balloon Text"/>
    <w:basedOn w:val="Normal"/>
    <w:link w:val="BalloonTextChar"/>
    <w:rsid w:val="00806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FFE"/>
    <w:pPr>
      <w:spacing w:before="0" w:after="0"/>
    </w:pPr>
  </w:style>
  <w:style w:type="paragraph" w:customStyle="1" w:styleId="BodyTextBold">
    <w:name w:val="Body Text Bold"/>
    <w:basedOn w:val="BodyText"/>
    <w:qFormat/>
    <w:rsid w:val="00806FFE"/>
    <w:rPr>
      <w:b/>
    </w:rPr>
  </w:style>
  <w:style w:type="character" w:styleId="Hyperlink">
    <w:name w:val="Hyperlink"/>
    <w:basedOn w:val="DefaultParagraphFont"/>
    <w:uiPriority w:val="99"/>
    <w:unhideWhenUsed/>
    <w:rsid w:val="00252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3022</Characters>
  <Application>Microsoft Office Word</Application>
  <DocSecurity>0</DocSecurity>
  <Lines>97</Lines>
  <Paragraphs>50</Paragraphs>
  <ScaleCrop>false</ScaleCrop>
  <Company>Author-it Software Corporation Ltd.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CHCDFV012 Make safety plans with people who have been subjected to domestic and family violence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2023-07-01T04:30:00Z</dcterms:created>
  <dcterms:modified xsi:type="dcterms:W3CDTF">2023-07-01T04:30:00Z</dcterms:modified>
</cp:coreProperties>
</file>