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D61" w:rsidP="006B6D61">
      <w:pPr>
        <w:pStyle w:val="Title"/>
      </w:pPr>
      <w:r>
        <w:fldChar w:fldCharType="begin"/>
      </w:r>
      <w:r>
        <w:instrText xml:space="preserve"> TITLE   \* MERGEFORMAT </w:instrText>
      </w:r>
      <w:r>
        <w:fldChar w:fldCharType="separate"/>
      </w:r>
      <w:r>
        <w:t>CHCDFV008 Manage responses to domestic and family violence in family work</w:t>
      </w:r>
      <w:r>
        <w:fldChar w:fldCharType="end"/>
      </w:r>
    </w:p>
    <w:p w:rsidR="006B6D61" w:rsidP="006B6D61">
      <w:pPr>
        <w:pStyle w:val="Version"/>
        <w:sectPr w:rsidSect="00404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F56" w:rsidP="00404F56">
      <w:pPr>
        <w:pStyle w:val="SuperHeading"/>
      </w:pPr>
      <w:r w:rsidRPr="00404F56">
        <w:t>CHCDFV008 Manage responses to domestic and family violence in family work</w:t>
      </w:r>
    </w:p>
    <w:p w:rsidR="00000000" w:rsidRPr="00404F56" w:rsidP="00404F56">
      <w:pPr>
        <w:pStyle w:val="Heading1"/>
      </w:pPr>
      <w:bookmarkStart w:id="1" w:name="O_812320"/>
      <w:bookmarkEnd w:id="1"/>
      <w:r w:rsidRPr="00404F56">
        <w:t>Modification History</w:t>
      </w:r>
    </w:p>
    <w:tbl>
      <w:tblPr>
        <w:tblW w:w="0" w:type="auto"/>
        <w:tblLayout w:type="fixed"/>
        <w:tblCellMar>
          <w:left w:w="62" w:type="dxa"/>
          <w:right w:w="62" w:type="dxa"/>
        </w:tblCellMar>
        <w:tblLook w:val="0000"/>
      </w:tblPr>
      <w:tblGrid>
        <w:gridCol w:w="2790"/>
        <w:gridCol w:w="6344"/>
      </w:tblGrid>
      <w:tr w:rsidTr="00404F5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F56" w:rsidP="00404F56">
            <w:pPr>
              <w:pStyle w:val="BodyText"/>
            </w:pPr>
            <w:r w:rsidRPr="00404F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F56">
            <w:pPr>
              <w:pStyle w:val="BodyText"/>
              <w:rPr>
                <w:lang w:val="en-NZ"/>
              </w:rPr>
            </w:pPr>
            <w:r w:rsidRPr="00404F56">
              <w:rPr>
                <w:rStyle w:val="SpecialBold"/>
              </w:rPr>
              <w:t>Comments</w:t>
            </w:r>
          </w:p>
        </w:tc>
      </w:tr>
      <w:tr w:rsidTr="00404F5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F56">
            <w:pPr>
              <w:pStyle w:val="BodyText"/>
              <w:rPr>
                <w:lang w:val="en-NZ"/>
              </w:rPr>
            </w:pPr>
            <w:r w:rsidRPr="00404F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F56" w:rsidP="00404F56">
            <w:pPr>
              <w:pStyle w:val="BodyText"/>
            </w:pPr>
            <w:r w:rsidRPr="00404F56">
              <w:t xml:space="preserve">This version was released in </w:t>
            </w:r>
            <w:r w:rsidRPr="00404F56">
              <w:rPr>
                <w:rStyle w:val="Emphasis"/>
              </w:rPr>
              <w:t>CHC Community Services Training Package release 3.0</w:t>
            </w:r>
            <w:r w:rsidRPr="00404F56">
              <w:t xml:space="preserve"> and meets the requirements of the 2012 Standards for Training Packages.</w:t>
            </w:r>
          </w:p>
          <w:p w:rsidR="00000000" w:rsidRPr="00404F56" w:rsidP="00404F56">
            <w:pPr>
              <w:pStyle w:val="BodyText"/>
            </w:pPr>
          </w:p>
          <w:p w:rsidR="00000000" w:rsidRPr="00404F56" w:rsidP="00404F56">
            <w:pPr>
              <w:pStyle w:val="BodyText"/>
            </w:pPr>
            <w:r w:rsidRPr="00404F56">
              <w:t>Significant changes to the elements and performance criteria. New evidence requirements for assessment including volume and frequency requirements. Significant changes to knowledge e</w:t>
            </w:r>
            <w:r w:rsidRPr="00404F56">
              <w:t>vidence.</w:t>
            </w:r>
          </w:p>
          <w:p w:rsidR="00000000" w:rsidRPr="00404F56" w:rsidP="00404F56">
            <w:pPr>
              <w:pStyle w:val="BodyText"/>
            </w:pPr>
          </w:p>
          <w:p w:rsidR="00000000" w:rsidRPr="00404F56" w:rsidP="00404F56">
            <w:pPr>
              <w:pStyle w:val="BodyText"/>
            </w:pPr>
            <w:r w:rsidRPr="00404F56">
              <w:t>Supersedes CHCDFV811C</w:t>
            </w:r>
          </w:p>
        </w:tc>
      </w:tr>
    </w:tbl>
    <w:p w:rsidR="00000000" w:rsidRPr="00404F56" w:rsidP="00404F56">
      <w:pPr>
        <w:pStyle w:val="BodyText"/>
      </w:pPr>
    </w:p>
    <w:p w:rsidR="00000000" w:rsidRPr="00404F56" w:rsidP="00404F56">
      <w:pPr>
        <w:pStyle w:val="AllowPageBreak"/>
      </w:pPr>
    </w:p>
    <w:p w:rsidR="00000000" w:rsidRPr="00404F56" w:rsidP="00404F56">
      <w:pPr>
        <w:pStyle w:val="Heading1"/>
      </w:pPr>
      <w:bookmarkStart w:id="2" w:name="O_812321"/>
      <w:bookmarkEnd w:id="2"/>
      <w:r w:rsidRPr="00404F56">
        <w:t>Application</w:t>
      </w:r>
    </w:p>
    <w:p w:rsidR="00000000" w:rsidRPr="00404F56" w:rsidP="006B6D61">
      <w:pPr>
        <w:pStyle w:val="BodyText"/>
      </w:pPr>
      <w:r w:rsidRPr="00404F56">
        <w:t>This unit describes the skills and knowledge required to develop and manage responses to domestic and family violence in family work.</w:t>
      </w:r>
    </w:p>
    <w:p w:rsidR="00000000" w:rsidRPr="00404F56" w:rsidP="006B6D61">
      <w:pPr>
        <w:pStyle w:val="BodyText"/>
      </w:pPr>
      <w:r w:rsidRPr="00404F56">
        <w:t>This unit applies to dispute resolution and other practiti</w:t>
      </w:r>
      <w:r w:rsidRPr="00404F56">
        <w:t>oners working with significant autonomy and self-direction in the provision of services to families impacted by domestic and family violence, both users and victims.</w:t>
      </w:r>
    </w:p>
    <w:p w:rsidR="00000000" w:rsidRPr="006B6D61" w:rsidP="006B6D61">
      <w:pPr>
        <w:pStyle w:val="BodyText"/>
        <w:rPr>
          <w:i/>
        </w:rPr>
      </w:pPr>
      <w:r w:rsidRPr="006B6D61">
        <w:rPr>
          <w:rStyle w:val="Emphasis"/>
        </w:rPr>
        <w:t>The skills in this unit must be applied in accordance with Commonwealth and State/Territo</w:t>
      </w:r>
      <w:r w:rsidRPr="006B6D61">
        <w:rPr>
          <w:rStyle w:val="Emphasis"/>
        </w:rPr>
        <w:t>ry legislation, Australian/New Zealand Standards and industry codes of practice.</w:t>
      </w:r>
    </w:p>
    <w:p w:rsidR="00000000" w:rsidRPr="00404F56" w:rsidP="00404F56">
      <w:pPr>
        <w:pStyle w:val="Heading1"/>
      </w:pPr>
      <w:bookmarkStart w:id="3" w:name="O_812325"/>
      <w:bookmarkEnd w:id="3"/>
      <w:r w:rsidRPr="00404F56">
        <w:t>Elements and Performance Criteria</w:t>
      </w:r>
    </w:p>
    <w:tbl>
      <w:tblPr>
        <w:tblW w:w="0" w:type="auto"/>
        <w:tblLayout w:type="fixed"/>
        <w:tblCellMar>
          <w:left w:w="62" w:type="dxa"/>
          <w:right w:w="62" w:type="dxa"/>
        </w:tblCellMar>
        <w:tblLook w:val="0000"/>
      </w:tblPr>
      <w:tblGrid>
        <w:gridCol w:w="3227"/>
        <w:gridCol w:w="34"/>
        <w:gridCol w:w="5670"/>
      </w:tblGrid>
      <w:tr w:rsidTr="006B6D6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04F56">
            <w:pPr>
              <w:pStyle w:val="BodyText"/>
              <w:rPr>
                <w:lang w:val="en-NZ"/>
              </w:rPr>
            </w:pPr>
            <w:r w:rsidRPr="00404F56">
              <w:rPr>
                <w:rStyle w:val="SpecialBold"/>
              </w:rPr>
              <w:t>PERFORMANCE CRITERIA</w:t>
            </w:r>
          </w:p>
        </w:tc>
      </w:tr>
      <w:tr w:rsidTr="006B6D6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04F56">
            <w:pPr>
              <w:pStyle w:val="BodyText"/>
              <w:rPr>
                <w:lang w:val="en-NZ"/>
              </w:rPr>
            </w:pPr>
            <w:r w:rsidRPr="00404F56">
              <w:rPr>
                <w:rStyle w:val="Emphasis"/>
              </w:rPr>
              <w:t>Performance criteria describe the performance needed to demonstrate achievement of the element.</w:t>
            </w:r>
          </w:p>
        </w:tc>
      </w:tr>
      <w:tr w:rsidTr="006B6D6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t xml:space="preserve">1. Analyse the impact of domestic and family violence </w:t>
            </w:r>
            <w:r w:rsidRPr="00404F56">
              <w:t>on family work</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t xml:space="preserve">1.1 Research and maintain knowledge of the dynamics of domestic and family violence </w:t>
            </w:r>
          </w:p>
          <w:p w:rsidR="00000000" w:rsidRPr="00404F56" w:rsidP="00404F56">
            <w:pPr>
              <w:pStyle w:val="BodyText"/>
            </w:pPr>
            <w:r w:rsidRPr="00404F56">
              <w:t xml:space="preserve">1.2 </w:t>
            </w:r>
            <w:r w:rsidRPr="00404F56">
              <w:t>Assess and respond to the safety concerns of family members subject to violence</w:t>
            </w:r>
          </w:p>
          <w:p w:rsidR="00000000" w:rsidRPr="00404F56" w:rsidP="00404F56">
            <w:pPr>
              <w:pStyle w:val="BodyText"/>
            </w:pPr>
            <w:r w:rsidRPr="00404F56">
              <w:t>1.3 Recognise and respond to the impact of violent, controlling, intimidating and belittling behaviour on family members</w:t>
            </w:r>
          </w:p>
          <w:p w:rsidR="00000000" w:rsidRPr="00404F56" w:rsidP="00404F56">
            <w:pPr>
              <w:pStyle w:val="BodyText"/>
            </w:pPr>
            <w:r w:rsidRPr="00404F56">
              <w:t xml:space="preserve">1.4 Identify and respond to the behaviours and tactics </w:t>
            </w:r>
            <w:r w:rsidRPr="00404F56">
              <w:t xml:space="preserve">of family members who use violence </w:t>
            </w:r>
          </w:p>
          <w:p w:rsidR="00000000" w:rsidP="00404F56">
            <w:pPr>
              <w:pStyle w:val="BodyText"/>
              <w:rPr>
                <w:lang w:val="en-NZ"/>
              </w:rPr>
            </w:pPr>
            <w:r w:rsidRPr="00404F56">
              <w:t>1.5 Identify and respond to the impact of family domestic work on family workers</w:t>
            </w:r>
          </w:p>
        </w:tc>
      </w:tr>
      <w:tr w:rsidTr="006B6D6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04F56">
            <w:pPr>
              <w:pStyle w:val="BodyText"/>
              <w:rPr>
                <w:lang w:val="en-NZ"/>
              </w:rPr>
            </w:pPr>
            <w:r w:rsidRPr="00404F56">
              <w:t>2. Work within the legal context of domestic and family violence</w:t>
            </w:r>
          </w:p>
        </w:tc>
        <w:tc>
          <w:tcPr>
            <w:tcW w:w="5704" w:type="dxa"/>
            <w:gridSpan w:val="2"/>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t>2.1 Recognise and analyse the legal frameworks that relate to domestic and family violence</w:t>
            </w:r>
          </w:p>
          <w:p w:rsidR="00000000" w:rsidRPr="00404F56" w:rsidP="00404F56">
            <w:pPr>
              <w:pStyle w:val="BodyText"/>
            </w:pPr>
            <w:r w:rsidRPr="00404F56">
              <w:t>2.2 Ensure familiarity of self and colleagues with relevant legal responses and programs</w:t>
            </w:r>
          </w:p>
          <w:p w:rsidR="00000000" w:rsidRPr="00404F56" w:rsidP="00404F56">
            <w:pPr>
              <w:pStyle w:val="BodyText"/>
            </w:pPr>
            <w:r w:rsidRPr="00404F56">
              <w:t>2.3 Work collaboratively and share information with other agencies and indiv</w:t>
            </w:r>
            <w:r w:rsidRPr="00404F56">
              <w:t>iduals to achieve better outcomes</w:t>
            </w:r>
          </w:p>
          <w:p w:rsidR="00000000" w:rsidP="00404F56">
            <w:pPr>
              <w:pStyle w:val="BodyText"/>
              <w:rPr>
                <w:lang w:val="en-NZ"/>
              </w:rPr>
            </w:pPr>
            <w:r w:rsidRPr="00404F56">
              <w:t>2.4 Share information about the law and relevant programs in relation to domestic and family violence with clients</w:t>
            </w:r>
          </w:p>
        </w:tc>
      </w:tr>
      <w:tr w:rsidTr="006B6D6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04F56">
            <w:pPr>
              <w:pStyle w:val="BodyText"/>
              <w:rPr>
                <w:lang w:val="en-NZ"/>
              </w:rPr>
            </w:pPr>
            <w:r w:rsidRPr="00404F56">
              <w:t>3. Implement organisation procedures that support family members to cease violent, controlling, intimidati</w:t>
            </w:r>
            <w:r w:rsidRPr="00404F56">
              <w:t>ng and belittling behaviour</w:t>
            </w:r>
          </w:p>
        </w:tc>
        <w:tc>
          <w:tcPr>
            <w:tcW w:w="5704" w:type="dxa"/>
            <w:gridSpan w:val="2"/>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t xml:space="preserve">3.1 Establish a climate in the organisation so that interactions with family members who use violence are characterised by respect, honesty and concern for safety of others </w:t>
            </w:r>
          </w:p>
          <w:p w:rsidR="00000000" w:rsidRPr="00404F56" w:rsidP="00404F56">
            <w:pPr>
              <w:pStyle w:val="BodyText"/>
            </w:pPr>
            <w:r w:rsidRPr="00404F56">
              <w:t>3.2 Identify, evaluate and use accountability framewor</w:t>
            </w:r>
            <w:r w:rsidRPr="00404F56">
              <w:t xml:space="preserve">ks and practices that are relevant to specific clients </w:t>
            </w:r>
          </w:p>
          <w:p w:rsidR="00000000" w:rsidRPr="00404F56" w:rsidP="00404F56">
            <w:pPr>
              <w:pStyle w:val="BodyText"/>
            </w:pPr>
            <w:r w:rsidRPr="00404F56">
              <w:t>3.3 Establish referral practices and make collaboration an integral part of practice</w:t>
            </w:r>
          </w:p>
          <w:p w:rsidR="00000000" w:rsidP="00404F56">
            <w:pPr>
              <w:pStyle w:val="BodyText"/>
              <w:rPr>
                <w:lang w:val="en-NZ"/>
              </w:rPr>
            </w:pPr>
            <w:r w:rsidRPr="00404F56">
              <w:t>3.4 Make information available about the impact of violence on partners, family members and children</w:t>
            </w:r>
          </w:p>
        </w:tc>
      </w:tr>
      <w:tr w:rsidTr="006B6D6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t xml:space="preserve">4. Implement </w:t>
            </w:r>
            <w:r w:rsidRPr="00404F56">
              <w:t>organisation procedures to promote safety for family members who are subjected to violence</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t>4.1 Make information available about incidence and prevalence of domestic and family violence</w:t>
            </w:r>
          </w:p>
          <w:p w:rsidR="00000000" w:rsidRPr="00404F56" w:rsidP="00404F56">
            <w:pPr>
              <w:pStyle w:val="BodyText"/>
            </w:pPr>
            <w:r w:rsidRPr="00404F56">
              <w:t>4.2 Make information available about the personal impact of domestic a</w:t>
            </w:r>
            <w:r w:rsidRPr="00404F56">
              <w:t xml:space="preserve">nd family violence on individuals </w:t>
            </w:r>
          </w:p>
          <w:p w:rsidR="00000000" w:rsidRPr="00404F56" w:rsidP="00404F56">
            <w:pPr>
              <w:pStyle w:val="BodyText"/>
            </w:pPr>
            <w:r w:rsidRPr="00404F56">
              <w:t>4.3 Make information available about the impact of violence on children</w:t>
            </w:r>
          </w:p>
          <w:p w:rsidR="00000000" w:rsidRPr="00404F56" w:rsidP="00404F56">
            <w:pPr>
              <w:pStyle w:val="BodyText"/>
            </w:pPr>
            <w:r w:rsidRPr="00404F56">
              <w:t>4.4 Make processes available for the creation of safety plans</w:t>
            </w:r>
          </w:p>
          <w:p w:rsidR="00000000" w:rsidRPr="00404F56" w:rsidP="00404F56">
            <w:pPr>
              <w:pStyle w:val="BodyText"/>
            </w:pPr>
            <w:r w:rsidRPr="00404F56">
              <w:t>4.5 Build networks with relevant service providers</w:t>
            </w:r>
          </w:p>
          <w:p w:rsidR="00000000" w:rsidP="00404F56">
            <w:pPr>
              <w:pStyle w:val="BodyText"/>
              <w:rPr>
                <w:lang w:val="en-NZ"/>
              </w:rPr>
            </w:pPr>
            <w:r w:rsidRPr="00404F56">
              <w:t>4.6 Establish a climate in the organ</w:t>
            </w:r>
            <w:r w:rsidRPr="00404F56">
              <w:t xml:space="preserve">isation for appropriate </w:t>
            </w:r>
            <w:r w:rsidRPr="00404F56">
              <w:t>disclosure</w:t>
            </w:r>
          </w:p>
        </w:tc>
      </w:tr>
      <w:tr w:rsidTr="006B6D6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404F56">
            <w:pPr>
              <w:pStyle w:val="BodyText"/>
              <w:rPr>
                <w:lang w:val="en-NZ"/>
              </w:rPr>
            </w:pPr>
            <w:r w:rsidRPr="00404F56">
              <w:t>5. Align service interventions to specific clients</w:t>
            </w:r>
          </w:p>
        </w:tc>
        <w:tc>
          <w:tcPr>
            <w:tcW w:w="5704" w:type="dxa"/>
            <w:gridSpan w:val="2"/>
            <w:tcBorders>
              <w:top w:val="nil"/>
              <w:left w:val="nil"/>
              <w:bottom w:val="nil"/>
              <w:right w:val="nil"/>
            </w:tcBorders>
            <w:tcMar>
              <w:top w:w="0" w:type="dxa"/>
              <w:left w:w="62" w:type="dxa"/>
              <w:bottom w:w="0" w:type="dxa"/>
              <w:right w:w="62" w:type="dxa"/>
            </w:tcMar>
          </w:tcPr>
          <w:p w:rsidR="00000000" w:rsidRPr="00404F56" w:rsidP="00404F56">
            <w:pPr>
              <w:pStyle w:val="BodyText"/>
            </w:pPr>
            <w:r w:rsidRPr="00404F56">
              <w:t>5.1 Analyse and use relevant family work models that are suitable for domestic and family violence.</w:t>
            </w:r>
          </w:p>
          <w:p w:rsidR="00000000" w:rsidRPr="00404F56" w:rsidP="00404F56">
            <w:pPr>
              <w:pStyle w:val="BodyText"/>
            </w:pPr>
            <w:r w:rsidRPr="00404F56">
              <w:t>5.2 Analyse gender and power relations</w:t>
            </w:r>
            <w:r w:rsidRPr="00404F56">
              <w:t xml:space="preserve"> in family work models and their relationship to domestic and family violence</w:t>
            </w:r>
          </w:p>
          <w:p w:rsidR="00000000" w:rsidRPr="00404F56" w:rsidP="00404F56">
            <w:pPr>
              <w:pStyle w:val="BodyText"/>
            </w:pPr>
            <w:r w:rsidRPr="00404F56">
              <w:t>5.3 Select and use appropriate family work models for different client experiences and issues</w:t>
            </w:r>
          </w:p>
          <w:p w:rsidR="00000000" w:rsidRPr="00404F56" w:rsidP="00404F56">
            <w:pPr>
              <w:pStyle w:val="BodyText"/>
            </w:pPr>
            <w:r w:rsidRPr="00404F56">
              <w:t>5.4 Regularly review impact of interventions on specific clients</w:t>
            </w:r>
          </w:p>
          <w:p w:rsidR="00000000" w:rsidRPr="00404F56" w:rsidP="00404F56">
            <w:pPr>
              <w:pStyle w:val="BodyText"/>
            </w:pPr>
            <w:r w:rsidRPr="00404F56">
              <w:t>5.5 Document intera</w:t>
            </w:r>
            <w:r w:rsidRPr="00404F56">
              <w:t>ctions and outcomes according to organisation procedures</w:t>
            </w:r>
          </w:p>
        </w:tc>
      </w:tr>
    </w:tbl>
    <w:p w:rsidR="00000000" w:rsidRPr="00404F56" w:rsidP="00404F56">
      <w:pPr>
        <w:pStyle w:val="BodyText"/>
      </w:pPr>
    </w:p>
    <w:p w:rsidR="00000000" w:rsidRPr="00404F56" w:rsidP="00404F56">
      <w:pPr>
        <w:pStyle w:val="AllowPageBreak"/>
      </w:pPr>
    </w:p>
    <w:p w:rsidR="00000000" w:rsidRPr="00404F56" w:rsidP="00404F56">
      <w:pPr>
        <w:pStyle w:val="Heading1"/>
      </w:pPr>
      <w:bookmarkStart w:id="4" w:name="O_812326"/>
      <w:bookmarkEnd w:id="4"/>
      <w:r w:rsidRPr="00404F56">
        <w:t>Foundation Skills</w:t>
      </w:r>
    </w:p>
    <w:p w:rsidR="00000000" w:rsidRPr="006B6D61" w:rsidP="006B6D61">
      <w:pPr>
        <w:pStyle w:val="BodyText"/>
        <w:rPr>
          <w:i/>
        </w:rPr>
      </w:pPr>
      <w:r w:rsidRPr="006B6D61">
        <w:rPr>
          <w:rStyle w:val="Emphasis"/>
        </w:rPr>
        <w:t>The Foundation Skills describe those required skills (language, literacy, numeracy and employment skills) that are essential to performance.</w:t>
      </w:r>
    </w:p>
    <w:p w:rsidR="00000000" w:rsidRPr="00404F56" w:rsidP="00404F56">
      <w:pPr>
        <w:pStyle w:val="BodyText"/>
      </w:pPr>
    </w:p>
    <w:p w:rsidR="00000000" w:rsidRPr="00404F56" w:rsidP="006B6D61">
      <w:pPr>
        <w:pStyle w:val="BodyText"/>
      </w:pPr>
      <w:r w:rsidRPr="00404F56">
        <w:t xml:space="preserve">Foundation skills </w:t>
      </w:r>
      <w:r w:rsidRPr="00404F56">
        <w:t>essential to performance are explicit in the performance criteria of this unit of competency.</w:t>
      </w:r>
    </w:p>
    <w:p w:rsidR="00000000" w:rsidRPr="00404F56" w:rsidP="00404F56">
      <w:pPr>
        <w:pStyle w:val="Heading1"/>
      </w:pPr>
      <w:bookmarkStart w:id="5" w:name="O_812328"/>
      <w:bookmarkEnd w:id="5"/>
      <w:r w:rsidRPr="00404F56">
        <w:t>Unit Mapping Information</w:t>
      </w:r>
    </w:p>
    <w:p w:rsidR="00000000" w:rsidRPr="00404F56" w:rsidP="006B6D61">
      <w:pPr>
        <w:pStyle w:val="BodyText"/>
      </w:pPr>
      <w:r w:rsidRPr="00404F56">
        <w:t>No equivalent unit</w:t>
      </w:r>
    </w:p>
    <w:p w:rsidR="00000000" w:rsidRPr="00404F56" w:rsidP="00404F56">
      <w:pPr>
        <w:pStyle w:val="Heading1"/>
      </w:pPr>
      <w:bookmarkStart w:id="6" w:name="O_812335"/>
      <w:bookmarkEnd w:id="6"/>
      <w:r w:rsidRPr="00404F56">
        <w:t>Links</w:t>
      </w:r>
    </w:p>
    <w:p w:rsidR="00000000" w:rsidRPr="00404F56" w:rsidP="006B6D61">
      <w:pPr>
        <w:pStyle w:val="BodyText"/>
      </w:pPr>
      <w:r w:rsidRPr="00404F5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86AD3">
        <w:rPr>
          <w:rStyle w:val="Hyperlink"/>
        </w:rPr>
        <w:t>https://vetnet.gov.au/Pages/TrainingDocs.aspx?q=5e0c25cc-3d9d-4b43-80d3-bd22cc4f1e53</w:t>
      </w:r>
      <w:r>
        <w:fldChar w:fldCharType="end"/>
      </w:r>
    </w:p>
    <w:p w:rsidR="00000000" w:rsidRPr="00404F56" w:rsidP="006B6D61">
      <w:pPr>
        <w:pStyle w:val="BodyText"/>
        <w:sectPr w:rsidSect="00404F56">
          <w:headerReference w:type="default" r:id="rId10"/>
          <w:footerReference w:type="default" r:id="rId11"/>
          <w:pgSz w:w="11908" w:h="16833"/>
          <w:pgMar w:top="1702" w:right="1418" w:bottom="1702" w:left="1418" w:header="992" w:footer="992" w:gutter="0"/>
          <w:cols w:space="720"/>
          <w:noEndnote/>
          <w:docGrid w:linePitch="299"/>
        </w:sectPr>
      </w:pPr>
    </w:p>
    <w:p w:rsidR="00000000" w:rsidRPr="00404F56" w:rsidP="00404F56">
      <w:pPr>
        <w:pStyle w:val="SuperHeading"/>
      </w:pPr>
      <w:r w:rsidRPr="00404F56">
        <w:t>Assessment Requirements for CHCDFV008 Manage responses to domestic and family violence in family work</w:t>
      </w:r>
    </w:p>
    <w:p w:rsidR="00000000" w:rsidRPr="00404F56" w:rsidP="00404F56">
      <w:pPr>
        <w:pStyle w:val="Heading1"/>
      </w:pPr>
      <w:bookmarkStart w:id="7" w:name="O_812330"/>
      <w:bookmarkEnd w:id="7"/>
      <w:r w:rsidRPr="00404F56">
        <w:t>Modification History</w:t>
      </w:r>
    </w:p>
    <w:tbl>
      <w:tblPr>
        <w:tblW w:w="0" w:type="auto"/>
        <w:tblLayout w:type="fixed"/>
        <w:tblCellMar>
          <w:left w:w="62" w:type="dxa"/>
          <w:right w:w="62" w:type="dxa"/>
        </w:tblCellMar>
        <w:tblLook w:val="0000"/>
      </w:tblPr>
      <w:tblGrid>
        <w:gridCol w:w="2790"/>
        <w:gridCol w:w="6344"/>
      </w:tblGrid>
      <w:tr w:rsidTr="00404F5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F56" w:rsidP="00404F56">
            <w:pPr>
              <w:pStyle w:val="BodyText"/>
            </w:pPr>
            <w:r w:rsidRPr="00404F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F56">
            <w:pPr>
              <w:pStyle w:val="BodyText"/>
              <w:rPr>
                <w:lang w:val="en-NZ"/>
              </w:rPr>
            </w:pPr>
            <w:r w:rsidRPr="00404F56">
              <w:rPr>
                <w:rStyle w:val="SpecialBold"/>
              </w:rPr>
              <w:t>Comments</w:t>
            </w:r>
          </w:p>
        </w:tc>
      </w:tr>
      <w:tr w:rsidTr="00404F5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F56">
            <w:pPr>
              <w:pStyle w:val="BodyText"/>
              <w:rPr>
                <w:lang w:val="en-NZ"/>
              </w:rPr>
            </w:pPr>
            <w:r w:rsidRPr="00404F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F56" w:rsidP="00404F56">
            <w:pPr>
              <w:pStyle w:val="BodyText"/>
            </w:pPr>
            <w:r w:rsidRPr="00404F56">
              <w:t xml:space="preserve">This version was released in </w:t>
            </w:r>
            <w:r w:rsidRPr="00404F56">
              <w:rPr>
                <w:rStyle w:val="Emphasis"/>
              </w:rPr>
              <w:t>CHC Community Services Training Package release 3.0</w:t>
            </w:r>
            <w:r w:rsidRPr="00404F56">
              <w:t xml:space="preserve"> and meets the requirements of the 2012 Standards for Training Packages.</w:t>
            </w:r>
          </w:p>
          <w:p w:rsidR="00000000" w:rsidRPr="00404F56" w:rsidP="00404F56">
            <w:pPr>
              <w:pStyle w:val="BodyText"/>
            </w:pPr>
          </w:p>
          <w:p w:rsidR="00000000" w:rsidRPr="00404F56" w:rsidP="00404F56">
            <w:pPr>
              <w:pStyle w:val="BodyText"/>
            </w:pPr>
            <w:r w:rsidRPr="00404F56">
              <w:t>Significant changes to the elements and performance criteria. New evidence</w:t>
            </w:r>
            <w:r w:rsidRPr="00404F56">
              <w:t xml:space="preserve"> requirements for assessment including volume and frequency requirements. Significant changes to knowledge evidence.</w:t>
            </w:r>
          </w:p>
          <w:p w:rsidR="00000000" w:rsidRPr="00404F56" w:rsidP="00404F56">
            <w:pPr>
              <w:pStyle w:val="BodyText"/>
            </w:pPr>
          </w:p>
          <w:p w:rsidR="00000000" w:rsidRPr="00404F56" w:rsidP="00404F56">
            <w:pPr>
              <w:pStyle w:val="BodyText"/>
            </w:pPr>
            <w:r w:rsidRPr="00404F56">
              <w:t>Supersedes CHCDFV811C</w:t>
            </w:r>
          </w:p>
        </w:tc>
      </w:tr>
    </w:tbl>
    <w:p w:rsidR="00000000" w:rsidRPr="00404F56" w:rsidP="00404F56">
      <w:pPr>
        <w:pStyle w:val="BodyText"/>
      </w:pPr>
    </w:p>
    <w:p w:rsidR="00000000" w:rsidRPr="00404F56" w:rsidP="00404F56">
      <w:pPr>
        <w:pStyle w:val="AllowPageBreak"/>
      </w:pPr>
    </w:p>
    <w:p w:rsidR="00000000" w:rsidRPr="00404F56" w:rsidP="00404F56">
      <w:pPr>
        <w:pStyle w:val="Heading1"/>
      </w:pPr>
      <w:bookmarkStart w:id="8" w:name="O_812331"/>
      <w:bookmarkEnd w:id="8"/>
      <w:r w:rsidRPr="00404F56">
        <w:t>Performance Evidence</w:t>
      </w:r>
    </w:p>
    <w:p w:rsidR="00000000" w:rsidRPr="00404F56" w:rsidP="006B6D61">
      <w:pPr>
        <w:pStyle w:val="BodyText"/>
      </w:pPr>
      <w:r w:rsidRPr="00404F5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04F56" w:rsidP="00404F56">
      <w:pPr>
        <w:pStyle w:val="ListBullet"/>
      </w:pPr>
      <w:r w:rsidRPr="00404F56">
        <w:t>performed th</w:t>
      </w:r>
      <w:r w:rsidRPr="00404F56">
        <w:t xml:space="preserve">e activities outlined in the performance criteria of this unit according to legal and procedural requirements, and delivered services to at least 3 people affected by domestic and family violence in the workplace </w:t>
      </w:r>
    </w:p>
    <w:p w:rsidR="00000000" w:rsidRPr="00404F56" w:rsidP="00404F56">
      <w:pPr>
        <w:pStyle w:val="ListBullet"/>
      </w:pPr>
      <w:r w:rsidRPr="00404F56">
        <w:t>conducted research into the</w:t>
      </w:r>
      <w:r w:rsidRPr="00404F56">
        <w:t xml:space="preserve"> theoretical perspectives that underpin work with people affected by domestic and family violence, sourcing and analysing information from multiple credible sources</w:t>
      </w:r>
    </w:p>
    <w:p w:rsidR="00000000" w:rsidRPr="00404F56" w:rsidP="00404F56">
      <w:pPr>
        <w:pStyle w:val="ListBullet"/>
      </w:pPr>
      <w:r w:rsidRPr="00404F56">
        <w:t>worked with all of the following people:</w:t>
      </w:r>
    </w:p>
    <w:p w:rsidR="00000000" w:rsidRPr="00404F56" w:rsidP="00404F56">
      <w:pPr>
        <w:pStyle w:val="ListBullet2"/>
      </w:pPr>
      <w:r w:rsidRPr="00404F56">
        <w:t xml:space="preserve">users </w:t>
      </w:r>
    </w:p>
    <w:p w:rsidR="00000000" w:rsidRPr="00404F56" w:rsidP="00404F56">
      <w:pPr>
        <w:pStyle w:val="ListBullet2"/>
      </w:pPr>
      <w:r w:rsidRPr="00404F56">
        <w:t xml:space="preserve">victims </w:t>
      </w:r>
    </w:p>
    <w:p w:rsidR="00000000" w:rsidRPr="00404F56" w:rsidP="00404F56">
      <w:pPr>
        <w:pStyle w:val="ListBullet2"/>
      </w:pPr>
      <w:r w:rsidRPr="00404F56">
        <w:t>families</w:t>
      </w:r>
    </w:p>
    <w:p w:rsidR="00000000" w:rsidRPr="00404F56" w:rsidP="00404F56">
      <w:pPr>
        <w:pStyle w:val="ListBullet2"/>
      </w:pPr>
      <w:r w:rsidRPr="00404F56">
        <w:t>colleagues in other serv</w:t>
      </w:r>
      <w:r w:rsidRPr="00404F56">
        <w:t>ices</w:t>
      </w:r>
    </w:p>
    <w:p w:rsidR="00000000" w:rsidRPr="00404F56" w:rsidP="00404F56">
      <w:pPr>
        <w:pStyle w:val="ListBullet"/>
      </w:pPr>
      <w:r w:rsidRPr="00404F56">
        <w:t>used the following skills when working with people affected by domestic and family violence:</w:t>
      </w:r>
    </w:p>
    <w:p w:rsidR="00000000" w:rsidRPr="00404F56" w:rsidP="00404F56">
      <w:pPr>
        <w:pStyle w:val="ListBullet2"/>
      </w:pPr>
      <w:r w:rsidRPr="00404F56">
        <w:t xml:space="preserve">goal setting and strategy development skills </w:t>
      </w:r>
    </w:p>
    <w:p w:rsidR="00000000" w:rsidRPr="00404F56" w:rsidP="00404F56">
      <w:pPr>
        <w:pStyle w:val="ListBullet2"/>
      </w:pPr>
      <w:r w:rsidRPr="00404F56">
        <w:t>questioning and active listening</w:t>
      </w:r>
    </w:p>
    <w:p w:rsidR="00000000" w:rsidRPr="00404F56" w:rsidP="00404F56">
      <w:pPr>
        <w:pStyle w:val="ListBullet2"/>
      </w:pPr>
      <w:r w:rsidRPr="00404F56">
        <w:t xml:space="preserve">counselling skills </w:t>
      </w:r>
    </w:p>
    <w:p w:rsidR="00000000" w:rsidRPr="00404F56" w:rsidP="00404F56">
      <w:pPr>
        <w:pStyle w:val="ListBullet2"/>
      </w:pPr>
      <w:r w:rsidRPr="00404F56">
        <w:t>relationship building skills.</w:t>
      </w:r>
    </w:p>
    <w:p w:rsidR="00000000" w:rsidRPr="00404F56" w:rsidP="00404F56">
      <w:pPr>
        <w:pStyle w:val="AllowPageBreak"/>
      </w:pPr>
    </w:p>
    <w:p w:rsidR="00000000" w:rsidRPr="00404F56" w:rsidP="00404F56">
      <w:pPr>
        <w:pStyle w:val="Heading1"/>
      </w:pPr>
      <w:bookmarkStart w:id="9" w:name="O_812332"/>
      <w:bookmarkEnd w:id="9"/>
      <w:r w:rsidRPr="00404F56">
        <w:t xml:space="preserve">Knowledge </w:t>
      </w:r>
      <w:r w:rsidRPr="00404F56">
        <w:t>Evidence</w:t>
      </w:r>
    </w:p>
    <w:p w:rsidR="00000000" w:rsidRPr="00404F56" w:rsidP="006B6D61">
      <w:pPr>
        <w:pStyle w:val="BodyText"/>
      </w:pPr>
      <w:r w:rsidRPr="00404F56">
        <w:t xml:space="preserve">The candidate must be able to demonstrate essential knowledge required to effectively complete tasks outlined in elements and performance criteria of this unit, </w:t>
      </w:r>
      <w:r w:rsidRPr="00404F56">
        <w:t>manage tasks and manage contingencies in the context of the work role. This includes knowledge of:</w:t>
      </w:r>
    </w:p>
    <w:p w:rsidR="00000000" w:rsidRPr="00404F56" w:rsidP="00404F56">
      <w:pPr>
        <w:pStyle w:val="ListBullet"/>
      </w:pPr>
      <w:r w:rsidRPr="00404F56">
        <w:t>legal and ethical considerations for the dispute resolution process, and how these are applied in organisations and individual practice:</w:t>
      </w:r>
    </w:p>
    <w:p w:rsidR="00000000" w:rsidRPr="00404F56" w:rsidP="00404F56">
      <w:pPr>
        <w:pStyle w:val="ListBullet2"/>
      </w:pPr>
      <w:r w:rsidRPr="00404F56">
        <w:t>children in the wo</w:t>
      </w:r>
      <w:r w:rsidRPr="00404F56">
        <w:t>rkplace and child-focused practice</w:t>
      </w:r>
    </w:p>
    <w:p w:rsidR="00000000" w:rsidRPr="00404F56" w:rsidP="00404F56">
      <w:pPr>
        <w:pStyle w:val="ListBullet2"/>
      </w:pPr>
      <w:r w:rsidRPr="00404F56">
        <w:t xml:space="preserve">codes of conduct </w:t>
      </w:r>
    </w:p>
    <w:p w:rsidR="00000000" w:rsidRPr="00404F56" w:rsidP="00404F56">
      <w:pPr>
        <w:pStyle w:val="ListBullet2"/>
      </w:pPr>
      <w:r w:rsidRPr="00404F56">
        <w:t>discrimination</w:t>
      </w:r>
    </w:p>
    <w:p w:rsidR="00000000" w:rsidRPr="00404F56" w:rsidP="00404F56">
      <w:pPr>
        <w:pStyle w:val="ListBullet2"/>
      </w:pPr>
      <w:r w:rsidRPr="00404F56">
        <w:t xml:space="preserve">duty of care </w:t>
      </w:r>
    </w:p>
    <w:p w:rsidR="00000000" w:rsidRPr="00404F56" w:rsidP="00404F56">
      <w:pPr>
        <w:pStyle w:val="ListBullet2"/>
      </w:pPr>
      <w:r w:rsidRPr="00404F56">
        <w:t xml:space="preserve">human rights </w:t>
      </w:r>
    </w:p>
    <w:p w:rsidR="00000000" w:rsidRPr="00404F56" w:rsidP="00404F56">
      <w:pPr>
        <w:pStyle w:val="ListBullet2"/>
      </w:pPr>
      <w:r w:rsidRPr="00404F56">
        <w:t xml:space="preserve">mandatory reporting </w:t>
      </w:r>
    </w:p>
    <w:p w:rsidR="00000000" w:rsidRPr="00404F56" w:rsidP="00404F56">
      <w:pPr>
        <w:pStyle w:val="ListBullet2"/>
      </w:pPr>
      <w:r w:rsidRPr="00404F56">
        <w:t xml:space="preserve">practitioner/client boundaries </w:t>
      </w:r>
    </w:p>
    <w:p w:rsidR="00000000" w:rsidRPr="00404F56" w:rsidP="00404F56">
      <w:pPr>
        <w:pStyle w:val="ListBullet2"/>
      </w:pPr>
      <w:r w:rsidRPr="00404F56">
        <w:t>privacy, confidentiality and disclosure, including separate confidentiality strategies</w:t>
      </w:r>
    </w:p>
    <w:p w:rsidR="00000000" w:rsidRPr="00404F56" w:rsidP="00404F56">
      <w:pPr>
        <w:pStyle w:val="ListBullet2"/>
      </w:pPr>
      <w:r w:rsidRPr="00404F56">
        <w:t xml:space="preserve">policy frameworks </w:t>
      </w:r>
    </w:p>
    <w:p w:rsidR="00000000" w:rsidRPr="00404F56" w:rsidP="00404F56">
      <w:pPr>
        <w:pStyle w:val="ListBullet2"/>
      </w:pPr>
      <w:r w:rsidRPr="00404F56">
        <w:t>r</w:t>
      </w:r>
      <w:r w:rsidRPr="00404F56">
        <w:t xml:space="preserve">ecords management </w:t>
      </w:r>
    </w:p>
    <w:p w:rsidR="00000000" w:rsidRPr="00404F56" w:rsidP="00404F56">
      <w:pPr>
        <w:pStyle w:val="ListBullet2"/>
      </w:pPr>
      <w:r w:rsidRPr="00404F56">
        <w:t>rights and responsibilities of workers, employers and clients</w:t>
      </w:r>
    </w:p>
    <w:p w:rsidR="00000000" w:rsidRPr="00404F56" w:rsidP="00404F56">
      <w:pPr>
        <w:pStyle w:val="ListBullet2"/>
      </w:pPr>
      <w:r w:rsidRPr="00404F56">
        <w:t>specific legislative frameworks that apply to domestic and family violence</w:t>
      </w:r>
    </w:p>
    <w:p w:rsidR="00000000" w:rsidRPr="00404F56" w:rsidP="00404F56">
      <w:pPr>
        <w:pStyle w:val="ListBullet2"/>
      </w:pPr>
      <w:r w:rsidRPr="00404F56">
        <w:t>work role boundaries – responsibilities and limitations</w:t>
      </w:r>
    </w:p>
    <w:p w:rsidR="00000000" w:rsidRPr="00404F56" w:rsidP="00404F56">
      <w:pPr>
        <w:pStyle w:val="ListBullet2"/>
      </w:pPr>
      <w:r w:rsidRPr="00404F56">
        <w:t>work health and safety</w:t>
      </w:r>
    </w:p>
    <w:p w:rsidR="00000000" w:rsidRPr="00404F56" w:rsidP="00404F56">
      <w:pPr>
        <w:pStyle w:val="ListBullet"/>
      </w:pPr>
      <w:r w:rsidRPr="00404F56">
        <w:t>ways of working collaboratively with other agencies and individuals, including:</w:t>
      </w:r>
    </w:p>
    <w:p w:rsidR="00000000" w:rsidRPr="00404F56" w:rsidP="00404F56">
      <w:pPr>
        <w:pStyle w:val="ListBullet2"/>
      </w:pPr>
      <w:r w:rsidRPr="00404F56">
        <w:t>police</w:t>
      </w:r>
    </w:p>
    <w:p w:rsidR="00000000" w:rsidRPr="00404F56" w:rsidP="00404F56">
      <w:pPr>
        <w:pStyle w:val="ListBullet2"/>
      </w:pPr>
      <w:r w:rsidRPr="00404F56">
        <w:t>legal services</w:t>
      </w:r>
    </w:p>
    <w:p w:rsidR="00000000" w:rsidRPr="00404F56" w:rsidP="00404F56">
      <w:pPr>
        <w:pStyle w:val="ListBullet2"/>
      </w:pPr>
      <w:r w:rsidRPr="00404F56">
        <w:t>allied program staff</w:t>
      </w:r>
    </w:p>
    <w:p w:rsidR="00000000" w:rsidRPr="00404F56" w:rsidP="00404F56">
      <w:pPr>
        <w:pStyle w:val="ListBullet"/>
      </w:pPr>
      <w:r w:rsidRPr="00404F56">
        <w:t>domestic and family violence and its context, including:</w:t>
      </w:r>
    </w:p>
    <w:p w:rsidR="00000000" w:rsidRPr="00404F56" w:rsidP="00404F56">
      <w:pPr>
        <w:pStyle w:val="ListBullet2"/>
      </w:pPr>
      <w:r w:rsidRPr="00404F56">
        <w:t xml:space="preserve">social, historical, political and economic context of domestic violence, </w:t>
      </w:r>
      <w:r w:rsidRPr="00404F56">
        <w:t>including types and nature of domestic violence, power and gender issues, child abuse and associated criminal issues</w:t>
      </w:r>
    </w:p>
    <w:p w:rsidR="00000000" w:rsidRPr="00404F56" w:rsidP="00404F56">
      <w:pPr>
        <w:pStyle w:val="ListBullet2"/>
      </w:pPr>
      <w:r w:rsidRPr="00404F56">
        <w:t>prevalence of myths, unhelpful beliefs, attitudes and practices in the broader society regarding domestic violence and their effects on ind</w:t>
      </w:r>
      <w:r w:rsidRPr="00404F56">
        <w:t>ividuals’ rights to safety and autonomy</w:t>
      </w:r>
    </w:p>
    <w:p w:rsidR="00000000" w:rsidRPr="00404F56" w:rsidP="00404F56">
      <w:pPr>
        <w:pStyle w:val="ListBullet"/>
      </w:pPr>
      <w:r w:rsidRPr="00404F56">
        <w:t>types of domestic and family violence, and how these are manifested, including:</w:t>
      </w:r>
    </w:p>
    <w:p w:rsidR="00000000" w:rsidRPr="00404F56" w:rsidP="00404F56">
      <w:pPr>
        <w:pStyle w:val="ListBullet2"/>
      </w:pPr>
      <w:r w:rsidRPr="00404F56">
        <w:t>physical/sexual</w:t>
      </w:r>
    </w:p>
    <w:p w:rsidR="00000000" w:rsidRPr="00404F56" w:rsidP="00404F56">
      <w:pPr>
        <w:pStyle w:val="ListBullet2"/>
      </w:pPr>
      <w:r w:rsidRPr="00404F56">
        <w:t>emotional</w:t>
      </w:r>
    </w:p>
    <w:p w:rsidR="00000000" w:rsidRPr="00404F56" w:rsidP="00404F56">
      <w:pPr>
        <w:pStyle w:val="ListBullet2"/>
      </w:pPr>
      <w:r w:rsidRPr="00404F56">
        <w:t>economic</w:t>
      </w:r>
    </w:p>
    <w:p w:rsidR="00000000" w:rsidRPr="00404F56" w:rsidP="00404F56">
      <w:pPr>
        <w:pStyle w:val="ListBullet2"/>
      </w:pPr>
      <w:r w:rsidRPr="00404F56">
        <w:t>social</w:t>
      </w:r>
    </w:p>
    <w:p w:rsidR="00000000" w:rsidRPr="00404F56" w:rsidP="00404F56">
      <w:pPr>
        <w:pStyle w:val="ListBullet"/>
      </w:pPr>
      <w:r w:rsidRPr="00404F56">
        <w:t>dynamics of domestic and family violence including:</w:t>
      </w:r>
    </w:p>
    <w:p w:rsidR="00000000" w:rsidRPr="00404F56" w:rsidP="00404F56">
      <w:pPr>
        <w:pStyle w:val="ListBullet2"/>
      </w:pPr>
      <w:r w:rsidRPr="00404F56">
        <w:t>power relations and controlling behaviour</w:t>
      </w:r>
    </w:p>
    <w:p w:rsidR="00000000" w:rsidRPr="00404F56" w:rsidP="00404F56">
      <w:pPr>
        <w:pStyle w:val="ListBullet2"/>
      </w:pPr>
      <w:r w:rsidRPr="00404F56">
        <w:t>impact of gender on domestic and family violence</w:t>
      </w:r>
    </w:p>
    <w:p w:rsidR="00000000" w:rsidRPr="00404F56" w:rsidP="00404F56">
      <w:pPr>
        <w:pStyle w:val="ListBullet2"/>
      </w:pPr>
      <w:r w:rsidRPr="00404F56">
        <w:t>how blame for abuse and violence may be attributed to the person who is subject to the violence leaving them feeling responsible</w:t>
      </w:r>
    </w:p>
    <w:p w:rsidR="00000000" w:rsidRPr="00404F56" w:rsidP="00404F56">
      <w:pPr>
        <w:pStyle w:val="ListBullet2"/>
      </w:pPr>
      <w:r w:rsidRPr="00404F56">
        <w:t>how the use of abuse and violence is</w:t>
      </w:r>
      <w:r w:rsidRPr="00404F56">
        <w:t xml:space="preserve"> often explained and/or excused by external circumstances, such as alcohol, unemployment</w:t>
      </w:r>
    </w:p>
    <w:p w:rsidR="00000000" w:rsidRPr="00404F56" w:rsidP="00404F56">
      <w:pPr>
        <w:pStyle w:val="ListBullet"/>
      </w:pPr>
      <w:r w:rsidRPr="00404F56">
        <w:t>theoretical perspectives that inform domestic and family violence work with people affected by violence, including:</w:t>
      </w:r>
    </w:p>
    <w:p w:rsidR="00000000" w:rsidRPr="00404F56" w:rsidP="00404F56">
      <w:pPr>
        <w:pStyle w:val="ListBullet2"/>
      </w:pPr>
      <w:r w:rsidRPr="00404F56">
        <w:t xml:space="preserve">those that inform behaviour change programs </w:t>
      </w:r>
    </w:p>
    <w:p w:rsidR="00000000" w:rsidRPr="00404F56" w:rsidP="00404F56">
      <w:pPr>
        <w:pStyle w:val="ListBullet2"/>
      </w:pPr>
      <w:r w:rsidRPr="00404F56">
        <w:t>acco</w:t>
      </w:r>
      <w:r w:rsidRPr="00404F56">
        <w:t>untability frameworks</w:t>
      </w:r>
    </w:p>
    <w:p w:rsidR="00000000" w:rsidRPr="00404F56" w:rsidP="00404F56">
      <w:pPr>
        <w:pStyle w:val="ListBullet"/>
      </w:pPr>
      <w:r w:rsidRPr="00404F56">
        <w:t>theories and concepts of planning and control procedures, resource management and risk management</w:t>
      </w:r>
    </w:p>
    <w:p w:rsidR="00000000" w:rsidRPr="00404F56" w:rsidP="00404F56">
      <w:pPr>
        <w:pStyle w:val="ListBullet"/>
      </w:pPr>
      <w:r w:rsidRPr="00404F56">
        <w:t>cultural, age and language groups represented within the local community, and an understanding of cultural issues that arise when worki</w:t>
      </w:r>
      <w:r w:rsidRPr="00404F56">
        <w:t>ng with those groups</w:t>
      </w:r>
    </w:p>
    <w:p w:rsidR="00000000" w:rsidRPr="00404F56" w:rsidP="00404F56">
      <w:pPr>
        <w:pStyle w:val="ListBullet"/>
      </w:pPr>
      <w:r w:rsidRPr="00404F56">
        <w:t>respectful strategies that will assist clients in changing their attitudes, beliefs and behaviours</w:t>
      </w:r>
    </w:p>
    <w:p w:rsidR="00000000" w:rsidRPr="00404F56" w:rsidP="00404F56">
      <w:pPr>
        <w:pStyle w:val="ListBullet"/>
      </w:pPr>
      <w:r w:rsidRPr="00404F56">
        <w:t>techniques for dealing with potentially volatile clients and group situations</w:t>
      </w:r>
    </w:p>
    <w:p w:rsidR="00000000" w:rsidRPr="00404F56" w:rsidP="00404F56">
      <w:pPr>
        <w:pStyle w:val="ListBullet"/>
      </w:pPr>
      <w:r w:rsidRPr="00404F56">
        <w:t>own values and attitudes and their potential impact on clients</w:t>
      </w:r>
    </w:p>
    <w:p w:rsidR="00000000" w:rsidRPr="00404F56" w:rsidP="00404F56">
      <w:pPr>
        <w:pStyle w:val="ListBullet"/>
      </w:pPr>
      <w:r w:rsidRPr="00404F56">
        <w:t>potential obstacles and opportunities for clients that may impact on changes in attitudes, beliefs and behaviours.</w:t>
      </w:r>
    </w:p>
    <w:p w:rsidR="00000000" w:rsidRPr="00404F56" w:rsidP="00404F56">
      <w:pPr>
        <w:pStyle w:val="AllowPageBreak"/>
      </w:pPr>
    </w:p>
    <w:p w:rsidR="00000000" w:rsidRPr="00404F56" w:rsidP="00404F56">
      <w:pPr>
        <w:pStyle w:val="Heading1"/>
      </w:pPr>
      <w:bookmarkStart w:id="10" w:name="O_812333"/>
      <w:bookmarkEnd w:id="10"/>
      <w:r w:rsidRPr="00404F56">
        <w:t>Assessment Conditions</w:t>
      </w:r>
    </w:p>
    <w:p w:rsidR="00000000" w:rsidRPr="00404F56" w:rsidP="006B6D61">
      <w:pPr>
        <w:pStyle w:val="BodyText"/>
      </w:pPr>
      <w:r w:rsidRPr="00404F56">
        <w:t>Skills must have been demonstrated in t</w:t>
      </w:r>
      <w:r w:rsidRPr="00404F56">
        <w:t>he workplace with the addition of simulations and scenarios where the full range of contexts and situations have not been provided in the workplace. The following conditions must be met for this unit:</w:t>
      </w:r>
    </w:p>
    <w:p w:rsidR="00000000" w:rsidRPr="00404F56" w:rsidP="00404F56">
      <w:pPr>
        <w:pStyle w:val="ListBullet"/>
      </w:pPr>
      <w:r w:rsidRPr="00404F56">
        <w:t>use of suitable facilities, equipment and resources, i</w:t>
      </w:r>
      <w:r w:rsidRPr="00404F56">
        <w:t xml:space="preserve">ncluding: </w:t>
      </w:r>
    </w:p>
    <w:p w:rsidR="00000000" w:rsidRPr="00404F56" w:rsidP="00404F56">
      <w:pPr>
        <w:pStyle w:val="ListBullet2"/>
      </w:pPr>
      <w:r w:rsidRPr="00404F56">
        <w:t>information on legal requirements</w:t>
      </w:r>
    </w:p>
    <w:p w:rsidR="00000000" w:rsidRPr="00404F56" w:rsidP="00404F56">
      <w:pPr>
        <w:pStyle w:val="ListBullet2"/>
      </w:pPr>
      <w:r w:rsidRPr="00404F56">
        <w:t>organisation procedures</w:t>
      </w:r>
    </w:p>
    <w:p w:rsidR="00000000" w:rsidRPr="00404F56" w:rsidP="00404F56">
      <w:pPr>
        <w:pStyle w:val="ListBullet2"/>
      </w:pPr>
      <w:r w:rsidRPr="00404F56">
        <w:t>client information</w:t>
      </w:r>
    </w:p>
    <w:p w:rsidR="00000000" w:rsidRPr="00404F56" w:rsidP="00404F56">
      <w:pPr>
        <w:pStyle w:val="ListBullet"/>
      </w:pPr>
      <w:r w:rsidRPr="00404F56">
        <w:t xml:space="preserve">modelling of industry operating conditions, including: </w:t>
      </w:r>
    </w:p>
    <w:p w:rsidR="00000000" w:rsidRPr="00404F56" w:rsidP="00404F56">
      <w:pPr>
        <w:pStyle w:val="ListBullet2"/>
      </w:pPr>
      <w:r w:rsidRPr="00404F56">
        <w:t>scenarios that involve complex interactions and problem solving with other people.</w:t>
      </w:r>
    </w:p>
    <w:p w:rsidR="00000000" w:rsidRPr="00404F56" w:rsidP="00404F56">
      <w:pPr>
        <w:pStyle w:val="BodyText"/>
      </w:pPr>
    </w:p>
    <w:p w:rsidR="00000000" w:rsidRPr="00404F56" w:rsidP="006B6D61">
      <w:pPr>
        <w:pStyle w:val="BodyText"/>
      </w:pPr>
      <w:r w:rsidRPr="00404F56">
        <w:t>Assessors must satisfy the Standards for Registered Training Organisations (RTOs) 2015/AQTF mandatory competency requirements for assessors.</w:t>
      </w:r>
    </w:p>
    <w:p w:rsidR="00000000" w:rsidRPr="00404F56" w:rsidP="00404F56">
      <w:pPr>
        <w:pStyle w:val="Heading1"/>
      </w:pPr>
      <w:bookmarkStart w:id="11" w:name="O_812336"/>
      <w:bookmarkEnd w:id="11"/>
      <w:r w:rsidRPr="00404F56">
        <w:t>Links</w:t>
      </w:r>
    </w:p>
    <w:p w:rsidR="00000000" w:rsidRPr="00404F56" w:rsidP="006B6D61">
      <w:pPr>
        <w:pStyle w:val="BodyText"/>
      </w:pPr>
      <w:r w:rsidRPr="00404F5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86AD3">
        <w:rPr>
          <w:rStyle w:val="Hyperlink"/>
        </w:rPr>
        <w:t>https://vetnet.gov.au/Pages/TrainingDocs.aspx?q=5e0c25cc-3d9d-4b43-80d3-bd22cc4f1e53</w:t>
      </w:r>
      <w:r>
        <w:fldChar w:fldCharType="end"/>
      </w:r>
    </w:p>
    <w:p w:rsidR="00000000" w:rsidRPr="00404F56" w:rsidP="00404F56"/>
    <w:sectPr w:rsidSect="00404F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56" w:rsidRPr="006B6D61" w:rsidP="006B6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61" w:rsidP="00404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6D61" w:rsidP="00404F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B6D61" w:rsidP="00404F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56" w:rsidP="00404F56">
    <w:pPr>
      <w:pStyle w:val="Footer"/>
      <w:framePr w:wrap="around"/>
    </w:pPr>
    <w:r>
      <w:fldChar w:fldCharType="begin"/>
    </w:r>
    <w:r>
      <w:instrText xml:space="preserve"> DOCPROPERTY  Subject  \* MERGEFORMAT </w:instrText>
    </w:r>
    <w:r>
      <w:fldChar w:fldCharType="separate"/>
    </w:r>
    <w:r w:rsidR="006B6D61">
      <w:t>Approved</w:t>
    </w:r>
    <w:r w:rsidR="006B6D61">
      <w:fldChar w:fldCharType="end"/>
    </w:r>
    <w:r>
      <w:tab/>
      <w:t xml:space="preserve">Page </w:t>
    </w:r>
    <w:r>
      <w:fldChar w:fldCharType="begin"/>
    </w:r>
    <w:r>
      <w:instrText xml:space="preserve"> PAGE  \* Arabic  \* MERGEFORMAT </w:instrText>
    </w:r>
    <w:r>
      <w:fldChar w:fldCharType="separate"/>
    </w:r>
    <w:r w:rsidR="006B6D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D61">
      <w:rPr>
        <w:noProof/>
      </w:rPr>
      <w:t>5</w:t>
    </w:r>
    <w:r>
      <w:rPr>
        <w:noProof/>
      </w:rPr>
      <w:fldChar w:fldCharType="end"/>
    </w:r>
  </w:p>
  <w:p w:rsidR="00404F56" w:rsidP="00404F56">
    <w:pPr>
      <w:pStyle w:val="Footer"/>
      <w:framePr w:wrap="around"/>
    </w:pPr>
    <w:r>
      <w:t xml:space="preserve">© Commonwealth of Australia, </w:t>
    </w:r>
    <w:r>
      <w:fldChar w:fldCharType="begin"/>
    </w:r>
    <w:r>
      <w:instrText xml:space="preserve"> DATE  \@ "yyyy"  \* MERGEFORMAT </w:instrText>
    </w:r>
    <w:r>
      <w:fldChar w:fldCharType="separate"/>
    </w:r>
    <w:r w:rsidR="006B6D61">
      <w:rPr>
        <w:noProof/>
      </w:rPr>
      <w:t>2025</w:t>
    </w:r>
    <w:r>
      <w:fldChar w:fldCharType="end"/>
    </w:r>
    <w:r>
      <w:tab/>
    </w:r>
    <w:r>
      <w:fldChar w:fldCharType="begin"/>
    </w:r>
    <w:r>
      <w:instrText xml:space="preserve"> DOCPROPERTY  Author  \* MERGEFORMAT </w:instrText>
    </w:r>
    <w:r>
      <w:fldChar w:fldCharType="separate"/>
    </w:r>
    <w:r w:rsidR="006B6D61">
      <w:t>HumanAbility</w:t>
    </w:r>
    <w:r w:rsidR="006B6D61">
      <w:fldChar w:fldCharType="end"/>
    </w:r>
  </w:p>
  <w:p w:rsidR="00404F56" w:rsidP="00404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F56" w:rsidRPr="006B6D61" w:rsidP="006B6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D61" w:rsidRPr="002D2AF8" w:rsidP="00404F56">
    <w:pPr>
      <w:pStyle w:val="Header"/>
      <w:framePr w:wrap="around"/>
    </w:pPr>
    <w:r>
      <w:fldChar w:fldCharType="begin"/>
    </w:r>
    <w:r>
      <w:instrText xml:space="preserve"> TITLE   \* MERGEFORMAT </w:instrText>
    </w:r>
    <w:r>
      <w:fldChar w:fldCharType="separate"/>
    </w:r>
    <w:r>
      <w:t>CHCDFV008 Manage responses to domestic and family violence in family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6D61" w:rsidP="00404F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F56" w:rsidRPr="002D2AF8" w:rsidP="00404F56">
    <w:pPr>
      <w:pStyle w:val="Header"/>
      <w:framePr w:wrap="around"/>
    </w:pPr>
    <w:r>
      <w:fldChar w:fldCharType="begin"/>
    </w:r>
    <w:r>
      <w:instrText xml:space="preserve"> TITLE   \* MERGEFORMAT </w:instrText>
    </w:r>
    <w:r>
      <w:fldChar w:fldCharType="separate"/>
    </w:r>
    <w:r w:rsidR="006B6D61">
      <w:t>CHCDFV008 Manage responses to domestic and family violence in family work</w:t>
    </w:r>
    <w:r w:rsidR="006B6D61">
      <w:fldChar w:fldCharType="end"/>
    </w:r>
    <w:r>
      <w:tab/>
      <w:t xml:space="preserve">Date this document was generated: </w:t>
    </w:r>
    <w:r>
      <w:fldChar w:fldCharType="begin"/>
    </w:r>
    <w:r>
      <w:instrText xml:space="preserve"> CREATEDATE  \@ "d MMMM yyyy"  \* MERGEFORMAT </w:instrText>
    </w:r>
    <w:r>
      <w:fldChar w:fldCharType="separate"/>
    </w:r>
    <w:r w:rsidR="006B6D61">
      <w:rPr>
        <w:noProof/>
      </w:rPr>
      <w:t>2 March 2025</w:t>
    </w:r>
    <w:r>
      <w:fldChar w:fldCharType="end"/>
    </w:r>
  </w:p>
  <w:p w:rsidR="00404F56" w:rsidP="00404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E4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E3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43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F56"/>
    <w:pPr>
      <w:spacing w:before="360" w:after="60"/>
      <w:outlineLvl w:val="0"/>
    </w:pPr>
    <w:rPr>
      <w:sz w:val="32"/>
    </w:rPr>
  </w:style>
  <w:style w:type="paragraph" w:styleId="Heading2">
    <w:name w:val="heading 2"/>
    <w:basedOn w:val="HeadingBase"/>
    <w:next w:val="BodyText"/>
    <w:link w:val="Heading2Char"/>
    <w:qFormat/>
    <w:rsid w:val="00404F56"/>
    <w:pPr>
      <w:keepLines/>
      <w:spacing w:before="240" w:after="120"/>
      <w:outlineLvl w:val="1"/>
    </w:pPr>
    <w:rPr>
      <w:sz w:val="28"/>
      <w:szCs w:val="40"/>
    </w:rPr>
  </w:style>
  <w:style w:type="paragraph" w:styleId="Heading3">
    <w:name w:val="heading 3"/>
    <w:basedOn w:val="HeadingBase"/>
    <w:next w:val="BodyText"/>
    <w:link w:val="Heading3Char"/>
    <w:qFormat/>
    <w:rsid w:val="00404F56"/>
    <w:pPr>
      <w:spacing w:before="180" w:after="120"/>
      <w:outlineLvl w:val="2"/>
    </w:pPr>
    <w:rPr>
      <w:spacing w:val="-10"/>
      <w:kern w:val="32"/>
    </w:rPr>
  </w:style>
  <w:style w:type="paragraph" w:styleId="Heading4">
    <w:name w:val="heading 4"/>
    <w:basedOn w:val="HeadingBase"/>
    <w:next w:val="BodyText"/>
    <w:link w:val="Heading4Char"/>
    <w:qFormat/>
    <w:rsid w:val="00404F56"/>
    <w:pPr>
      <w:spacing w:before="160" w:after="120"/>
      <w:outlineLvl w:val="3"/>
    </w:pPr>
    <w:rPr>
      <w:sz w:val="22"/>
    </w:rPr>
  </w:style>
  <w:style w:type="paragraph" w:styleId="Heading5">
    <w:name w:val="heading 5"/>
    <w:basedOn w:val="HeadingBase"/>
    <w:next w:val="Normal"/>
    <w:link w:val="Heading5Char"/>
    <w:qFormat/>
    <w:rsid w:val="00404F56"/>
    <w:pPr>
      <w:spacing w:before="80"/>
      <w:outlineLvl w:val="4"/>
    </w:pPr>
    <w:rPr>
      <w:color w:val="918585"/>
      <w:sz w:val="20"/>
    </w:rPr>
  </w:style>
  <w:style w:type="paragraph" w:styleId="Heading6">
    <w:name w:val="heading 6"/>
    <w:basedOn w:val="HeadingBase"/>
    <w:next w:val="Normal"/>
    <w:link w:val="Heading6Char"/>
    <w:qFormat/>
    <w:rsid w:val="00404F56"/>
    <w:pPr>
      <w:spacing w:before="60"/>
      <w:outlineLvl w:val="5"/>
    </w:pPr>
    <w:rPr>
      <w:color w:val="918585"/>
      <w:sz w:val="20"/>
    </w:rPr>
  </w:style>
  <w:style w:type="paragraph" w:styleId="Heading7">
    <w:name w:val="heading 7"/>
    <w:basedOn w:val="Normal"/>
    <w:next w:val="Normal"/>
    <w:link w:val="Heading7Char"/>
    <w:qFormat/>
    <w:rsid w:val="00404F56"/>
    <w:pPr>
      <w:ind w:left="720"/>
      <w:outlineLvl w:val="6"/>
    </w:pPr>
    <w:rPr>
      <w:i/>
    </w:rPr>
  </w:style>
  <w:style w:type="paragraph" w:styleId="Heading8">
    <w:name w:val="heading 8"/>
    <w:basedOn w:val="Normal"/>
    <w:next w:val="Normal"/>
    <w:link w:val="Heading8Char"/>
    <w:qFormat/>
    <w:rsid w:val="00404F56"/>
    <w:pPr>
      <w:ind w:left="720"/>
      <w:outlineLvl w:val="7"/>
    </w:pPr>
    <w:rPr>
      <w:i/>
    </w:rPr>
  </w:style>
  <w:style w:type="paragraph" w:styleId="Heading9">
    <w:name w:val="heading 9"/>
    <w:basedOn w:val="Normal"/>
    <w:next w:val="Normal"/>
    <w:link w:val="Heading9Char"/>
    <w:qFormat/>
    <w:rsid w:val="00404F56"/>
    <w:pPr>
      <w:ind w:left="720"/>
      <w:outlineLvl w:val="8"/>
    </w:pPr>
    <w:rPr>
      <w:i/>
    </w:rPr>
  </w:style>
  <w:style w:type="character" w:default="1" w:styleId="DefaultParagraphFont">
    <w:name w:val="Default Paragraph Font"/>
    <w:uiPriority w:val="1"/>
    <w:unhideWhenUsed/>
    <w:rsid w:val="00404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F56"/>
  </w:style>
  <w:style w:type="character" w:customStyle="1" w:styleId="Heading1Char">
    <w:name w:val="Heading 1 Char"/>
    <w:basedOn w:val="DefaultParagraphFont"/>
    <w:link w:val="Heading1"/>
    <w:rsid w:val="00404F56"/>
    <w:rPr>
      <w:rFonts w:ascii="Times New Roman" w:eastAsia="Times New Roman" w:hAnsi="Times New Roman" w:cs="Times New Roman"/>
      <w:b/>
      <w:sz w:val="32"/>
      <w:szCs w:val="20"/>
      <w:lang w:eastAsia="en-US"/>
    </w:rPr>
  </w:style>
  <w:style w:type="paragraph" w:styleId="BodyText">
    <w:name w:val="Body Text"/>
    <w:basedOn w:val="Normal"/>
    <w:link w:val="BodyTextChar"/>
    <w:rsid w:val="00404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F56"/>
    <w:rPr>
      <w:rFonts w:ascii="Times New Roman" w:eastAsia="Times New Roman" w:hAnsi="Times New Roman" w:cs="Times New Roman"/>
      <w:sz w:val="24"/>
      <w:lang w:eastAsia="en-US"/>
    </w:rPr>
  </w:style>
  <w:style w:type="paragraph" w:styleId="ListBullet">
    <w:name w:val="List Bullet"/>
    <w:basedOn w:val="List"/>
    <w:rsid w:val="00404F56"/>
    <w:pPr>
      <w:numPr>
        <w:numId w:val="12"/>
      </w:numPr>
      <w:tabs>
        <w:tab w:val="clear" w:pos="340"/>
      </w:tabs>
      <w:spacing w:before="40" w:after="40"/>
    </w:pPr>
  </w:style>
  <w:style w:type="character" w:customStyle="1" w:styleId="SpecialBold">
    <w:name w:val="Special Bold"/>
    <w:basedOn w:val="DefaultParagraphFont"/>
    <w:rsid w:val="00404F56"/>
    <w:rPr>
      <w:b/>
      <w:spacing w:val="0"/>
    </w:rPr>
  </w:style>
  <w:style w:type="paragraph" w:styleId="ListBullet2">
    <w:name w:val="List Bullet 2"/>
    <w:basedOn w:val="List2"/>
    <w:rsid w:val="00404F56"/>
    <w:pPr>
      <w:numPr>
        <w:numId w:val="13"/>
      </w:numPr>
      <w:tabs>
        <w:tab w:val="clear" w:pos="680"/>
      </w:tabs>
    </w:pPr>
  </w:style>
  <w:style w:type="character" w:styleId="Emphasis">
    <w:name w:val="Emphasis"/>
    <w:basedOn w:val="DefaultParagraphFont"/>
    <w:qFormat/>
    <w:rsid w:val="00404F56"/>
    <w:rPr>
      <w:i/>
    </w:rPr>
  </w:style>
  <w:style w:type="paragraph" w:customStyle="1" w:styleId="SuperHeading">
    <w:name w:val="SuperHeading"/>
    <w:basedOn w:val="Normal"/>
    <w:rsid w:val="00404F56"/>
    <w:pPr>
      <w:spacing w:before="240" w:after="120"/>
      <w:outlineLvl w:val="0"/>
    </w:pPr>
    <w:rPr>
      <w:rFonts w:ascii="Times New Roman" w:hAnsi="Times New Roman"/>
      <w:b/>
      <w:sz w:val="32"/>
    </w:rPr>
  </w:style>
  <w:style w:type="paragraph" w:customStyle="1" w:styleId="AllowPageBreak">
    <w:name w:val="AllowPageBreak"/>
    <w:rsid w:val="00404F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F56"/>
    <w:rPr>
      <w:rFonts w:ascii="Courier New" w:eastAsia="Times New Roman" w:hAnsi="Courier New" w:cs="Times New Roman"/>
      <w:i/>
      <w:szCs w:val="20"/>
      <w:lang w:eastAsia="en-US"/>
    </w:rPr>
  </w:style>
  <w:style w:type="paragraph" w:customStyle="1" w:styleId="HeadingBase">
    <w:name w:val="Heading Base"/>
    <w:rsid w:val="00404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F56"/>
    <w:pPr>
      <w:tabs>
        <w:tab w:val="right" w:leader="dot" w:pos="9072"/>
      </w:tabs>
      <w:ind w:left="567"/>
    </w:pPr>
    <w:rPr>
      <w:szCs w:val="22"/>
    </w:rPr>
  </w:style>
  <w:style w:type="paragraph" w:customStyle="1" w:styleId="TOCBase">
    <w:name w:val="TOC Base"/>
    <w:rsid w:val="00404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F56"/>
    <w:pPr>
      <w:tabs>
        <w:tab w:val="right" w:leader="dot" w:pos="9072"/>
      </w:tabs>
      <w:spacing w:before="40" w:after="40"/>
      <w:ind w:left="284"/>
    </w:pPr>
    <w:rPr>
      <w:rFonts w:ascii="Times New Roman" w:hAnsi="Times New Roman"/>
    </w:rPr>
  </w:style>
  <w:style w:type="paragraph" w:styleId="TOC1">
    <w:name w:val="toc 1"/>
    <w:basedOn w:val="TOCBase"/>
    <w:next w:val="Normal"/>
    <w:rsid w:val="00404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F56"/>
    <w:rPr>
      <w:rFonts w:ascii="Times New Roman" w:eastAsia="Times New Roman" w:hAnsi="Times New Roman" w:cs="Times New Roman"/>
      <w:sz w:val="16"/>
      <w:lang w:eastAsia="en-US"/>
    </w:rPr>
  </w:style>
  <w:style w:type="paragraph" w:styleId="Title">
    <w:name w:val="Title"/>
    <w:basedOn w:val="HeadingBase"/>
    <w:link w:val="TitleChar"/>
    <w:qFormat/>
    <w:rsid w:val="00404F56"/>
    <w:pPr>
      <w:spacing w:before="5040"/>
      <w:jc w:val="center"/>
    </w:pPr>
    <w:rPr>
      <w:sz w:val="48"/>
      <w:szCs w:val="72"/>
      <w:lang w:val="en-US"/>
    </w:rPr>
  </w:style>
  <w:style w:type="character" w:customStyle="1" w:styleId="TitleChar">
    <w:name w:val="Title Char"/>
    <w:basedOn w:val="DefaultParagraphFont"/>
    <w:link w:val="Title"/>
    <w:rsid w:val="00404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F56"/>
    <w:pPr>
      <w:tabs>
        <w:tab w:val="left" w:pos="3600"/>
        <w:tab w:val="left" w:pos="3958"/>
      </w:tabs>
    </w:pPr>
  </w:style>
  <w:style w:type="paragraph" w:styleId="List">
    <w:name w:val="List"/>
    <w:basedOn w:val="BodyText"/>
    <w:next w:val="BodyText"/>
    <w:rsid w:val="00404F56"/>
    <w:pPr>
      <w:tabs>
        <w:tab w:val="left" w:pos="340"/>
      </w:tabs>
      <w:spacing w:before="60" w:after="60"/>
      <w:ind w:left="340" w:hanging="340"/>
    </w:pPr>
  </w:style>
  <w:style w:type="paragraph" w:customStyle="1" w:styleId="Note">
    <w:name w:val="Note"/>
    <w:basedOn w:val="BodyText"/>
    <w:rsid w:val="00404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F56"/>
    <w:pPr>
      <w:framePr w:wrap="auto" w:hAnchor="text" w:y="6049"/>
    </w:pPr>
    <w:rPr>
      <w:color w:val="000000"/>
      <w:sz w:val="40"/>
    </w:rPr>
  </w:style>
  <w:style w:type="paragraph" w:customStyle="1" w:styleId="TOCTitle">
    <w:name w:val="TOCTitle"/>
    <w:basedOn w:val="Heading1"/>
    <w:rsid w:val="00404F56"/>
    <w:pPr>
      <w:spacing w:after="240"/>
      <w:jc w:val="center"/>
      <w:outlineLvl w:val="9"/>
    </w:pPr>
    <w:rPr>
      <w:caps/>
    </w:rPr>
  </w:style>
  <w:style w:type="paragraph" w:customStyle="1" w:styleId="Version">
    <w:name w:val="Version"/>
    <w:rsid w:val="00404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4F56"/>
    <w:pPr>
      <w:keepNext w:val="0"/>
      <w:tabs>
        <w:tab w:val="right" w:pos="4176"/>
      </w:tabs>
      <w:ind w:left="198" w:hanging="198"/>
    </w:pPr>
    <w:rPr>
      <w:rFonts w:ascii="Garamond" w:hAnsi="Garamond"/>
    </w:rPr>
  </w:style>
  <w:style w:type="paragraph" w:styleId="IndexHeading">
    <w:name w:val="index heading"/>
    <w:basedOn w:val="Normal"/>
    <w:next w:val="Index1"/>
    <w:semiHidden/>
    <w:rsid w:val="00404F56"/>
    <w:pPr>
      <w:spacing w:before="120" w:after="120"/>
    </w:pPr>
    <w:rPr>
      <w:rFonts w:ascii="Arial" w:hAnsi="Arial"/>
      <w:b/>
      <w:color w:val="918585"/>
      <w:sz w:val="24"/>
    </w:rPr>
  </w:style>
  <w:style w:type="paragraph" w:styleId="Header">
    <w:name w:val="header"/>
    <w:basedOn w:val="Normal"/>
    <w:link w:val="HeaderChar"/>
    <w:rsid w:val="00404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F56"/>
    <w:rPr>
      <w:rFonts w:ascii="Times New Roman" w:eastAsia="Times New Roman" w:hAnsi="Times New Roman" w:cs="Times New Roman"/>
      <w:sz w:val="16"/>
      <w:szCs w:val="20"/>
      <w:lang w:val="en-GB" w:eastAsia="en-US"/>
    </w:rPr>
  </w:style>
  <w:style w:type="paragraph" w:customStyle="1" w:styleId="Chapter">
    <w:name w:val="Chapter"/>
    <w:basedOn w:val="Normal"/>
    <w:rsid w:val="00404F56"/>
    <w:pPr>
      <w:spacing w:before="240"/>
    </w:pPr>
    <w:rPr>
      <w:rFonts w:ascii="Times New Roman" w:hAnsi="Times New Roman"/>
      <w:smallCaps/>
      <w:spacing w:val="80"/>
      <w:sz w:val="28"/>
    </w:rPr>
  </w:style>
  <w:style w:type="paragraph" w:customStyle="1" w:styleId="InChapter">
    <w:name w:val="InChapter"/>
    <w:basedOn w:val="Heading3"/>
    <w:rsid w:val="00404F56"/>
    <w:pPr>
      <w:spacing w:after="240"/>
      <w:outlineLvl w:val="9"/>
    </w:pPr>
    <w:rPr>
      <w:noProof/>
    </w:rPr>
  </w:style>
  <w:style w:type="paragraph" w:styleId="Index2">
    <w:name w:val="index 2"/>
    <w:basedOn w:val="Normal"/>
    <w:next w:val="Normal"/>
    <w:semiHidden/>
    <w:rsid w:val="00404F56"/>
    <w:pPr>
      <w:tabs>
        <w:tab w:val="right" w:pos="4176"/>
      </w:tabs>
      <w:ind w:left="568" w:hanging="284"/>
    </w:pPr>
    <w:rPr>
      <w:rFonts w:ascii="Garamond" w:hAnsi="Garamond"/>
    </w:rPr>
  </w:style>
  <w:style w:type="paragraph" w:customStyle="1" w:styleId="Byline">
    <w:name w:val="Byline"/>
    <w:rsid w:val="00404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F56"/>
    <w:pPr>
      <w:tabs>
        <w:tab w:val="clear" w:pos="3600"/>
        <w:tab w:val="clear" w:pos="3958"/>
      </w:tabs>
      <w:jc w:val="right"/>
    </w:pPr>
  </w:style>
  <w:style w:type="paragraph" w:styleId="Caption">
    <w:name w:val="caption"/>
    <w:basedOn w:val="BodyText"/>
    <w:next w:val="Normal"/>
    <w:qFormat/>
    <w:rsid w:val="00404F56"/>
    <w:pPr>
      <w:framePr w:w="2268" w:hSpace="181" w:vSpace="181" w:wrap="around" w:vAnchor="text" w:hAnchor="page" w:x="1135" w:y="285" w:anchorLock="1"/>
    </w:pPr>
    <w:rPr>
      <w:i/>
    </w:rPr>
  </w:style>
  <w:style w:type="paragraph" w:customStyle="1" w:styleId="MiniTOCTitle">
    <w:name w:val="MiniTOCTitle"/>
    <w:basedOn w:val="Heading4"/>
    <w:rsid w:val="00404F56"/>
    <w:pPr>
      <w:spacing w:before="240"/>
      <w:outlineLvl w:val="9"/>
    </w:pPr>
    <w:rPr>
      <w:noProof/>
      <w:sz w:val="24"/>
    </w:rPr>
  </w:style>
  <w:style w:type="paragraph" w:customStyle="1" w:styleId="MiniTOCItem">
    <w:name w:val="MiniTOCItem"/>
    <w:basedOn w:val="ListBullet"/>
    <w:rsid w:val="00404F56"/>
    <w:pPr>
      <w:numPr>
        <w:numId w:val="0"/>
      </w:numPr>
      <w:tabs>
        <w:tab w:val="right" w:leader="dot" w:pos="6521"/>
      </w:tabs>
      <w:spacing w:before="0" w:after="0"/>
    </w:pPr>
  </w:style>
  <w:style w:type="paragraph" w:customStyle="1" w:styleId="TOFTitle">
    <w:name w:val="TOFTitle"/>
    <w:basedOn w:val="TOCTitle"/>
    <w:rsid w:val="00404F56"/>
  </w:style>
  <w:style w:type="paragraph" w:styleId="TableofFigures">
    <w:name w:val="table of figures"/>
    <w:basedOn w:val="Normal"/>
    <w:next w:val="Normal"/>
    <w:semiHidden/>
    <w:rsid w:val="00404F56"/>
    <w:pPr>
      <w:tabs>
        <w:tab w:val="right" w:leader="dot" w:pos="9072"/>
      </w:tabs>
      <w:ind w:left="970" w:hanging="403"/>
    </w:pPr>
    <w:rPr>
      <w:rFonts w:ascii="Times New Roman" w:hAnsi="Times New Roman"/>
      <w:b/>
    </w:rPr>
  </w:style>
  <w:style w:type="paragraph" w:styleId="ListNumber">
    <w:name w:val="List Number"/>
    <w:basedOn w:val="List"/>
    <w:rsid w:val="00404F56"/>
    <w:pPr>
      <w:numPr>
        <w:numId w:val="15"/>
      </w:numPr>
      <w:tabs>
        <w:tab w:val="clear" w:pos="340"/>
      </w:tabs>
    </w:pPr>
  </w:style>
  <w:style w:type="character" w:customStyle="1" w:styleId="WingdingSymbols">
    <w:name w:val="Wingding Symbols"/>
    <w:rsid w:val="00404F56"/>
    <w:rPr>
      <w:rFonts w:ascii="Wingdings" w:hAnsi="Wingdings"/>
    </w:rPr>
  </w:style>
  <w:style w:type="paragraph" w:customStyle="1" w:styleId="TableHeading">
    <w:name w:val="Table Heading"/>
    <w:basedOn w:val="HeadingBase"/>
    <w:rsid w:val="00404F56"/>
    <w:pPr>
      <w:keepLines/>
      <w:pBdr>
        <w:bottom w:val="single" w:sz="6" w:space="1" w:color="918585"/>
      </w:pBdr>
      <w:spacing w:before="240"/>
    </w:pPr>
  </w:style>
  <w:style w:type="character" w:customStyle="1" w:styleId="HotSpot">
    <w:name w:val="HotSpot"/>
    <w:rsid w:val="00404F56"/>
    <w:rPr>
      <w:color w:val="0033CC"/>
      <w:u w:val="none"/>
    </w:rPr>
  </w:style>
  <w:style w:type="paragraph" w:customStyle="1" w:styleId="BodyTextRight">
    <w:name w:val="Body Text Right"/>
    <w:basedOn w:val="BodyText"/>
    <w:rsid w:val="00404F56"/>
    <w:pPr>
      <w:spacing w:before="0" w:after="0"/>
      <w:jc w:val="right"/>
    </w:pPr>
  </w:style>
  <w:style w:type="paragraph" w:styleId="Index3">
    <w:name w:val="index 3"/>
    <w:basedOn w:val="ListNumber2"/>
    <w:next w:val="Normal"/>
    <w:semiHidden/>
    <w:rsid w:val="00404F56"/>
    <w:pPr>
      <w:numPr>
        <w:numId w:val="0"/>
      </w:numPr>
      <w:tabs>
        <w:tab w:val="right" w:leader="dot" w:pos="4176"/>
      </w:tabs>
    </w:pPr>
  </w:style>
  <w:style w:type="paragraph" w:styleId="ListNumber2">
    <w:name w:val="List Number 2"/>
    <w:basedOn w:val="List2"/>
    <w:rsid w:val="00404F56"/>
    <w:pPr>
      <w:numPr>
        <w:numId w:val="10"/>
      </w:numPr>
      <w:tabs>
        <w:tab w:val="clear" w:pos="1060"/>
      </w:tabs>
    </w:pPr>
  </w:style>
  <w:style w:type="paragraph" w:customStyle="1" w:styleId="MarginNote">
    <w:name w:val="Margin Note"/>
    <w:basedOn w:val="BodyText"/>
    <w:rsid w:val="00404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F56"/>
    <w:rPr>
      <w:sz w:val="32"/>
    </w:rPr>
  </w:style>
  <w:style w:type="paragraph" w:customStyle="1" w:styleId="HeadingProcedure">
    <w:name w:val="Heading Procedure"/>
    <w:basedOn w:val="HeadingBase"/>
    <w:next w:val="Normal"/>
    <w:rsid w:val="00404F56"/>
    <w:pPr>
      <w:tabs>
        <w:tab w:val="left" w:pos="0"/>
      </w:tabs>
      <w:spacing w:before="120" w:after="60"/>
    </w:pPr>
    <w:rPr>
      <w:i/>
      <w:color w:val="918585"/>
      <w:sz w:val="22"/>
    </w:rPr>
  </w:style>
  <w:style w:type="paragraph" w:customStyle="1" w:styleId="TableBodyText">
    <w:name w:val="Table Body Text"/>
    <w:basedOn w:val="BodyText"/>
    <w:rsid w:val="00404F56"/>
    <w:pPr>
      <w:spacing w:before="60" w:after="60"/>
    </w:pPr>
  </w:style>
  <w:style w:type="paragraph" w:styleId="ListContinue">
    <w:name w:val="List Continue"/>
    <w:basedOn w:val="List"/>
    <w:rsid w:val="00404F56"/>
    <w:pPr>
      <w:ind w:firstLine="0"/>
    </w:pPr>
  </w:style>
  <w:style w:type="paragraph" w:customStyle="1" w:styleId="ListNote">
    <w:name w:val="List Note"/>
    <w:basedOn w:val="List"/>
    <w:rsid w:val="00404F56"/>
    <w:pPr>
      <w:pBdr>
        <w:top w:val="single" w:sz="6" w:space="2" w:color="918585"/>
        <w:bottom w:val="single" w:sz="6" w:space="2" w:color="918585"/>
      </w:pBdr>
      <w:tabs>
        <w:tab w:val="left" w:pos="1021"/>
      </w:tabs>
      <w:ind w:firstLine="0"/>
    </w:pPr>
  </w:style>
  <w:style w:type="paragraph" w:customStyle="1" w:styleId="Warning">
    <w:name w:val="Warning"/>
    <w:basedOn w:val="BodyText"/>
    <w:rsid w:val="00404F56"/>
    <w:pPr>
      <w:shd w:val="clear" w:color="auto" w:fill="D9D9D9"/>
      <w:tabs>
        <w:tab w:val="left" w:pos="992"/>
      </w:tabs>
      <w:ind w:left="119" w:right="119"/>
    </w:pPr>
    <w:rPr>
      <w:sz w:val="20"/>
    </w:rPr>
  </w:style>
  <w:style w:type="paragraph" w:customStyle="1" w:styleId="MarginIcons">
    <w:name w:val="Margin Icons"/>
    <w:basedOn w:val="BodyText"/>
    <w:rsid w:val="00404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F56"/>
    <w:rPr>
      <w:rFonts w:ascii="Courier New" w:hAnsi="Courier New"/>
    </w:rPr>
  </w:style>
  <w:style w:type="paragraph" w:customStyle="1" w:styleId="NoteBullet">
    <w:name w:val="Note Bullet"/>
    <w:basedOn w:val="Note"/>
    <w:rsid w:val="00404F56"/>
    <w:pPr>
      <w:tabs>
        <w:tab w:val="clear" w:pos="680"/>
      </w:tabs>
      <w:spacing w:before="60" w:after="60"/>
    </w:pPr>
  </w:style>
  <w:style w:type="paragraph" w:customStyle="1" w:styleId="SubHeading2">
    <w:name w:val="SubHeading2"/>
    <w:basedOn w:val="HeadingBase"/>
    <w:rsid w:val="00404F56"/>
    <w:pPr>
      <w:spacing w:before="240" w:after="60"/>
    </w:pPr>
    <w:rPr>
      <w:sz w:val="20"/>
    </w:rPr>
  </w:style>
  <w:style w:type="paragraph" w:customStyle="1" w:styleId="SubHeading1">
    <w:name w:val="SubHeading1"/>
    <w:basedOn w:val="HeadingBase"/>
    <w:rsid w:val="00404F56"/>
    <w:pPr>
      <w:spacing w:before="240" w:after="60"/>
    </w:pPr>
    <w:rPr>
      <w:color w:val="918585"/>
      <w:sz w:val="22"/>
    </w:rPr>
  </w:style>
  <w:style w:type="paragraph" w:customStyle="1" w:styleId="SideHeading">
    <w:name w:val="Side Heading"/>
    <w:basedOn w:val="HeadingBase"/>
    <w:rsid w:val="00404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F56"/>
    <w:pPr>
      <w:tabs>
        <w:tab w:val="num" w:pos="360"/>
      </w:tabs>
    </w:pPr>
  </w:style>
  <w:style w:type="paragraph" w:styleId="PlainText">
    <w:name w:val="Plain Text"/>
    <w:basedOn w:val="Normal"/>
    <w:link w:val="PlainTextChar"/>
    <w:rsid w:val="00404F56"/>
    <w:rPr>
      <w:sz w:val="20"/>
    </w:rPr>
  </w:style>
  <w:style w:type="character" w:customStyle="1" w:styleId="PlainTextChar">
    <w:name w:val="Plain Text Char"/>
    <w:basedOn w:val="DefaultParagraphFont"/>
    <w:link w:val="PlainText"/>
    <w:rsid w:val="00404F56"/>
    <w:rPr>
      <w:rFonts w:ascii="Courier New" w:eastAsia="Times New Roman" w:hAnsi="Courier New" w:cs="Times New Roman"/>
      <w:sz w:val="20"/>
      <w:szCs w:val="20"/>
      <w:lang w:eastAsia="en-US"/>
    </w:rPr>
  </w:style>
  <w:style w:type="character" w:customStyle="1" w:styleId="MenuOption">
    <w:name w:val="Menu Option"/>
    <w:basedOn w:val="DefaultParagraphFont"/>
    <w:rsid w:val="00404F56"/>
    <w:rPr>
      <w:b/>
      <w:smallCaps/>
    </w:rPr>
  </w:style>
  <w:style w:type="paragraph" w:customStyle="1" w:styleId="TableListNumber">
    <w:name w:val="Table List Number"/>
    <w:basedOn w:val="ListNumber"/>
    <w:rsid w:val="00404F56"/>
    <w:pPr>
      <w:numPr>
        <w:numId w:val="0"/>
      </w:numPr>
    </w:pPr>
  </w:style>
  <w:style w:type="paragraph" w:styleId="TOC4">
    <w:name w:val="toc 4"/>
    <w:basedOn w:val="TOCBase"/>
    <w:next w:val="Normal"/>
    <w:semiHidden/>
    <w:rsid w:val="00404F56"/>
    <w:pPr>
      <w:tabs>
        <w:tab w:val="right" w:leader="dot" w:pos="9071"/>
      </w:tabs>
      <w:ind w:left="1701"/>
    </w:pPr>
  </w:style>
  <w:style w:type="paragraph" w:customStyle="1" w:styleId="ListAlpha">
    <w:name w:val="List Alpha"/>
    <w:basedOn w:val="List"/>
    <w:rsid w:val="00404F56"/>
    <w:pPr>
      <w:numPr>
        <w:numId w:val="9"/>
      </w:numPr>
    </w:pPr>
  </w:style>
  <w:style w:type="paragraph" w:customStyle="1" w:styleId="ListAlpha2">
    <w:name w:val="List Alpha 2"/>
    <w:basedOn w:val="List2"/>
    <w:rsid w:val="00404F56"/>
    <w:pPr>
      <w:numPr>
        <w:numId w:val="8"/>
      </w:numPr>
    </w:pPr>
  </w:style>
  <w:style w:type="paragraph" w:styleId="List2">
    <w:name w:val="List 2"/>
    <w:basedOn w:val="BodyText"/>
    <w:rsid w:val="00404F56"/>
    <w:pPr>
      <w:tabs>
        <w:tab w:val="left" w:pos="680"/>
      </w:tabs>
      <w:spacing w:before="60" w:after="60"/>
      <w:ind w:left="680" w:hanging="340"/>
    </w:pPr>
  </w:style>
  <w:style w:type="paragraph" w:styleId="List3">
    <w:name w:val="List 3"/>
    <w:basedOn w:val="BodyText"/>
    <w:rsid w:val="00404F56"/>
    <w:pPr>
      <w:tabs>
        <w:tab w:val="left" w:pos="1021"/>
      </w:tabs>
      <w:spacing w:before="60" w:after="60"/>
      <w:ind w:left="1020" w:hanging="340"/>
    </w:pPr>
  </w:style>
  <w:style w:type="paragraph" w:styleId="List4">
    <w:name w:val="List 4"/>
    <w:basedOn w:val="BodyText"/>
    <w:rsid w:val="00404F56"/>
    <w:pPr>
      <w:tabs>
        <w:tab w:val="left" w:pos="1361"/>
      </w:tabs>
      <w:spacing w:before="60" w:after="60"/>
      <w:ind w:left="1361" w:hanging="340"/>
    </w:pPr>
  </w:style>
  <w:style w:type="paragraph" w:styleId="List5">
    <w:name w:val="List 5"/>
    <w:basedOn w:val="BodyText"/>
    <w:rsid w:val="00404F56"/>
    <w:pPr>
      <w:tabs>
        <w:tab w:val="left" w:pos="1701"/>
      </w:tabs>
      <w:spacing w:before="60" w:after="60"/>
      <w:ind w:left="1701" w:hanging="340"/>
    </w:pPr>
  </w:style>
  <w:style w:type="paragraph" w:styleId="ListBullet3">
    <w:name w:val="List Bullet 3"/>
    <w:basedOn w:val="List3"/>
    <w:rsid w:val="00404F56"/>
    <w:pPr>
      <w:numPr>
        <w:numId w:val="14"/>
      </w:numPr>
      <w:tabs>
        <w:tab w:val="clear" w:pos="1021"/>
      </w:tabs>
      <w:ind w:left="1037" w:hanging="357"/>
    </w:pPr>
  </w:style>
  <w:style w:type="paragraph" w:styleId="ListBullet4">
    <w:name w:val="List Bullet 4"/>
    <w:basedOn w:val="List4"/>
    <w:rsid w:val="00404F56"/>
    <w:pPr>
      <w:numPr>
        <w:numId w:val="3"/>
      </w:numPr>
      <w:tabs>
        <w:tab w:val="clear" w:pos="1361"/>
      </w:tabs>
    </w:pPr>
  </w:style>
  <w:style w:type="paragraph" w:styleId="ListBullet5">
    <w:name w:val="List Bullet 5"/>
    <w:basedOn w:val="List5"/>
    <w:rsid w:val="00404F56"/>
    <w:pPr>
      <w:numPr>
        <w:numId w:val="4"/>
      </w:numPr>
    </w:pPr>
  </w:style>
  <w:style w:type="paragraph" w:styleId="ListContinue2">
    <w:name w:val="List Continue 2"/>
    <w:basedOn w:val="List2"/>
    <w:rsid w:val="00404F56"/>
    <w:pPr>
      <w:ind w:firstLine="0"/>
    </w:pPr>
  </w:style>
  <w:style w:type="paragraph" w:styleId="ListContinue3">
    <w:name w:val="List Continue 3"/>
    <w:basedOn w:val="List3"/>
    <w:rsid w:val="00404F56"/>
    <w:pPr>
      <w:ind w:left="1021" w:firstLine="0"/>
    </w:pPr>
  </w:style>
  <w:style w:type="paragraph" w:styleId="ListContinue4">
    <w:name w:val="List Continue 4"/>
    <w:basedOn w:val="List4"/>
    <w:rsid w:val="00404F56"/>
    <w:pPr>
      <w:ind w:firstLine="0"/>
    </w:pPr>
  </w:style>
  <w:style w:type="paragraph" w:styleId="ListContinue5">
    <w:name w:val="List Continue 5"/>
    <w:basedOn w:val="List5"/>
    <w:rsid w:val="00404F56"/>
    <w:pPr>
      <w:ind w:firstLine="0"/>
    </w:pPr>
  </w:style>
  <w:style w:type="paragraph" w:styleId="ListNumber3">
    <w:name w:val="List Number 3"/>
    <w:basedOn w:val="List3"/>
    <w:rsid w:val="00404F56"/>
    <w:pPr>
      <w:numPr>
        <w:numId w:val="5"/>
      </w:numPr>
    </w:pPr>
  </w:style>
  <w:style w:type="paragraph" w:styleId="ListNumber4">
    <w:name w:val="List Number 4"/>
    <w:basedOn w:val="List4"/>
    <w:rsid w:val="00404F56"/>
    <w:pPr>
      <w:numPr>
        <w:numId w:val="6"/>
      </w:numPr>
    </w:pPr>
  </w:style>
  <w:style w:type="paragraph" w:styleId="ListNumber5">
    <w:name w:val="List Number 5"/>
    <w:basedOn w:val="List5"/>
    <w:rsid w:val="00404F56"/>
    <w:pPr>
      <w:numPr>
        <w:numId w:val="7"/>
      </w:numPr>
    </w:pPr>
  </w:style>
  <w:style w:type="paragraph" w:styleId="BlockText">
    <w:name w:val="Block Text"/>
    <w:basedOn w:val="Normal"/>
    <w:rsid w:val="00404F56"/>
    <w:pPr>
      <w:spacing w:after="120"/>
      <w:ind w:left="1440" w:right="1440"/>
    </w:pPr>
  </w:style>
  <w:style w:type="character" w:customStyle="1" w:styleId="Subscript">
    <w:name w:val="Subscript"/>
    <w:basedOn w:val="DefaultParagraphFont"/>
    <w:rsid w:val="00404F56"/>
    <w:rPr>
      <w:sz w:val="16"/>
      <w:vertAlign w:val="subscript"/>
    </w:rPr>
  </w:style>
  <w:style w:type="character" w:customStyle="1" w:styleId="Superscript">
    <w:name w:val="Superscript"/>
    <w:basedOn w:val="DefaultParagraphFont"/>
    <w:rsid w:val="00404F56"/>
    <w:rPr>
      <w:sz w:val="16"/>
      <w:vertAlign w:val="superscript"/>
    </w:rPr>
  </w:style>
  <w:style w:type="character" w:customStyle="1" w:styleId="Symbols">
    <w:name w:val="Symbols"/>
    <w:basedOn w:val="DefaultParagraphFont"/>
    <w:rsid w:val="00404F56"/>
    <w:rPr>
      <w:rFonts w:ascii="Symbol" w:hAnsi="Symbol"/>
    </w:rPr>
  </w:style>
  <w:style w:type="character" w:customStyle="1" w:styleId="MenuOptions">
    <w:name w:val="Menu Options"/>
    <w:basedOn w:val="DefaultParagraphFont"/>
    <w:rsid w:val="00404F56"/>
    <w:rPr>
      <w:rFonts w:ascii="Arial Narrow" w:hAnsi="Arial Narrow"/>
      <w:smallCaps/>
    </w:rPr>
  </w:style>
  <w:style w:type="character" w:customStyle="1" w:styleId="Buttons">
    <w:name w:val="Buttons"/>
    <w:basedOn w:val="DefaultParagraphFont"/>
    <w:rsid w:val="00404F56"/>
    <w:rPr>
      <w:b/>
    </w:rPr>
  </w:style>
  <w:style w:type="character" w:customStyle="1" w:styleId="Underlined">
    <w:name w:val="Underlined"/>
    <w:basedOn w:val="DefaultParagraphFont"/>
    <w:rsid w:val="00404F56"/>
    <w:rPr>
      <w:u w:val="single"/>
    </w:rPr>
  </w:style>
  <w:style w:type="paragraph" w:customStyle="1" w:styleId="TableBodyTextRight">
    <w:name w:val="Table Body Text Right"/>
    <w:basedOn w:val="TableBodyText"/>
    <w:rsid w:val="00404F56"/>
    <w:pPr>
      <w:widowControl w:val="0"/>
      <w:autoSpaceDE w:val="0"/>
      <w:autoSpaceDN w:val="0"/>
      <w:adjustRightInd w:val="0"/>
      <w:jc w:val="right"/>
    </w:pPr>
    <w:rPr>
      <w:rFonts w:cs="Arial"/>
      <w:szCs w:val="18"/>
    </w:rPr>
  </w:style>
  <w:style w:type="paragraph" w:customStyle="1" w:styleId="CopyrightText">
    <w:name w:val="Copyright Text"/>
    <w:basedOn w:val="BodyText"/>
    <w:rsid w:val="00404F56"/>
    <w:rPr>
      <w:sz w:val="18"/>
    </w:rPr>
  </w:style>
  <w:style w:type="paragraph" w:customStyle="1" w:styleId="BodySmallRight">
    <w:name w:val="Body Small Right"/>
    <w:basedOn w:val="BodyTextRight"/>
    <w:rsid w:val="00404F56"/>
    <w:rPr>
      <w:sz w:val="18"/>
      <w:szCs w:val="18"/>
    </w:rPr>
  </w:style>
  <w:style w:type="paragraph" w:customStyle="1" w:styleId="MarginEdition">
    <w:name w:val="Margin Edition"/>
    <w:basedOn w:val="MarginNote"/>
    <w:rsid w:val="00404F56"/>
    <w:pPr>
      <w:spacing w:before="0" w:after="0"/>
    </w:pPr>
    <w:rPr>
      <w:rFonts w:ascii="Times New Roman" w:hAnsi="Times New Roman"/>
      <w:color w:val="999999"/>
    </w:rPr>
  </w:style>
  <w:style w:type="paragraph" w:customStyle="1" w:styleId="Spacer">
    <w:name w:val="Spacer"/>
    <w:basedOn w:val="Normal"/>
    <w:rsid w:val="00404F56"/>
    <w:rPr>
      <w:sz w:val="2"/>
      <w:szCs w:val="2"/>
    </w:rPr>
  </w:style>
  <w:style w:type="character" w:customStyle="1" w:styleId="Small">
    <w:name w:val="Small"/>
    <w:basedOn w:val="DefaultParagraphFont"/>
    <w:rsid w:val="00404F56"/>
    <w:rPr>
      <w:sz w:val="16"/>
    </w:rPr>
  </w:style>
  <w:style w:type="paragraph" w:customStyle="1" w:styleId="WideTable">
    <w:name w:val="Wide Table"/>
    <w:basedOn w:val="Normal"/>
    <w:rsid w:val="00404F56"/>
    <w:pPr>
      <w:ind w:left="-1418"/>
    </w:pPr>
    <w:rPr>
      <w:sz w:val="2"/>
      <w:szCs w:val="2"/>
    </w:rPr>
  </w:style>
  <w:style w:type="character" w:styleId="PageNumber">
    <w:name w:val="page number"/>
    <w:basedOn w:val="DefaultParagraphFont"/>
    <w:rsid w:val="00404F56"/>
  </w:style>
  <w:style w:type="paragraph" w:styleId="Quote">
    <w:name w:val="Quote"/>
    <w:basedOn w:val="Heading1"/>
    <w:link w:val="QuoteChar"/>
    <w:qFormat/>
    <w:rsid w:val="00404F56"/>
    <w:rPr>
      <w:b w:val="0"/>
      <w:sz w:val="72"/>
      <w:szCs w:val="72"/>
      <w:lang w:val="en-NZ"/>
    </w:rPr>
  </w:style>
  <w:style w:type="character" w:customStyle="1" w:styleId="QuoteChar">
    <w:name w:val="Quote Char"/>
    <w:basedOn w:val="DefaultParagraphFont"/>
    <w:link w:val="Quote"/>
    <w:rsid w:val="00404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F56"/>
    <w:pPr>
      <w:pageBreakBefore/>
    </w:pPr>
  </w:style>
  <w:style w:type="paragraph" w:customStyle="1" w:styleId="Border">
    <w:name w:val="Border"/>
    <w:basedOn w:val="Normal"/>
    <w:qFormat/>
    <w:rsid w:val="00404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F56"/>
    <w:rPr>
      <w:b/>
      <w:bCs/>
      <w:i/>
      <w:iCs/>
      <w:color w:val="auto"/>
    </w:rPr>
  </w:style>
  <w:style w:type="paragraph" w:styleId="IntenseQuote">
    <w:name w:val="Intense Quote"/>
    <w:basedOn w:val="Normal"/>
    <w:next w:val="Normal"/>
    <w:link w:val="IntenseQuoteChar"/>
    <w:uiPriority w:val="30"/>
    <w:qFormat/>
    <w:rsid w:val="00404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F56"/>
    <w:rPr>
      <w:smallCaps/>
      <w:color w:val="auto"/>
      <w:u w:val="single"/>
    </w:rPr>
  </w:style>
  <w:style w:type="character" w:styleId="IntenseReference">
    <w:name w:val="Intense Reference"/>
    <w:basedOn w:val="DefaultParagraphFont"/>
    <w:uiPriority w:val="32"/>
    <w:qFormat/>
    <w:rsid w:val="00404F56"/>
    <w:rPr>
      <w:b/>
      <w:bCs/>
      <w:smallCaps/>
      <w:color w:val="auto"/>
      <w:spacing w:val="5"/>
      <w:u w:val="single"/>
    </w:rPr>
  </w:style>
  <w:style w:type="paragraph" w:customStyle="1" w:styleId="2ColumnHeading">
    <w:name w:val="2Column Heading"/>
    <w:basedOn w:val="BodyText"/>
    <w:qFormat/>
    <w:rsid w:val="00404F56"/>
    <w:pPr>
      <w:spacing w:after="60"/>
      <w:ind w:left="-2268"/>
    </w:pPr>
    <w:rPr>
      <w:b/>
    </w:rPr>
  </w:style>
  <w:style w:type="paragraph" w:customStyle="1" w:styleId="Heading1TOC">
    <w:name w:val="Heading1 TOC"/>
    <w:basedOn w:val="Normal"/>
    <w:qFormat/>
    <w:rsid w:val="00404F56"/>
    <w:pPr>
      <w:spacing w:before="240" w:after="120"/>
    </w:pPr>
    <w:rPr>
      <w:rFonts w:ascii="Times New Roman" w:hAnsi="Times New Roman"/>
      <w:b/>
      <w:sz w:val="32"/>
    </w:rPr>
  </w:style>
  <w:style w:type="paragraph" w:customStyle="1" w:styleId="Heading2TOC">
    <w:name w:val="Heading2 TOC"/>
    <w:basedOn w:val="Normal"/>
    <w:qFormat/>
    <w:rsid w:val="00404F56"/>
    <w:pPr>
      <w:spacing w:before="240" w:after="60"/>
    </w:pPr>
    <w:rPr>
      <w:rFonts w:ascii="Times New Roman" w:hAnsi="Times New Roman"/>
      <w:b/>
      <w:sz w:val="28"/>
    </w:rPr>
  </w:style>
  <w:style w:type="character" w:customStyle="1" w:styleId="Underline">
    <w:name w:val="Underline"/>
    <w:basedOn w:val="DefaultParagraphFont"/>
    <w:qFormat/>
    <w:rsid w:val="00404F56"/>
    <w:rPr>
      <w:u w:val="single"/>
    </w:rPr>
  </w:style>
  <w:style w:type="character" w:customStyle="1" w:styleId="BoldandItalics">
    <w:name w:val="Bold and Italics"/>
    <w:qFormat/>
    <w:rsid w:val="00404F56"/>
    <w:rPr>
      <w:b/>
      <w:i/>
      <w:u w:val="none"/>
    </w:rPr>
  </w:style>
  <w:style w:type="paragraph" w:styleId="BalloonText">
    <w:name w:val="Balloon Text"/>
    <w:basedOn w:val="Normal"/>
    <w:link w:val="BalloonTextChar"/>
    <w:rsid w:val="00404F56"/>
    <w:rPr>
      <w:rFonts w:ascii="Tahoma" w:hAnsi="Tahoma" w:cs="Tahoma"/>
      <w:sz w:val="16"/>
      <w:szCs w:val="16"/>
    </w:rPr>
  </w:style>
  <w:style w:type="character" w:customStyle="1" w:styleId="BalloonTextChar">
    <w:name w:val="Balloon Text Char"/>
    <w:basedOn w:val="DefaultParagraphFont"/>
    <w:link w:val="BalloonText"/>
    <w:rsid w:val="00404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F56"/>
    <w:rPr>
      <w:b/>
      <w:color w:val="660033"/>
      <w:spacing w:val="0"/>
    </w:rPr>
  </w:style>
  <w:style w:type="paragraph" w:customStyle="1" w:styleId="Nameditemlist">
    <w:name w:val="Named item list"/>
    <w:basedOn w:val="BodyText"/>
    <w:qFormat/>
    <w:rsid w:val="00404F56"/>
    <w:pPr>
      <w:tabs>
        <w:tab w:val="left" w:pos="2835"/>
      </w:tabs>
      <w:ind w:left="2835" w:hanging="2835"/>
    </w:pPr>
  </w:style>
  <w:style w:type="paragraph" w:customStyle="1" w:styleId="BodyTextnopadding">
    <w:name w:val="Body Text no padding"/>
    <w:basedOn w:val="BodyText"/>
    <w:qFormat/>
    <w:rsid w:val="00404F56"/>
    <w:pPr>
      <w:spacing w:before="0" w:after="0"/>
    </w:pPr>
  </w:style>
  <w:style w:type="paragraph" w:customStyle="1" w:styleId="BodyTextBold">
    <w:name w:val="Body Text Bold"/>
    <w:basedOn w:val="BodyText"/>
    <w:qFormat/>
    <w:rsid w:val="00404F56"/>
    <w:rPr>
      <w:b/>
    </w:rPr>
  </w:style>
  <w:style w:type="character" w:styleId="Hyperlink">
    <w:name w:val="Hyperlink"/>
    <w:basedOn w:val="DefaultParagraphFont"/>
    <w:uiPriority w:val="99"/>
    <w:unhideWhenUsed/>
    <w:rsid w:val="006B6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8527</Characters>
  <Application>Microsoft Office Word</Application>
  <DocSecurity>0</DocSecurity>
  <Lines>250</Lines>
  <Paragraphs>154</Paragraphs>
  <ScaleCrop>false</ScaleCrop>
  <Company>Author-it Software Corporation Ltd.</Company>
  <LinksUpToDate>false</LinksUpToDate>
  <CharactersWithSpaces>9730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CHCDFV008 Manage responses to domestic and family violence in family work</dc:title>
  <dc:subject>Approved</dc:subject>
  <dc:creator>HumanAbility</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