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39A" w:rsidP="00FB2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CHCDFV005 Provide domestic and family violence support in non-English speaking background communities</w:t>
      </w:r>
      <w:r>
        <w:fldChar w:fldCharType="end"/>
      </w:r>
    </w:p>
    <w:p w:rsidR="00FB239A" w:rsidP="00FB239A">
      <w:pPr>
        <w:pStyle w:val="Version"/>
        <w:sectPr w:rsidSect="00516A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ABA" w:rsidP="00516ABA">
      <w:pPr>
        <w:pStyle w:val="SuperHeading"/>
      </w:pPr>
      <w:r w:rsidRPr="00516ABA">
        <w:t>CHCDFV005 Provide domestic and family violence support in non-English speaking background communities</w:t>
      </w:r>
    </w:p>
    <w:p w:rsidR="00000000" w:rsidRPr="00516ABA" w:rsidP="00516ABA">
      <w:pPr>
        <w:pStyle w:val="Heading1"/>
      </w:pPr>
      <w:bookmarkStart w:id="1" w:name="O_812176"/>
      <w:bookmarkEnd w:id="1"/>
      <w:r w:rsidRPr="00516A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16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A" w:rsidP="00516ABA">
            <w:pPr>
              <w:pStyle w:val="BodyText"/>
            </w:pPr>
            <w:r w:rsidRPr="00516AB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A">
            <w:pPr>
              <w:pStyle w:val="BodyText"/>
              <w:rPr>
                <w:lang w:val="en-NZ"/>
              </w:rPr>
            </w:pPr>
            <w:r w:rsidRPr="00516ABA">
              <w:rPr>
                <w:rStyle w:val="SpecialBold"/>
              </w:rPr>
              <w:t>Comments</w:t>
            </w:r>
          </w:p>
        </w:tc>
      </w:tr>
      <w:tr w:rsidTr="00516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A">
            <w:pPr>
              <w:pStyle w:val="BodyText"/>
              <w:rPr>
                <w:lang w:val="en-NZ"/>
              </w:rPr>
            </w:pPr>
            <w:r w:rsidRPr="00516AB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A" w:rsidP="00516ABA">
            <w:pPr>
              <w:pStyle w:val="BodyText"/>
            </w:pPr>
            <w:r w:rsidRPr="00516ABA">
              <w:t xml:space="preserve">This version was released in </w:t>
            </w:r>
            <w:r w:rsidRPr="00516ABA">
              <w:rPr>
                <w:rStyle w:val="Emphasis"/>
              </w:rPr>
              <w:t>CHC Community Services Training Package release 3.0</w:t>
            </w:r>
            <w:r w:rsidRPr="00516ABA">
              <w:t xml:space="preserve"> and meets the requirements of the 2012 Standards for Training Packages.</w:t>
            </w:r>
          </w:p>
          <w:p w:rsidR="00000000" w:rsidRPr="00516ABA" w:rsidP="00516ABA">
            <w:pPr>
              <w:pStyle w:val="BodyText"/>
            </w:pPr>
          </w:p>
          <w:p w:rsidR="00000000" w:rsidRPr="00516ABA" w:rsidP="00516ABA">
            <w:pPr>
              <w:pStyle w:val="BodyText"/>
            </w:pPr>
            <w:r w:rsidRPr="00516ABA">
              <w:t>Minimal changes to the elements and performance criteria. New evidence requirements for assessment including volume and frequency requirements. Significant changes to knowledge evide</w:t>
            </w:r>
            <w:r w:rsidRPr="00516ABA">
              <w:t>nce.</w:t>
            </w:r>
          </w:p>
          <w:p w:rsidR="00000000" w:rsidRPr="00516ABA" w:rsidP="00516ABA">
            <w:pPr>
              <w:pStyle w:val="BodyText"/>
            </w:pPr>
          </w:p>
          <w:p w:rsidR="00000000" w:rsidRPr="00516ABA" w:rsidP="00516ABA">
            <w:pPr>
              <w:pStyle w:val="BodyText"/>
            </w:pPr>
            <w:r w:rsidRPr="00516ABA">
              <w:t>Supersedes CHCDFV407C</w:t>
            </w:r>
          </w:p>
        </w:tc>
      </w:tr>
    </w:tbl>
    <w:p w:rsidR="00000000" w:rsidRPr="00516ABA" w:rsidP="00516ABA">
      <w:pPr>
        <w:pStyle w:val="BodyText"/>
      </w:pPr>
    </w:p>
    <w:p w:rsidR="00000000" w:rsidRPr="00516ABA" w:rsidP="00516ABA">
      <w:pPr>
        <w:pStyle w:val="AllowPageBreak"/>
      </w:pPr>
    </w:p>
    <w:p w:rsidR="00000000" w:rsidRPr="00516ABA" w:rsidP="00516ABA">
      <w:pPr>
        <w:pStyle w:val="Heading1"/>
      </w:pPr>
      <w:bookmarkStart w:id="2" w:name="O_812177"/>
      <w:bookmarkEnd w:id="2"/>
      <w:r w:rsidRPr="00516ABA">
        <w:t>Application</w:t>
      </w:r>
    </w:p>
    <w:p w:rsidR="00FB239A" w:rsidP="00FB239A">
      <w:pPr>
        <w:pStyle w:val="BodyText"/>
      </w:pPr>
      <w:r w:rsidRPr="00516ABA">
        <w:t>This unit describes the skills and knowledge required to establish and maintain community relationships, work within cultural protocols and support people who have been affected by domestic and fam</w:t>
      </w:r>
      <w:r w:rsidRPr="00516ABA">
        <w:t>ily violence. It requires sensitivity and understanding of diverse cultural protocols and practices, including appropriate interpersonal and networking skills.</w:t>
      </w:r>
    </w:p>
    <w:p w:rsidR="00FB239A" w:rsidP="00FB239A">
      <w:pPr>
        <w:pStyle w:val="BodyText"/>
      </w:pPr>
      <w:r w:rsidRPr="00516ABA">
        <w:t>This unit applies to community services workers providing services in non-English speaking bac</w:t>
      </w:r>
      <w:r w:rsidRPr="00516ABA">
        <w:t>kground communities.</w:t>
      </w:r>
    </w:p>
    <w:p w:rsidR="00000000" w:rsidRPr="00FB239A" w:rsidP="00FB239A">
      <w:pPr>
        <w:pStyle w:val="BodyText"/>
        <w:rPr>
          <w:i/>
        </w:rPr>
      </w:pPr>
      <w:r w:rsidRPr="00FB239A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516ABA" w:rsidP="00516ABA">
      <w:pPr>
        <w:pStyle w:val="Heading1"/>
      </w:pPr>
      <w:bookmarkStart w:id="3" w:name="O_812181"/>
      <w:bookmarkEnd w:id="3"/>
      <w:r w:rsidRPr="00516A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16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A" w:rsidP="00516ABA">
            <w:pPr>
              <w:pStyle w:val="BodyText"/>
            </w:pPr>
            <w:r w:rsidRPr="00516ABA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A">
            <w:pPr>
              <w:pStyle w:val="BodyText"/>
              <w:rPr>
                <w:lang w:val="en-NZ"/>
              </w:rPr>
            </w:pPr>
            <w:r w:rsidRPr="00516ABA">
              <w:rPr>
                <w:rStyle w:val="SpecialBold"/>
              </w:rPr>
              <w:t>PERFORMANCE CRITERIA</w:t>
            </w:r>
          </w:p>
        </w:tc>
      </w:tr>
      <w:tr w:rsidTr="00516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A" w:rsidP="00516ABA">
            <w:pPr>
              <w:pStyle w:val="BodyText"/>
            </w:pPr>
            <w:r w:rsidRPr="00516ABA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A">
            <w:pPr>
              <w:pStyle w:val="BodyText"/>
              <w:rPr>
                <w:lang w:val="en-NZ"/>
              </w:rPr>
            </w:pPr>
            <w:r w:rsidRPr="00516A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6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A">
            <w:pPr>
              <w:pStyle w:val="BodyText"/>
              <w:rPr>
                <w:lang w:val="en-NZ"/>
              </w:rPr>
            </w:pPr>
            <w:r w:rsidRPr="00516ABA">
              <w:t xml:space="preserve">1. Establish and maintain </w:t>
            </w:r>
            <w:r w:rsidRPr="00516ABA">
              <w:t>relationship with community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A" w:rsidP="00516ABA">
            <w:pPr>
              <w:pStyle w:val="BodyText"/>
            </w:pPr>
            <w:r w:rsidRPr="00516ABA">
              <w:t>1.1 Establish and maintain relationships wit</w:t>
            </w:r>
            <w:r w:rsidRPr="00516ABA">
              <w:t>h</w:t>
            </w:r>
            <w:r w:rsidRPr="00516ABA">
              <w:rPr>
                <w:rStyle w:val="Emphasis"/>
              </w:rPr>
              <w:t xml:space="preserve"> </w:t>
            </w:r>
            <w:r w:rsidRPr="00516ABA">
              <w:t xml:space="preserve">key people in a community to promote services and to develop </w:t>
            </w:r>
            <w:r w:rsidRPr="00516ABA">
              <w:t xml:space="preserve">respect, acceptance, confidence and credibility </w:t>
            </w:r>
          </w:p>
          <w:p w:rsidR="00000000" w:rsidRPr="00516ABA" w:rsidP="00516ABA">
            <w:pPr>
              <w:pStyle w:val="BodyText"/>
            </w:pPr>
            <w:r w:rsidRPr="00516ABA">
              <w:t>1.2 Identify and respect</w:t>
            </w:r>
            <w:r w:rsidRPr="00516ABA">
              <w:rPr>
                <w:rStyle w:val="Emphasis"/>
              </w:rPr>
              <w:t xml:space="preserve"> </w:t>
            </w:r>
            <w:r w:rsidRPr="00516ABA">
              <w:t xml:space="preserve">restrictions and protocols regarding communicating and relating with the community and its members </w:t>
            </w:r>
          </w:p>
          <w:p w:rsidR="00000000" w:rsidRPr="00516ABA" w:rsidP="00516ABA">
            <w:pPr>
              <w:pStyle w:val="BodyText"/>
            </w:pPr>
            <w:r w:rsidRPr="00516ABA">
              <w:t>1.3 Support communi</w:t>
            </w:r>
            <w:r w:rsidRPr="00516ABA">
              <w:t xml:space="preserve">ty programs which meet the needs identified by clients </w:t>
            </w:r>
          </w:p>
          <w:p w:rsidR="00000000" w:rsidRPr="00516ABA" w:rsidP="00516ABA">
            <w:pPr>
              <w:pStyle w:val="BodyText"/>
            </w:pPr>
            <w:r w:rsidRPr="00516ABA">
              <w:t>1.4 Collect and review local information</w:t>
            </w:r>
            <w:r w:rsidRPr="00516ABA">
              <w:rPr>
                <w:rStyle w:val="Emphasis"/>
              </w:rPr>
              <w:t xml:space="preserve"> </w:t>
            </w:r>
            <w:r w:rsidRPr="00516ABA">
              <w:t>to identify the requirements of the community in relation to domestic and family violence issues</w:t>
            </w:r>
          </w:p>
          <w:p w:rsidR="00000000" w:rsidRPr="00516ABA" w:rsidP="00516ABA">
            <w:pPr>
              <w:pStyle w:val="BodyText"/>
            </w:pPr>
            <w:r w:rsidRPr="00516ABA">
              <w:t>1.5 Provide feedback to the community and individuals in relat</w:t>
            </w:r>
            <w:r w:rsidRPr="00516ABA">
              <w:t>ion to information collected</w:t>
            </w:r>
          </w:p>
          <w:p w:rsidR="00000000" w:rsidP="00516ABA">
            <w:pPr>
              <w:pStyle w:val="BodyText"/>
              <w:rPr>
                <w:lang w:val="en-NZ"/>
              </w:rPr>
            </w:pPr>
            <w:r w:rsidRPr="00516ABA">
              <w:t>1.6 Respect and encourage the value of community, respected members and extended family members as a social support mechanism, and use when appropriate with client consent</w:t>
            </w:r>
          </w:p>
        </w:tc>
      </w:tr>
      <w:tr w:rsidTr="00516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A">
            <w:pPr>
              <w:pStyle w:val="BodyText"/>
              <w:rPr>
                <w:lang w:val="en-NZ"/>
              </w:rPr>
            </w:pPr>
            <w:r w:rsidRPr="00516ABA">
              <w:t>2. Work within cultural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A" w:rsidP="00516ABA">
            <w:pPr>
              <w:pStyle w:val="BodyText"/>
            </w:pPr>
            <w:r w:rsidRPr="00516ABA">
              <w:t>2.1 Provide information which is culturally sensitive and appropriate about the services available in relevant languages and in mediums accessible to people from culturally and linguistically diverse backgrounds</w:t>
            </w:r>
          </w:p>
          <w:p w:rsidR="00000000" w:rsidRPr="00516ABA" w:rsidP="00516ABA">
            <w:pPr>
              <w:pStyle w:val="BodyText"/>
            </w:pPr>
            <w:r w:rsidRPr="00516ABA">
              <w:t>2.2 Develop links with people from various c</w:t>
            </w:r>
            <w:r w:rsidRPr="00516ABA">
              <w:t>ultural groups to make sure that the services available are responsive to their needs</w:t>
            </w:r>
          </w:p>
          <w:p w:rsidR="00000000" w:rsidRPr="00516ABA" w:rsidP="00516ABA">
            <w:pPr>
              <w:pStyle w:val="BodyText"/>
            </w:pPr>
            <w:r w:rsidRPr="00516ABA">
              <w:t>2.3 Use values, issues and structures within the community to maximise outcomes for clients</w:t>
            </w:r>
          </w:p>
          <w:p w:rsidR="00000000" w:rsidRPr="00516ABA" w:rsidP="00516ABA">
            <w:pPr>
              <w:pStyle w:val="BodyText"/>
            </w:pPr>
            <w:r w:rsidRPr="00516ABA">
              <w:t>2.4 Make work consistent with organisation standards and procedures and curren</w:t>
            </w:r>
            <w:r w:rsidRPr="00516ABA">
              <w:t>t legislative and statutory requirements, and community practices</w:t>
            </w:r>
          </w:p>
          <w:p w:rsidR="00000000" w:rsidRPr="00516ABA" w:rsidP="00516ABA">
            <w:pPr>
              <w:pStyle w:val="BodyText"/>
            </w:pPr>
            <w:r w:rsidRPr="00516ABA">
              <w:t xml:space="preserve">2.5 Adapt work processes as appropriate to meet any specific client needs </w:t>
            </w:r>
          </w:p>
          <w:p w:rsidR="00000000" w:rsidP="00516ABA">
            <w:pPr>
              <w:pStyle w:val="BodyText"/>
              <w:rPr>
                <w:lang w:val="en-NZ"/>
              </w:rPr>
            </w:pPr>
            <w:r w:rsidRPr="00516ABA">
              <w:t>2.6 Use interpersonal skills that are consistent with community practices and standards</w:t>
            </w:r>
          </w:p>
        </w:tc>
      </w:tr>
      <w:tr w:rsidTr="00516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BA">
            <w:pPr>
              <w:pStyle w:val="BodyText"/>
              <w:rPr>
                <w:lang w:val="en-NZ"/>
              </w:rPr>
            </w:pPr>
            <w:r w:rsidRPr="00516ABA">
              <w:t>3. Support clients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BA" w:rsidP="00516ABA">
            <w:pPr>
              <w:pStyle w:val="BodyText"/>
            </w:pPr>
            <w:r w:rsidRPr="00516ABA">
              <w:t>3.1  Pr</w:t>
            </w:r>
            <w:r w:rsidRPr="00516ABA">
              <w:t xml:space="preserve">ioritise clients’ physical and emotional safety in all dealings </w:t>
            </w:r>
          </w:p>
          <w:p w:rsidR="00000000" w:rsidRPr="00516ABA" w:rsidP="00516ABA">
            <w:pPr>
              <w:pStyle w:val="BodyText"/>
            </w:pPr>
            <w:r w:rsidRPr="00516ABA">
              <w:t>3.2 Use interpersonal skills that facilitate accurate relevant exchange of information and to ensure individual stories are heard, accepted, understood and validated</w:t>
            </w:r>
          </w:p>
          <w:p w:rsidR="00000000" w:rsidRPr="00516ABA" w:rsidP="00516ABA">
            <w:pPr>
              <w:pStyle w:val="BodyText"/>
            </w:pPr>
            <w:r w:rsidRPr="00516ABA">
              <w:t>3.3 Analyse and respond t</w:t>
            </w:r>
            <w:r w:rsidRPr="00516ABA">
              <w:t>o any indications of risk or harm according to the degree and nature of the risk and the client’s circumstances</w:t>
            </w:r>
          </w:p>
          <w:p w:rsidR="00000000" w:rsidRPr="00516ABA" w:rsidP="00516ABA">
            <w:pPr>
              <w:pStyle w:val="BodyText"/>
            </w:pPr>
            <w:r w:rsidRPr="00516ABA">
              <w:t>3.4 Explain and promote client and worker rights and responsibilities throughout client contact</w:t>
            </w:r>
          </w:p>
          <w:p w:rsidR="00000000" w:rsidRPr="00516ABA" w:rsidP="00516ABA">
            <w:pPr>
              <w:pStyle w:val="BodyText"/>
            </w:pPr>
            <w:r w:rsidRPr="00516ABA">
              <w:t>3.5 Use techniques to empower individuals to res</w:t>
            </w:r>
            <w:r w:rsidRPr="00516ABA">
              <w:t>olve their issues through enhancing skills and self-esteem</w:t>
            </w:r>
          </w:p>
          <w:p w:rsidR="00000000" w:rsidRPr="00516ABA" w:rsidP="00516ABA">
            <w:pPr>
              <w:pStyle w:val="BodyText"/>
            </w:pPr>
            <w:r w:rsidRPr="00516ABA">
              <w:t>3.6 Identify and access support through working with others in the community</w:t>
            </w:r>
          </w:p>
          <w:p w:rsidR="00000000" w:rsidRPr="00516ABA" w:rsidP="00516ABA">
            <w:pPr>
              <w:pStyle w:val="BodyText"/>
            </w:pPr>
            <w:r w:rsidRPr="00516ABA">
              <w:t>3.7 Complete record-keeping and reporting according to organisation standards and procedures and confidentiality require</w:t>
            </w:r>
            <w:r w:rsidRPr="00516ABA">
              <w:t>ments</w:t>
            </w:r>
          </w:p>
        </w:tc>
      </w:tr>
    </w:tbl>
    <w:p w:rsidR="00000000" w:rsidRPr="00516ABA" w:rsidP="00516ABA">
      <w:pPr>
        <w:pStyle w:val="BodyText"/>
      </w:pPr>
    </w:p>
    <w:p w:rsidR="00000000" w:rsidRPr="00516ABA" w:rsidP="00516ABA">
      <w:pPr>
        <w:pStyle w:val="AllowPageBreak"/>
      </w:pPr>
    </w:p>
    <w:p w:rsidR="00000000" w:rsidRPr="00516ABA" w:rsidP="00516ABA">
      <w:pPr>
        <w:pStyle w:val="Heading1"/>
      </w:pPr>
      <w:bookmarkStart w:id="4" w:name="O_812182"/>
      <w:bookmarkEnd w:id="4"/>
      <w:r w:rsidRPr="00516ABA">
        <w:t>Foundation Skills</w:t>
      </w:r>
    </w:p>
    <w:p w:rsidR="00000000" w:rsidRPr="00FB239A" w:rsidP="00FB239A">
      <w:pPr>
        <w:pStyle w:val="BodyText"/>
        <w:rPr>
          <w:i/>
        </w:rPr>
      </w:pPr>
      <w:r w:rsidRPr="00FB239A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516ABA" w:rsidP="00516ABA">
      <w:pPr>
        <w:pStyle w:val="BodyText"/>
      </w:pPr>
      <w:r w:rsidRPr="00516ABA">
        <w:rPr>
          <w:rStyle w:val="Emphasis"/>
        </w:rPr>
        <w:tab/>
      </w:r>
    </w:p>
    <w:p w:rsidR="00000000" w:rsidRPr="00516ABA" w:rsidP="00FB239A">
      <w:pPr>
        <w:pStyle w:val="BodyText"/>
      </w:pPr>
      <w:r w:rsidRPr="00516ABA">
        <w:t>Foundation skills essential to performance are explicit in the performance criteria of this unit of competency.</w:t>
      </w:r>
    </w:p>
    <w:p w:rsidR="00000000" w:rsidRPr="00516ABA" w:rsidP="00516ABA">
      <w:pPr>
        <w:pStyle w:val="Heading1"/>
      </w:pPr>
      <w:bookmarkStart w:id="5" w:name="O_812184"/>
      <w:bookmarkEnd w:id="5"/>
      <w:r w:rsidRPr="00516ABA">
        <w:t>Unit Mapping Information</w:t>
      </w:r>
    </w:p>
    <w:p w:rsidR="00000000" w:rsidRPr="00516ABA" w:rsidP="00FB239A">
      <w:pPr>
        <w:pStyle w:val="BodyText"/>
      </w:pPr>
      <w:r w:rsidRPr="00516ABA">
        <w:t>No equivalent unit</w:t>
      </w:r>
    </w:p>
    <w:p w:rsidR="00000000" w:rsidRPr="00516ABA" w:rsidP="00516ABA">
      <w:pPr>
        <w:pStyle w:val="Heading1"/>
      </w:pPr>
      <w:bookmarkStart w:id="6" w:name="O_812191"/>
      <w:bookmarkEnd w:id="6"/>
      <w:r w:rsidRPr="00516ABA">
        <w:t>Links</w:t>
      </w:r>
    </w:p>
    <w:p w:rsidR="00000000" w:rsidRPr="00516ABA" w:rsidP="00FB239A">
      <w:pPr>
        <w:pStyle w:val="BodyText"/>
      </w:pPr>
      <w:r w:rsidRPr="00516ABA">
        <w:t>Companion Volume implementation guides are found in VETNet -</w:t>
      </w:r>
      <w:r w:rsidRPr="00516ABA">
        <w:t xml:space="preserve">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5247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16ABA" w:rsidP="00516ABA"/>
    <w:sectPr w:rsidSect="00516A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BA" w:rsidRPr="00FB239A" w:rsidP="00FB2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9A" w:rsidP="00516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239A" w:rsidP="00516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239A" w:rsidP="00516A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ABA" w:rsidRPr="00FB239A" w:rsidP="00FB2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9A" w:rsidRPr="002D2AF8" w:rsidP="00516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CHCDFV005 Provide domestic and family violence support in non-English speaking background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B239A" w:rsidP="00516A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A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A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A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A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A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A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A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A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A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A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A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ABA"/>
  </w:style>
  <w:style w:type="character" w:customStyle="1" w:styleId="Heading1Char">
    <w:name w:val="Heading 1 Char"/>
    <w:basedOn w:val="DefaultParagraphFont"/>
    <w:link w:val="Heading1"/>
    <w:rsid w:val="00516A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A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A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6ABA"/>
    <w:rPr>
      <w:b/>
      <w:spacing w:val="0"/>
    </w:rPr>
  </w:style>
  <w:style w:type="character" w:styleId="Emphasis">
    <w:name w:val="Emphasis"/>
    <w:basedOn w:val="DefaultParagraphFont"/>
    <w:qFormat/>
    <w:rsid w:val="00516ABA"/>
    <w:rPr>
      <w:i/>
    </w:rPr>
  </w:style>
  <w:style w:type="paragraph" w:customStyle="1" w:styleId="SuperHeading">
    <w:name w:val="SuperHeading"/>
    <w:basedOn w:val="Normal"/>
    <w:rsid w:val="00516A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A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6A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A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A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A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A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A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A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A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A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A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A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A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A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A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A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6A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6A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A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A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A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A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A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A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A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A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A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A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A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A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A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6A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A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A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ABA"/>
  </w:style>
  <w:style w:type="paragraph" w:styleId="TableofFigures">
    <w:name w:val="table of figures"/>
    <w:basedOn w:val="Normal"/>
    <w:next w:val="Normal"/>
    <w:semiHidden/>
    <w:rsid w:val="00516A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A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6ABA"/>
    <w:rPr>
      <w:rFonts w:ascii="Wingdings" w:hAnsi="Wingdings"/>
    </w:rPr>
  </w:style>
  <w:style w:type="paragraph" w:customStyle="1" w:styleId="TableHeading">
    <w:name w:val="Table Heading"/>
    <w:basedOn w:val="HeadingBase"/>
    <w:rsid w:val="00516A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ABA"/>
    <w:rPr>
      <w:color w:val="0033CC"/>
      <w:u w:val="none"/>
    </w:rPr>
  </w:style>
  <w:style w:type="paragraph" w:customStyle="1" w:styleId="BodyTextRight">
    <w:name w:val="Body Text Right"/>
    <w:basedOn w:val="BodyText"/>
    <w:rsid w:val="00516A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A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A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A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A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A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ABA"/>
    <w:rPr>
      <w:sz w:val="32"/>
    </w:rPr>
  </w:style>
  <w:style w:type="paragraph" w:customStyle="1" w:styleId="HeadingProcedure">
    <w:name w:val="Heading Procedure"/>
    <w:basedOn w:val="HeadingBase"/>
    <w:next w:val="Normal"/>
    <w:rsid w:val="00516A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ABA"/>
    <w:pPr>
      <w:spacing w:before="60" w:after="60"/>
    </w:pPr>
  </w:style>
  <w:style w:type="paragraph" w:styleId="ListContinue">
    <w:name w:val="List Continue"/>
    <w:basedOn w:val="List"/>
    <w:rsid w:val="00516ABA"/>
    <w:pPr>
      <w:ind w:firstLine="0"/>
    </w:pPr>
  </w:style>
  <w:style w:type="paragraph" w:customStyle="1" w:styleId="ListNote">
    <w:name w:val="List Note"/>
    <w:basedOn w:val="List"/>
    <w:rsid w:val="00516A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A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A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ABA"/>
    <w:rPr>
      <w:rFonts w:ascii="Courier New" w:hAnsi="Courier New"/>
    </w:rPr>
  </w:style>
  <w:style w:type="paragraph" w:customStyle="1" w:styleId="NoteBullet">
    <w:name w:val="Note Bullet"/>
    <w:basedOn w:val="Note"/>
    <w:rsid w:val="00516A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A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A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A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A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6A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A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ABA"/>
    <w:rPr>
      <w:b/>
      <w:smallCaps/>
    </w:rPr>
  </w:style>
  <w:style w:type="paragraph" w:customStyle="1" w:styleId="TableListNumber">
    <w:name w:val="Table List Number"/>
    <w:basedOn w:val="ListNumber"/>
    <w:rsid w:val="00516A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A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ABA"/>
    <w:pPr>
      <w:numPr>
        <w:numId w:val="7"/>
      </w:numPr>
    </w:pPr>
  </w:style>
  <w:style w:type="paragraph" w:customStyle="1" w:styleId="ListAlpha2">
    <w:name w:val="List Alpha 2"/>
    <w:basedOn w:val="List2"/>
    <w:rsid w:val="00516ABA"/>
    <w:pPr>
      <w:numPr>
        <w:numId w:val="6"/>
      </w:numPr>
    </w:pPr>
  </w:style>
  <w:style w:type="paragraph" w:styleId="List2">
    <w:name w:val="List 2"/>
    <w:basedOn w:val="BodyText"/>
    <w:rsid w:val="00516A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A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A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A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A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A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6ABA"/>
    <w:pPr>
      <w:numPr>
        <w:numId w:val="2"/>
      </w:numPr>
    </w:pPr>
  </w:style>
  <w:style w:type="paragraph" w:styleId="ListContinue2">
    <w:name w:val="List Continue 2"/>
    <w:basedOn w:val="List2"/>
    <w:rsid w:val="00516ABA"/>
    <w:pPr>
      <w:ind w:firstLine="0"/>
    </w:pPr>
  </w:style>
  <w:style w:type="paragraph" w:styleId="ListContinue3">
    <w:name w:val="List Continue 3"/>
    <w:basedOn w:val="List3"/>
    <w:rsid w:val="00516ABA"/>
    <w:pPr>
      <w:ind w:left="1021" w:firstLine="0"/>
    </w:pPr>
  </w:style>
  <w:style w:type="paragraph" w:styleId="ListContinue4">
    <w:name w:val="List Continue 4"/>
    <w:basedOn w:val="List4"/>
    <w:rsid w:val="00516ABA"/>
    <w:pPr>
      <w:ind w:firstLine="0"/>
    </w:pPr>
  </w:style>
  <w:style w:type="paragraph" w:styleId="ListContinue5">
    <w:name w:val="List Continue 5"/>
    <w:basedOn w:val="List5"/>
    <w:rsid w:val="00516ABA"/>
    <w:pPr>
      <w:ind w:firstLine="0"/>
    </w:pPr>
  </w:style>
  <w:style w:type="paragraph" w:styleId="ListNumber3">
    <w:name w:val="List Number 3"/>
    <w:basedOn w:val="List3"/>
    <w:rsid w:val="00516ABA"/>
    <w:pPr>
      <w:numPr>
        <w:numId w:val="3"/>
      </w:numPr>
    </w:pPr>
  </w:style>
  <w:style w:type="paragraph" w:styleId="ListNumber4">
    <w:name w:val="List Number 4"/>
    <w:basedOn w:val="List4"/>
    <w:rsid w:val="00516ABA"/>
    <w:pPr>
      <w:numPr>
        <w:numId w:val="4"/>
      </w:numPr>
    </w:pPr>
  </w:style>
  <w:style w:type="paragraph" w:styleId="ListNumber5">
    <w:name w:val="List Number 5"/>
    <w:basedOn w:val="List5"/>
    <w:rsid w:val="00516ABA"/>
    <w:pPr>
      <w:numPr>
        <w:numId w:val="5"/>
      </w:numPr>
    </w:pPr>
  </w:style>
  <w:style w:type="paragraph" w:styleId="BlockText">
    <w:name w:val="Block Text"/>
    <w:basedOn w:val="Normal"/>
    <w:rsid w:val="00516A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A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ABA"/>
    <w:rPr>
      <w:sz w:val="16"/>
      <w:vertAlign w:val="superscript"/>
    </w:rPr>
  </w:style>
  <w:style w:type="character" w:customStyle="1" w:styleId="Symbols">
    <w:name w:val="Symbols"/>
    <w:basedOn w:val="DefaultParagraphFont"/>
    <w:rsid w:val="00516ABA"/>
    <w:rPr>
      <w:rFonts w:ascii="Symbol" w:hAnsi="Symbol"/>
    </w:rPr>
  </w:style>
  <w:style w:type="character" w:customStyle="1" w:styleId="MenuOptions">
    <w:name w:val="Menu Options"/>
    <w:basedOn w:val="DefaultParagraphFont"/>
    <w:rsid w:val="00516A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ABA"/>
    <w:rPr>
      <w:b/>
    </w:rPr>
  </w:style>
  <w:style w:type="character" w:customStyle="1" w:styleId="Underlined">
    <w:name w:val="Underlined"/>
    <w:basedOn w:val="DefaultParagraphFont"/>
    <w:rsid w:val="00516ABA"/>
    <w:rPr>
      <w:u w:val="single"/>
    </w:rPr>
  </w:style>
  <w:style w:type="paragraph" w:customStyle="1" w:styleId="TableBodyTextRight">
    <w:name w:val="Table Body Text Right"/>
    <w:basedOn w:val="TableBodyText"/>
    <w:rsid w:val="00516A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ABA"/>
    <w:rPr>
      <w:sz w:val="18"/>
    </w:rPr>
  </w:style>
  <w:style w:type="paragraph" w:customStyle="1" w:styleId="BodySmallRight">
    <w:name w:val="Body Small Right"/>
    <w:basedOn w:val="BodyTextRight"/>
    <w:rsid w:val="00516ABA"/>
    <w:rPr>
      <w:sz w:val="18"/>
      <w:szCs w:val="18"/>
    </w:rPr>
  </w:style>
  <w:style w:type="paragraph" w:customStyle="1" w:styleId="MarginEdition">
    <w:name w:val="Margin Edition"/>
    <w:basedOn w:val="MarginNote"/>
    <w:rsid w:val="00516A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ABA"/>
    <w:rPr>
      <w:sz w:val="2"/>
      <w:szCs w:val="2"/>
    </w:rPr>
  </w:style>
  <w:style w:type="character" w:customStyle="1" w:styleId="Small">
    <w:name w:val="Small"/>
    <w:basedOn w:val="DefaultParagraphFont"/>
    <w:rsid w:val="00516ABA"/>
    <w:rPr>
      <w:sz w:val="16"/>
    </w:rPr>
  </w:style>
  <w:style w:type="paragraph" w:customStyle="1" w:styleId="WideTable">
    <w:name w:val="Wide Table"/>
    <w:basedOn w:val="Normal"/>
    <w:rsid w:val="00516A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ABA"/>
  </w:style>
  <w:style w:type="paragraph" w:styleId="Quote">
    <w:name w:val="Quote"/>
    <w:basedOn w:val="Heading1"/>
    <w:link w:val="QuoteChar"/>
    <w:qFormat/>
    <w:rsid w:val="00516A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A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ABA"/>
    <w:pPr>
      <w:pageBreakBefore/>
    </w:pPr>
  </w:style>
  <w:style w:type="paragraph" w:customStyle="1" w:styleId="Border">
    <w:name w:val="Border"/>
    <w:basedOn w:val="Normal"/>
    <w:qFormat/>
    <w:rsid w:val="00516A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A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A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A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A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A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A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A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A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ABA"/>
    <w:rPr>
      <w:u w:val="single"/>
    </w:rPr>
  </w:style>
  <w:style w:type="character" w:customStyle="1" w:styleId="BoldandItalics">
    <w:name w:val="Bold and Italics"/>
    <w:qFormat/>
    <w:rsid w:val="00516ABA"/>
    <w:rPr>
      <w:b/>
      <w:i/>
      <w:u w:val="none"/>
    </w:rPr>
  </w:style>
  <w:style w:type="paragraph" w:styleId="BalloonText">
    <w:name w:val="Balloon Text"/>
    <w:basedOn w:val="Normal"/>
    <w:link w:val="BalloonTextChar"/>
    <w:rsid w:val="00516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A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A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A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A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A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ABA"/>
    <w:pPr>
      <w:spacing w:before="0" w:after="0"/>
    </w:pPr>
  </w:style>
  <w:style w:type="paragraph" w:customStyle="1" w:styleId="BodyTextBold">
    <w:name w:val="Body Text Bold"/>
    <w:basedOn w:val="BodyText"/>
    <w:qFormat/>
    <w:rsid w:val="00516ABA"/>
    <w:rPr>
      <w:b/>
    </w:rPr>
  </w:style>
  <w:style w:type="character" w:styleId="Hyperlink">
    <w:name w:val="Hyperlink"/>
    <w:basedOn w:val="DefaultParagraphFont"/>
    <w:uiPriority w:val="99"/>
    <w:unhideWhenUsed/>
    <w:rsid w:val="00FB2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3911</Characters>
  <Application>Microsoft Office Word</Application>
  <DocSecurity>0</DocSecurity>
  <Lines>118</Lines>
  <Paragraphs>57</Paragraphs>
  <ScaleCrop>false</ScaleCrop>
  <Company>Author-it Software Corporation Ltd.</Company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CHCDFV005 Provide domestic and family violence support in non-English speaking background communities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2023-07-01T03:44:00Z</dcterms:created>
  <dcterms:modified xsi:type="dcterms:W3CDTF">2023-07-01T03:44:00Z</dcterms:modified>
</cp:coreProperties>
</file>