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E80" w:rsidP="00472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CHCDFV004 Provide domestic and family violence support in Aboriginal and Torres Strait Islander communities</w:t>
      </w:r>
      <w:r>
        <w:fldChar w:fldCharType="end"/>
      </w:r>
    </w:p>
    <w:p w:rsidR="00472E80" w:rsidP="00472E80">
      <w:pPr>
        <w:pStyle w:val="Version"/>
        <w:sectPr w:rsidSect="002A3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40C" w:rsidP="002A340C">
      <w:pPr>
        <w:pStyle w:val="SuperHeading"/>
      </w:pPr>
      <w:r w:rsidRPr="002A340C">
        <w:t>CHCDFV004 Provide domestic and family violence support in Aboriginal and Torres Strait Islander communities</w:t>
      </w:r>
    </w:p>
    <w:p w:rsidR="00000000" w:rsidRPr="002A340C" w:rsidP="002A340C">
      <w:pPr>
        <w:pStyle w:val="Heading1"/>
      </w:pPr>
      <w:bookmarkStart w:id="1" w:name="O_812138"/>
      <w:bookmarkEnd w:id="1"/>
      <w:r w:rsidRPr="002A3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A3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0C" w:rsidP="002A340C">
            <w:pPr>
              <w:pStyle w:val="BodyText"/>
            </w:pPr>
            <w:r w:rsidRPr="002A340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rPr>
                <w:rStyle w:val="SpecialBold"/>
              </w:rPr>
              <w:t>Comments</w:t>
            </w:r>
          </w:p>
        </w:tc>
      </w:tr>
      <w:tr w:rsidTr="002A3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0C" w:rsidP="002A340C">
            <w:pPr>
              <w:pStyle w:val="BodyText"/>
            </w:pPr>
            <w:r w:rsidRPr="002A340C">
              <w:t xml:space="preserve">This version was released in </w:t>
            </w:r>
            <w:r w:rsidRPr="002A340C">
              <w:rPr>
                <w:rStyle w:val="Emphasis"/>
              </w:rPr>
              <w:t>CHC Community Services Training Package release 3.0</w:t>
            </w:r>
            <w:r w:rsidRPr="002A340C">
              <w:t xml:space="preserve"> and meets the requirements of the 2012 Standards for Training Packages.</w:t>
            </w:r>
          </w:p>
          <w:p w:rsidR="00000000" w:rsidRPr="002A340C" w:rsidP="002A340C">
            <w:pPr>
              <w:pStyle w:val="BodyText"/>
            </w:pPr>
          </w:p>
          <w:p w:rsidR="00000000" w:rsidRPr="002A340C" w:rsidP="002A340C">
            <w:pPr>
              <w:pStyle w:val="BodyText"/>
            </w:pPr>
            <w:r w:rsidRPr="002A340C">
              <w:t>Minimal changes to the elements and performance criteria. New evidence requirements for assessment including volume and frequency requirements. Significant changes to knowledge evide</w:t>
            </w:r>
            <w:r w:rsidRPr="002A340C">
              <w:t>nce.</w:t>
            </w:r>
          </w:p>
          <w:p w:rsidR="00000000" w:rsidRPr="002A340C" w:rsidP="002A340C">
            <w:pPr>
              <w:pStyle w:val="BodyText"/>
            </w:pPr>
          </w:p>
          <w:p w:rsidR="00000000" w:rsidRPr="002A340C" w:rsidP="002A340C">
            <w:pPr>
              <w:pStyle w:val="BodyText"/>
            </w:pPr>
            <w:r w:rsidRPr="002A340C">
              <w:t>Supersedes CHCDFV406C</w:t>
            </w:r>
          </w:p>
        </w:tc>
      </w:tr>
    </w:tbl>
    <w:p w:rsidR="00000000" w:rsidRPr="002A340C" w:rsidP="002A340C">
      <w:pPr>
        <w:pStyle w:val="BodyText"/>
      </w:pPr>
    </w:p>
    <w:p w:rsidR="00000000" w:rsidRPr="002A340C" w:rsidP="002A340C">
      <w:pPr>
        <w:pStyle w:val="AllowPageBreak"/>
      </w:pPr>
    </w:p>
    <w:p w:rsidR="00000000" w:rsidRPr="002A340C" w:rsidP="002A340C">
      <w:pPr>
        <w:pStyle w:val="Heading1"/>
      </w:pPr>
      <w:bookmarkStart w:id="2" w:name="O_812139"/>
      <w:bookmarkEnd w:id="2"/>
      <w:r w:rsidRPr="002A340C">
        <w:t>Application</w:t>
      </w:r>
    </w:p>
    <w:p w:rsidR="00000000" w:rsidRPr="002A340C" w:rsidP="00472E80">
      <w:pPr>
        <w:pStyle w:val="BodyText"/>
      </w:pPr>
      <w:r w:rsidRPr="002A340C">
        <w:t>This unit describes the skills and knowledge required to establish and maintain community relationships, work within cultural protocols and support people who have been affected by domestic and fam</w:t>
      </w:r>
      <w:r w:rsidRPr="002A340C">
        <w:t>ily violence. It requires sensitivity and understanding of diverse cultural protocols and practices, including appropriate interpersonal and networking skills.</w:t>
      </w:r>
    </w:p>
    <w:p w:rsidR="00000000" w:rsidRPr="002A340C" w:rsidP="00472E80">
      <w:pPr>
        <w:pStyle w:val="BodyText"/>
      </w:pPr>
      <w:r w:rsidRPr="002A340C">
        <w:t xml:space="preserve">This unit applies to community services workers providing services in Aboriginal and/or Torres </w:t>
      </w:r>
      <w:r w:rsidRPr="002A340C">
        <w:t xml:space="preserve">Strait Islander communities. </w:t>
      </w:r>
    </w:p>
    <w:p w:rsidR="00000000" w:rsidRPr="00472E80" w:rsidP="00472E80">
      <w:pPr>
        <w:pStyle w:val="BodyText"/>
        <w:rPr>
          <w:i/>
        </w:rPr>
      </w:pPr>
      <w:r w:rsidRPr="00472E80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2A340C" w:rsidP="002A340C">
      <w:pPr>
        <w:pStyle w:val="Heading1"/>
      </w:pPr>
      <w:bookmarkStart w:id="3" w:name="O_812143"/>
      <w:bookmarkEnd w:id="3"/>
      <w:r w:rsidRPr="002A34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2A3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0C" w:rsidP="002A340C">
            <w:pPr>
              <w:pStyle w:val="BodyText"/>
            </w:pPr>
            <w:r w:rsidRPr="002A340C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rPr>
                <w:rStyle w:val="SpecialBold"/>
              </w:rPr>
              <w:t>PERFORMANCE CRITERIA</w:t>
            </w:r>
          </w:p>
        </w:tc>
      </w:tr>
      <w:tr w:rsidTr="002A3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0C" w:rsidP="002A340C">
            <w:pPr>
              <w:pStyle w:val="BodyText"/>
            </w:pPr>
            <w:r w:rsidRPr="002A340C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t>1. Establish and maintain relationship with community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0C" w:rsidP="002A340C">
            <w:pPr>
              <w:pStyle w:val="BodyText"/>
            </w:pPr>
            <w:r w:rsidRPr="002A340C">
              <w:t>1.1 Establish and maintain relations</w:t>
            </w:r>
            <w:r w:rsidRPr="002A340C">
              <w:t>hips with</w:t>
            </w:r>
            <w:r w:rsidRPr="002A340C">
              <w:rPr>
                <w:rStyle w:val="Emphasis"/>
              </w:rPr>
              <w:t xml:space="preserve"> </w:t>
            </w:r>
            <w:r w:rsidRPr="002A340C">
              <w:t xml:space="preserve">key people in a community to promote services and to develop respect, acceptance, confidence and credibility </w:t>
            </w:r>
          </w:p>
          <w:p w:rsidR="00000000" w:rsidRPr="002A340C" w:rsidP="002A340C">
            <w:pPr>
              <w:pStyle w:val="BodyText"/>
            </w:pPr>
            <w:r w:rsidRPr="002A340C">
              <w:t>1.2 Identify and respect</w:t>
            </w:r>
            <w:r w:rsidRPr="002A340C">
              <w:rPr>
                <w:rStyle w:val="Emphasis"/>
              </w:rPr>
              <w:t xml:space="preserve"> </w:t>
            </w:r>
            <w:r w:rsidRPr="002A340C">
              <w:t xml:space="preserve">restrictions and protocols regarding communicating and relating with the community and its members </w:t>
            </w:r>
          </w:p>
          <w:p w:rsidR="00000000" w:rsidRPr="002A340C" w:rsidP="002A340C">
            <w:pPr>
              <w:pStyle w:val="BodyText"/>
            </w:pPr>
            <w:r w:rsidRPr="002A340C">
              <w:t>1.3 Support</w:t>
            </w:r>
            <w:r w:rsidRPr="002A340C">
              <w:t xml:space="preserve"> community programs which meet the needs identified by clients </w:t>
            </w:r>
          </w:p>
          <w:p w:rsidR="00000000" w:rsidRPr="002A340C" w:rsidP="002A340C">
            <w:pPr>
              <w:pStyle w:val="BodyText"/>
            </w:pPr>
            <w:r w:rsidRPr="002A340C">
              <w:t>1.4 Collect and review local information</w:t>
            </w:r>
            <w:r w:rsidRPr="002A340C">
              <w:rPr>
                <w:rStyle w:val="Emphasis"/>
              </w:rPr>
              <w:t xml:space="preserve"> </w:t>
            </w:r>
            <w:r w:rsidRPr="002A340C">
              <w:t>to identify the requirements of the community in relation to domestic and family violence issues</w:t>
            </w:r>
          </w:p>
          <w:p w:rsidR="00000000" w:rsidRPr="002A340C" w:rsidP="002A340C">
            <w:pPr>
              <w:pStyle w:val="BodyText"/>
            </w:pPr>
            <w:r w:rsidRPr="002A340C">
              <w:t xml:space="preserve">1.5 Provide feedback to the community and individuals </w:t>
            </w:r>
            <w:r w:rsidRPr="002A340C">
              <w:t>in relation to information collected</w:t>
            </w:r>
          </w:p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t>1.6 Respect and encourage the value of community, elders and kinship system as a social support mechanism and use when appropriate with client consent</w:t>
            </w:r>
          </w:p>
        </w:tc>
      </w:tr>
      <w:tr w:rsidTr="002A3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t>2. Work within cultural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0C" w:rsidP="002A340C">
            <w:pPr>
              <w:pStyle w:val="BodyText"/>
            </w:pPr>
            <w:r w:rsidRPr="002A340C">
              <w:t>2.1 Ensure information provided is linguistically, visually and culturally acceptable to the community</w:t>
            </w:r>
          </w:p>
          <w:p w:rsidR="00000000" w:rsidRPr="002A340C" w:rsidP="002A340C">
            <w:pPr>
              <w:pStyle w:val="BodyText"/>
            </w:pPr>
            <w:r w:rsidRPr="002A340C">
              <w:t>2.2 Identify and recognise different views of the community and consider in planning any support activities</w:t>
            </w:r>
          </w:p>
          <w:p w:rsidR="00000000" w:rsidRPr="002A340C" w:rsidP="002A340C">
            <w:pPr>
              <w:pStyle w:val="BodyText"/>
            </w:pPr>
            <w:r w:rsidRPr="002A340C">
              <w:t>2.3 Adapt work processes to meet requirements</w:t>
            </w:r>
            <w:r w:rsidRPr="002A340C">
              <w:t xml:space="preserve"> of the community</w:t>
            </w:r>
            <w:r w:rsidRPr="002A340C">
              <w:rPr>
                <w:rStyle w:val="Emphasis"/>
              </w:rPr>
              <w:t xml:space="preserve"> </w:t>
            </w:r>
            <w:r w:rsidRPr="002A340C">
              <w:t xml:space="preserve">and specific needs of individuals </w:t>
            </w:r>
          </w:p>
          <w:p w:rsidR="00000000" w:rsidRPr="002A340C" w:rsidP="002A340C">
            <w:pPr>
              <w:pStyle w:val="BodyText"/>
            </w:pPr>
            <w:r w:rsidRPr="002A340C">
              <w:t>2.4 Use values, issues and structures within the community to maximise outcomes for clients</w:t>
            </w:r>
          </w:p>
          <w:p w:rsidR="00000000" w:rsidRPr="002A340C" w:rsidP="002A340C">
            <w:pPr>
              <w:pStyle w:val="BodyText"/>
            </w:pPr>
            <w:r w:rsidRPr="002A340C">
              <w:t>2.5 Work with the whole family including perpetrators, siblings, extended family and community members accordin</w:t>
            </w:r>
            <w:r w:rsidRPr="002A340C">
              <w:t>g to individual needs</w:t>
            </w:r>
          </w:p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t>2.6 Make work consistent with organisation standards and procedures, current legislative and statutory requirements, and community practices</w:t>
            </w:r>
          </w:p>
        </w:tc>
      </w:tr>
      <w:tr w:rsidTr="002A3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0C">
            <w:pPr>
              <w:pStyle w:val="BodyText"/>
              <w:rPr>
                <w:lang w:val="en-NZ"/>
              </w:rPr>
            </w:pPr>
            <w:r w:rsidRPr="002A340C">
              <w:t>3. Support clients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0C" w:rsidP="002A340C">
            <w:pPr>
              <w:pStyle w:val="BodyText"/>
            </w:pPr>
            <w:r w:rsidRPr="002A340C">
              <w:t>3.1 Prioritise physical and emotional safety of clients and safety of the</w:t>
            </w:r>
            <w:r w:rsidRPr="002A340C">
              <w:t>ir families</w:t>
            </w:r>
          </w:p>
          <w:p w:rsidR="00000000" w:rsidRPr="002A340C" w:rsidP="002A340C">
            <w:pPr>
              <w:pStyle w:val="BodyText"/>
            </w:pPr>
            <w:r w:rsidRPr="002A340C">
              <w:t>3.2 Use interpersonal skills that facilitate accurate and relevant exchange of information and to make sure individual stories are heard, accepted, understood and validated</w:t>
            </w:r>
          </w:p>
          <w:p w:rsidR="00000000" w:rsidRPr="002A340C" w:rsidP="002A340C">
            <w:pPr>
              <w:pStyle w:val="BodyText"/>
            </w:pPr>
            <w:r w:rsidRPr="002A340C">
              <w:t xml:space="preserve">3.3 Provide the individual with feedback to ensure </w:t>
            </w:r>
            <w:r w:rsidRPr="002A340C">
              <w:t>accuracy and appropr</w:t>
            </w:r>
            <w:r w:rsidRPr="002A340C">
              <w:t>iate interpretation of their stories</w:t>
            </w:r>
          </w:p>
          <w:p w:rsidR="00000000" w:rsidRPr="002A340C" w:rsidP="002A340C">
            <w:pPr>
              <w:pStyle w:val="BodyText"/>
            </w:pPr>
            <w:r w:rsidRPr="002A340C">
              <w:t>3.4 Identify, assess and respond to any indications of risk or harm according to the degree and nature of the risk and the client’s wishes and circumstances</w:t>
            </w:r>
          </w:p>
          <w:p w:rsidR="00000000" w:rsidRPr="002A340C" w:rsidP="002A340C">
            <w:pPr>
              <w:pStyle w:val="BodyText"/>
            </w:pPr>
            <w:r w:rsidRPr="002A340C">
              <w:t>3.5 Explain and promote client and worker rights and responsib</w:t>
            </w:r>
            <w:r w:rsidRPr="002A340C">
              <w:t>ilities throughout client contact</w:t>
            </w:r>
          </w:p>
          <w:p w:rsidR="00000000" w:rsidRPr="002A340C" w:rsidP="002A340C">
            <w:pPr>
              <w:pStyle w:val="BodyText"/>
            </w:pPr>
            <w:r w:rsidRPr="002A340C">
              <w:t>3.6 Complete record-keeping and reporting according to organisation standards and procedures and confidentiality requirements</w:t>
            </w:r>
          </w:p>
        </w:tc>
      </w:tr>
    </w:tbl>
    <w:p w:rsidR="00000000" w:rsidRPr="002A340C" w:rsidP="002A340C">
      <w:pPr>
        <w:pStyle w:val="BodyText"/>
      </w:pPr>
    </w:p>
    <w:p w:rsidR="00000000" w:rsidRPr="002A340C" w:rsidP="002A340C">
      <w:pPr>
        <w:pStyle w:val="AllowPageBreak"/>
      </w:pPr>
    </w:p>
    <w:p w:rsidR="00000000" w:rsidRPr="002A340C" w:rsidP="002A340C">
      <w:pPr>
        <w:pStyle w:val="Heading1"/>
      </w:pPr>
      <w:bookmarkStart w:id="4" w:name="O_812144"/>
      <w:bookmarkEnd w:id="4"/>
      <w:r w:rsidRPr="002A340C">
        <w:t>Foundation Skills</w:t>
      </w:r>
    </w:p>
    <w:p w:rsidR="00000000" w:rsidRPr="00472E80" w:rsidP="00472E80">
      <w:pPr>
        <w:pStyle w:val="BodyText"/>
        <w:rPr>
          <w:i/>
        </w:rPr>
      </w:pPr>
      <w:r w:rsidRPr="00472E80">
        <w:rPr>
          <w:rStyle w:val="Emphasis"/>
        </w:rPr>
        <w:t>The Foundation Skills describe those required skills (langu</w:t>
      </w:r>
      <w:r w:rsidRPr="00472E80">
        <w:rPr>
          <w:rStyle w:val="Emphasis"/>
        </w:rPr>
        <w:t>age, literacy, numeracy and employment skills) that are essential to performance.</w:t>
      </w:r>
    </w:p>
    <w:p w:rsidR="00000000" w:rsidRPr="002A340C" w:rsidP="002A340C">
      <w:pPr>
        <w:pStyle w:val="BodyText"/>
      </w:pPr>
    </w:p>
    <w:p w:rsidR="00000000" w:rsidRPr="002A340C" w:rsidP="00472E80">
      <w:pPr>
        <w:pStyle w:val="BodyText"/>
      </w:pPr>
      <w:r w:rsidRPr="002A340C">
        <w:t>Foundation skills essential to performance are explicit in the performance criteria of this unit of competency.</w:t>
      </w:r>
    </w:p>
    <w:p w:rsidR="00000000" w:rsidRPr="002A340C" w:rsidP="002A340C">
      <w:pPr>
        <w:pStyle w:val="Heading1"/>
      </w:pPr>
      <w:bookmarkStart w:id="5" w:name="O_812146"/>
      <w:bookmarkEnd w:id="5"/>
      <w:r w:rsidRPr="002A340C">
        <w:t>Unit Mapping Information</w:t>
      </w:r>
    </w:p>
    <w:p w:rsidR="00000000" w:rsidRPr="002A340C" w:rsidP="00472E80">
      <w:pPr>
        <w:pStyle w:val="BodyText"/>
      </w:pPr>
      <w:r w:rsidRPr="002A340C">
        <w:t>No equivalent unit</w:t>
      </w:r>
    </w:p>
    <w:p w:rsidR="00000000" w:rsidRPr="002A340C" w:rsidP="002A340C">
      <w:pPr>
        <w:pStyle w:val="Heading1"/>
      </w:pPr>
      <w:bookmarkStart w:id="6" w:name="O_812162"/>
      <w:bookmarkEnd w:id="6"/>
      <w:r w:rsidRPr="002A340C">
        <w:t>Links</w:t>
      </w:r>
    </w:p>
    <w:p w:rsidR="00000000" w:rsidRPr="002A340C" w:rsidP="00472E80">
      <w:pPr>
        <w:pStyle w:val="BodyText"/>
      </w:pPr>
      <w:r w:rsidRPr="002A3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197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A340C" w:rsidP="002A340C"/>
    <w:sectPr w:rsidSect="002A3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0C" w:rsidRPr="00472E80" w:rsidP="00472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0" w:rsidP="002A3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E80" w:rsidP="002A3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2E80" w:rsidP="002A3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40C" w:rsidRPr="00472E80" w:rsidP="00472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0" w:rsidRPr="002D2AF8" w:rsidP="002A3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CHCDFV004 Provide domestic and family violence support in Aboriginal and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72E80" w:rsidP="002A3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40C"/>
  </w:style>
  <w:style w:type="character" w:customStyle="1" w:styleId="Heading1Char">
    <w:name w:val="Heading 1 Char"/>
    <w:basedOn w:val="DefaultParagraphFont"/>
    <w:link w:val="Heading1"/>
    <w:rsid w:val="002A3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4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340C"/>
    <w:rPr>
      <w:b/>
      <w:spacing w:val="0"/>
    </w:rPr>
  </w:style>
  <w:style w:type="character" w:styleId="Emphasis">
    <w:name w:val="Emphasis"/>
    <w:basedOn w:val="DefaultParagraphFont"/>
    <w:qFormat/>
    <w:rsid w:val="002A340C"/>
    <w:rPr>
      <w:i/>
    </w:rPr>
  </w:style>
  <w:style w:type="paragraph" w:customStyle="1" w:styleId="SuperHeading">
    <w:name w:val="SuperHeading"/>
    <w:basedOn w:val="Normal"/>
    <w:rsid w:val="002A3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4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4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3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4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4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40C"/>
  </w:style>
  <w:style w:type="paragraph" w:styleId="TableofFigures">
    <w:name w:val="table of figures"/>
    <w:basedOn w:val="Normal"/>
    <w:next w:val="Normal"/>
    <w:semiHidden/>
    <w:rsid w:val="002A3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4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340C"/>
    <w:rPr>
      <w:rFonts w:ascii="Wingdings" w:hAnsi="Wingdings"/>
    </w:rPr>
  </w:style>
  <w:style w:type="paragraph" w:customStyle="1" w:styleId="TableHeading">
    <w:name w:val="Table Heading"/>
    <w:basedOn w:val="HeadingBase"/>
    <w:rsid w:val="002A3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40C"/>
    <w:rPr>
      <w:color w:val="0033CC"/>
      <w:u w:val="none"/>
    </w:rPr>
  </w:style>
  <w:style w:type="paragraph" w:customStyle="1" w:styleId="BodyTextRight">
    <w:name w:val="Body Text Right"/>
    <w:basedOn w:val="BodyText"/>
    <w:rsid w:val="002A3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4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40C"/>
    <w:rPr>
      <w:sz w:val="32"/>
    </w:rPr>
  </w:style>
  <w:style w:type="paragraph" w:customStyle="1" w:styleId="HeadingProcedure">
    <w:name w:val="Heading Procedure"/>
    <w:basedOn w:val="HeadingBase"/>
    <w:next w:val="Normal"/>
    <w:rsid w:val="002A3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40C"/>
    <w:pPr>
      <w:spacing w:before="60" w:after="60"/>
    </w:pPr>
  </w:style>
  <w:style w:type="paragraph" w:styleId="ListContinue">
    <w:name w:val="List Continue"/>
    <w:basedOn w:val="List"/>
    <w:rsid w:val="002A340C"/>
    <w:pPr>
      <w:ind w:firstLine="0"/>
    </w:pPr>
  </w:style>
  <w:style w:type="paragraph" w:customStyle="1" w:styleId="ListNote">
    <w:name w:val="List Note"/>
    <w:basedOn w:val="List"/>
    <w:rsid w:val="002A3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40C"/>
    <w:rPr>
      <w:rFonts w:ascii="Courier New" w:hAnsi="Courier New"/>
    </w:rPr>
  </w:style>
  <w:style w:type="paragraph" w:customStyle="1" w:styleId="NoteBullet">
    <w:name w:val="Note Bullet"/>
    <w:basedOn w:val="Note"/>
    <w:rsid w:val="002A3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4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3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40C"/>
    <w:rPr>
      <w:b/>
      <w:smallCaps/>
    </w:rPr>
  </w:style>
  <w:style w:type="paragraph" w:customStyle="1" w:styleId="TableListNumber">
    <w:name w:val="Table List Number"/>
    <w:basedOn w:val="ListNumber"/>
    <w:rsid w:val="002A3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40C"/>
    <w:pPr>
      <w:numPr>
        <w:numId w:val="7"/>
      </w:numPr>
    </w:pPr>
  </w:style>
  <w:style w:type="paragraph" w:customStyle="1" w:styleId="ListAlpha2">
    <w:name w:val="List Alpha 2"/>
    <w:basedOn w:val="List2"/>
    <w:rsid w:val="002A340C"/>
    <w:pPr>
      <w:numPr>
        <w:numId w:val="6"/>
      </w:numPr>
    </w:pPr>
  </w:style>
  <w:style w:type="paragraph" w:styleId="List2">
    <w:name w:val="List 2"/>
    <w:basedOn w:val="BodyText"/>
    <w:rsid w:val="002A3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4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4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340C"/>
    <w:pPr>
      <w:numPr>
        <w:numId w:val="2"/>
      </w:numPr>
    </w:pPr>
  </w:style>
  <w:style w:type="paragraph" w:styleId="ListContinue2">
    <w:name w:val="List Continue 2"/>
    <w:basedOn w:val="List2"/>
    <w:rsid w:val="002A340C"/>
    <w:pPr>
      <w:ind w:firstLine="0"/>
    </w:pPr>
  </w:style>
  <w:style w:type="paragraph" w:styleId="ListContinue3">
    <w:name w:val="List Continue 3"/>
    <w:basedOn w:val="List3"/>
    <w:rsid w:val="002A340C"/>
    <w:pPr>
      <w:ind w:left="1021" w:firstLine="0"/>
    </w:pPr>
  </w:style>
  <w:style w:type="paragraph" w:styleId="ListContinue4">
    <w:name w:val="List Continue 4"/>
    <w:basedOn w:val="List4"/>
    <w:rsid w:val="002A340C"/>
    <w:pPr>
      <w:ind w:firstLine="0"/>
    </w:pPr>
  </w:style>
  <w:style w:type="paragraph" w:styleId="ListContinue5">
    <w:name w:val="List Continue 5"/>
    <w:basedOn w:val="List5"/>
    <w:rsid w:val="002A340C"/>
    <w:pPr>
      <w:ind w:firstLine="0"/>
    </w:pPr>
  </w:style>
  <w:style w:type="paragraph" w:styleId="ListNumber3">
    <w:name w:val="List Number 3"/>
    <w:basedOn w:val="List3"/>
    <w:rsid w:val="002A340C"/>
    <w:pPr>
      <w:numPr>
        <w:numId w:val="3"/>
      </w:numPr>
    </w:pPr>
  </w:style>
  <w:style w:type="paragraph" w:styleId="ListNumber4">
    <w:name w:val="List Number 4"/>
    <w:basedOn w:val="List4"/>
    <w:rsid w:val="002A340C"/>
    <w:pPr>
      <w:numPr>
        <w:numId w:val="4"/>
      </w:numPr>
    </w:pPr>
  </w:style>
  <w:style w:type="paragraph" w:styleId="ListNumber5">
    <w:name w:val="List Number 5"/>
    <w:basedOn w:val="List5"/>
    <w:rsid w:val="002A340C"/>
    <w:pPr>
      <w:numPr>
        <w:numId w:val="5"/>
      </w:numPr>
    </w:pPr>
  </w:style>
  <w:style w:type="paragraph" w:styleId="BlockText">
    <w:name w:val="Block Text"/>
    <w:basedOn w:val="Normal"/>
    <w:rsid w:val="002A3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40C"/>
    <w:rPr>
      <w:sz w:val="16"/>
      <w:vertAlign w:val="superscript"/>
    </w:rPr>
  </w:style>
  <w:style w:type="character" w:customStyle="1" w:styleId="Symbols">
    <w:name w:val="Symbols"/>
    <w:basedOn w:val="DefaultParagraphFont"/>
    <w:rsid w:val="002A340C"/>
    <w:rPr>
      <w:rFonts w:ascii="Symbol" w:hAnsi="Symbol"/>
    </w:rPr>
  </w:style>
  <w:style w:type="character" w:customStyle="1" w:styleId="MenuOptions">
    <w:name w:val="Menu Options"/>
    <w:basedOn w:val="DefaultParagraphFont"/>
    <w:rsid w:val="002A3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40C"/>
    <w:rPr>
      <w:b/>
    </w:rPr>
  </w:style>
  <w:style w:type="character" w:customStyle="1" w:styleId="Underlined">
    <w:name w:val="Underlined"/>
    <w:basedOn w:val="DefaultParagraphFont"/>
    <w:rsid w:val="002A340C"/>
    <w:rPr>
      <w:u w:val="single"/>
    </w:rPr>
  </w:style>
  <w:style w:type="paragraph" w:customStyle="1" w:styleId="TableBodyTextRight">
    <w:name w:val="Table Body Text Right"/>
    <w:basedOn w:val="TableBodyText"/>
    <w:rsid w:val="002A3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40C"/>
    <w:rPr>
      <w:sz w:val="18"/>
    </w:rPr>
  </w:style>
  <w:style w:type="paragraph" w:customStyle="1" w:styleId="BodySmallRight">
    <w:name w:val="Body Small Right"/>
    <w:basedOn w:val="BodyTextRight"/>
    <w:rsid w:val="002A340C"/>
    <w:rPr>
      <w:sz w:val="18"/>
      <w:szCs w:val="18"/>
    </w:rPr>
  </w:style>
  <w:style w:type="paragraph" w:customStyle="1" w:styleId="MarginEdition">
    <w:name w:val="Margin Edition"/>
    <w:basedOn w:val="MarginNote"/>
    <w:rsid w:val="002A3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40C"/>
    <w:rPr>
      <w:sz w:val="2"/>
      <w:szCs w:val="2"/>
    </w:rPr>
  </w:style>
  <w:style w:type="character" w:customStyle="1" w:styleId="Small">
    <w:name w:val="Small"/>
    <w:basedOn w:val="DefaultParagraphFont"/>
    <w:rsid w:val="002A340C"/>
    <w:rPr>
      <w:sz w:val="16"/>
    </w:rPr>
  </w:style>
  <w:style w:type="paragraph" w:customStyle="1" w:styleId="WideTable">
    <w:name w:val="Wide Table"/>
    <w:basedOn w:val="Normal"/>
    <w:rsid w:val="002A3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40C"/>
  </w:style>
  <w:style w:type="paragraph" w:styleId="Quote">
    <w:name w:val="Quote"/>
    <w:basedOn w:val="Heading1"/>
    <w:link w:val="QuoteChar"/>
    <w:qFormat/>
    <w:rsid w:val="002A3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40C"/>
    <w:pPr>
      <w:pageBreakBefore/>
    </w:pPr>
  </w:style>
  <w:style w:type="paragraph" w:customStyle="1" w:styleId="Border">
    <w:name w:val="Border"/>
    <w:basedOn w:val="Normal"/>
    <w:qFormat/>
    <w:rsid w:val="002A3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40C"/>
    <w:rPr>
      <w:u w:val="single"/>
    </w:rPr>
  </w:style>
  <w:style w:type="character" w:customStyle="1" w:styleId="BoldandItalics">
    <w:name w:val="Bold and Italics"/>
    <w:qFormat/>
    <w:rsid w:val="002A340C"/>
    <w:rPr>
      <w:b/>
      <w:i/>
      <w:u w:val="none"/>
    </w:rPr>
  </w:style>
  <w:style w:type="paragraph" w:styleId="BalloonText">
    <w:name w:val="Balloon Text"/>
    <w:basedOn w:val="Normal"/>
    <w:link w:val="BalloonTextChar"/>
    <w:rsid w:val="002A3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40C"/>
    <w:pPr>
      <w:spacing w:before="0" w:after="0"/>
    </w:pPr>
  </w:style>
  <w:style w:type="paragraph" w:customStyle="1" w:styleId="BodyTextBold">
    <w:name w:val="Body Text Bold"/>
    <w:basedOn w:val="BodyText"/>
    <w:qFormat/>
    <w:rsid w:val="002A340C"/>
    <w:rPr>
      <w:b/>
    </w:rPr>
  </w:style>
  <w:style w:type="character" w:styleId="Hyperlink">
    <w:name w:val="Hyperlink"/>
    <w:basedOn w:val="DefaultParagraphFont"/>
    <w:uiPriority w:val="99"/>
    <w:unhideWhenUsed/>
    <w:rsid w:val="00472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3821</Characters>
  <Application>Microsoft Office Word</Application>
  <DocSecurity>0</DocSecurity>
  <Lines>119</Lines>
  <Paragraphs>56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CHCDFV004 Provide domestic and family violence support in Aboriginal and Torres Strait Islander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