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865" w:rsidP="007E3865">
      <w:pPr>
        <w:pStyle w:val="Title"/>
      </w:pPr>
      <w:r>
        <w:fldChar w:fldCharType="begin"/>
      </w:r>
      <w:r>
        <w:instrText xml:space="preserve"> TITLE   \* MERGEFORMAT </w:instrText>
      </w:r>
      <w:r>
        <w:fldChar w:fldCharType="separate"/>
      </w:r>
      <w:r>
        <w:t>Assessment Requirements for CHCDFV003 Promote community awareness of domestic and family violence</w:t>
      </w:r>
      <w:r>
        <w:fldChar w:fldCharType="end"/>
      </w:r>
    </w:p>
    <w:p w:rsidR="007E3865" w:rsidP="007E3865">
      <w:pPr>
        <w:pStyle w:val="Version"/>
        <w:sectPr w:rsidSect="00AE0D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DD3" w:rsidP="00AE0DD3">
      <w:pPr>
        <w:pStyle w:val="SuperHeading"/>
      </w:pPr>
      <w:r w:rsidRPr="00AE0DD3">
        <w:t>Assessment Requirements for CHCDFV003 Promote community awareness of domestic and family violence</w:t>
      </w:r>
    </w:p>
    <w:p w:rsidR="00000000" w:rsidRPr="00AE0DD3" w:rsidP="00AE0DD3">
      <w:pPr>
        <w:pStyle w:val="Heading1"/>
      </w:pPr>
      <w:bookmarkStart w:id="1" w:name="O_812114"/>
      <w:bookmarkEnd w:id="1"/>
      <w:r w:rsidRPr="00AE0DD3">
        <w:t>Modification History</w:t>
      </w:r>
    </w:p>
    <w:tbl>
      <w:tblPr>
        <w:tblW w:w="0" w:type="auto"/>
        <w:tblLayout w:type="fixed"/>
        <w:tblCellMar>
          <w:left w:w="62" w:type="dxa"/>
          <w:right w:w="62" w:type="dxa"/>
        </w:tblCellMar>
        <w:tblLook w:val="0000"/>
      </w:tblPr>
      <w:tblGrid>
        <w:gridCol w:w="2790"/>
        <w:gridCol w:w="6344"/>
      </w:tblGrid>
      <w:tr w:rsidTr="00AE0DD3">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DD3" w:rsidP="00AE0DD3">
            <w:pPr>
              <w:pStyle w:val="BodyText"/>
            </w:pPr>
            <w:r w:rsidRPr="00AE0DD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DD3">
            <w:pPr>
              <w:pStyle w:val="BodyText"/>
              <w:rPr>
                <w:lang w:val="en-NZ"/>
              </w:rPr>
            </w:pPr>
            <w:r w:rsidRPr="00AE0DD3">
              <w:rPr>
                <w:rStyle w:val="SpecialBold"/>
              </w:rPr>
              <w:t>Comments</w:t>
            </w:r>
          </w:p>
        </w:tc>
      </w:tr>
      <w:tr w:rsidTr="00AE0DD3">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DD3">
            <w:pPr>
              <w:pStyle w:val="BodyText"/>
              <w:rPr>
                <w:lang w:val="en-NZ"/>
              </w:rPr>
            </w:pPr>
            <w:r w:rsidRPr="00AE0DD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DD3" w:rsidP="00AE0DD3">
            <w:pPr>
              <w:pStyle w:val="BodyText"/>
            </w:pPr>
            <w:r w:rsidRPr="00AE0DD3">
              <w:t xml:space="preserve">This version was released in </w:t>
            </w:r>
            <w:r w:rsidRPr="00AE0DD3">
              <w:rPr>
                <w:rStyle w:val="Emphasis"/>
              </w:rPr>
              <w:t>CHC Community Services Training Package release 3.0</w:t>
            </w:r>
            <w:r w:rsidRPr="00AE0DD3">
              <w:t xml:space="preserve"> and meets the requirements of the 2012 Standards for Training Packages.</w:t>
            </w:r>
          </w:p>
          <w:p w:rsidR="00000000" w:rsidRPr="00AE0DD3" w:rsidP="00AE0DD3">
            <w:pPr>
              <w:pStyle w:val="BodyText"/>
            </w:pPr>
          </w:p>
          <w:p w:rsidR="00000000" w:rsidRPr="00AE0DD3" w:rsidP="00AE0DD3">
            <w:pPr>
              <w:pStyle w:val="BodyText"/>
            </w:pPr>
            <w:r w:rsidRPr="00AE0DD3">
              <w:t>Minimal changes to the elements and performance criteria. New evidence requirements for assessment including volume and frequency requirements. Significant changes to knowledge evide</w:t>
            </w:r>
            <w:r w:rsidRPr="00AE0DD3">
              <w:t>nce.</w:t>
            </w:r>
          </w:p>
          <w:p w:rsidR="00000000" w:rsidRPr="00AE0DD3" w:rsidP="00AE0DD3">
            <w:pPr>
              <w:pStyle w:val="BodyText"/>
            </w:pPr>
          </w:p>
          <w:p w:rsidR="00000000" w:rsidRPr="00AE0DD3" w:rsidP="00AE0DD3">
            <w:pPr>
              <w:pStyle w:val="BodyText"/>
            </w:pPr>
            <w:r w:rsidRPr="00AE0DD3">
              <w:t>Supersedes CHCDFV404C</w:t>
            </w:r>
          </w:p>
        </w:tc>
      </w:tr>
    </w:tbl>
    <w:p w:rsidR="00000000" w:rsidRPr="00AE0DD3" w:rsidP="00AE0DD3">
      <w:pPr>
        <w:pStyle w:val="BodyText"/>
      </w:pPr>
    </w:p>
    <w:p w:rsidR="00000000" w:rsidRPr="00AE0DD3" w:rsidP="00AE0DD3">
      <w:pPr>
        <w:pStyle w:val="AllowPageBreak"/>
      </w:pPr>
    </w:p>
    <w:p w:rsidR="00000000" w:rsidRPr="00AE0DD3" w:rsidP="00AE0DD3">
      <w:pPr>
        <w:pStyle w:val="Heading1"/>
      </w:pPr>
      <w:bookmarkStart w:id="2" w:name="O_812115"/>
      <w:bookmarkEnd w:id="2"/>
      <w:r w:rsidRPr="00AE0DD3">
        <w:t>Performance Evidence</w:t>
      </w:r>
    </w:p>
    <w:p w:rsidR="00000000" w:rsidRPr="00AE0DD3" w:rsidP="007E3865">
      <w:pPr>
        <w:pStyle w:val="BodyText"/>
      </w:pPr>
      <w:r w:rsidRPr="00AE0DD3">
        <w:t>The candidate must show evidence of the ability to complete tasks outlined in elements and performance criteria of this unit, manage tasks and manage contingencies in the context of the jo</w:t>
      </w:r>
      <w:r w:rsidRPr="00AE0DD3">
        <w:t>b role. There must be evidence that the candidate has:</w:t>
      </w:r>
    </w:p>
    <w:p w:rsidR="00000000" w:rsidRPr="00AE0DD3" w:rsidP="00AE0DD3">
      <w:pPr>
        <w:pStyle w:val="ListBullet"/>
      </w:pPr>
      <w:r w:rsidRPr="00AE0DD3">
        <w:t>developed at least 1 program to promote community awareness of domestic and family violence  including using communication methods suited to the specific community:</w:t>
      </w:r>
    </w:p>
    <w:p w:rsidR="00000000" w:rsidRPr="00AE0DD3" w:rsidP="00AE0DD3">
      <w:pPr>
        <w:pStyle w:val="ListBullet2"/>
      </w:pPr>
      <w:r w:rsidRPr="00AE0DD3">
        <w:t>identified and documented specific needs</w:t>
      </w:r>
    </w:p>
    <w:p w:rsidR="00000000" w:rsidRPr="00AE0DD3" w:rsidP="00AE0DD3">
      <w:pPr>
        <w:pStyle w:val="ListBullet2"/>
      </w:pPr>
      <w:r w:rsidRPr="00AE0DD3">
        <w:t>collaborated with at least 3 internal/external colleagues and community members</w:t>
      </w:r>
    </w:p>
    <w:p w:rsidR="00000000" w:rsidRPr="00AE0DD3" w:rsidP="00AE0DD3">
      <w:pPr>
        <w:pStyle w:val="ListBullet2"/>
      </w:pPr>
      <w:r w:rsidRPr="00AE0DD3">
        <w:t>created a project plan that provides details of:</w:t>
      </w:r>
    </w:p>
    <w:p w:rsidR="00000000" w:rsidRPr="00AE0DD3" w:rsidP="00AE0DD3">
      <w:pPr>
        <w:pStyle w:val="ListBullet3"/>
      </w:pPr>
      <w:r w:rsidRPr="00AE0DD3">
        <w:t>scope</w:t>
      </w:r>
    </w:p>
    <w:p w:rsidR="00000000" w:rsidRPr="00AE0DD3" w:rsidP="00AE0DD3">
      <w:pPr>
        <w:pStyle w:val="ListBullet3"/>
      </w:pPr>
      <w:r w:rsidRPr="00AE0DD3">
        <w:t>timelines and responsibilities</w:t>
      </w:r>
    </w:p>
    <w:p w:rsidR="00000000" w:rsidRPr="00AE0DD3" w:rsidP="00AE0DD3">
      <w:pPr>
        <w:pStyle w:val="ListBullet3"/>
      </w:pPr>
      <w:r w:rsidRPr="00AE0DD3">
        <w:t>resource requirements</w:t>
      </w:r>
    </w:p>
    <w:p w:rsidR="00000000" w:rsidRPr="00AE0DD3" w:rsidP="00AE0DD3">
      <w:pPr>
        <w:pStyle w:val="ListBullet3"/>
      </w:pPr>
      <w:r w:rsidRPr="00AE0DD3">
        <w:t>communication requirements</w:t>
      </w:r>
      <w:r w:rsidRPr="00AE0DD3">
        <w:t>.</w:t>
      </w:r>
    </w:p>
    <w:p w:rsidR="00000000" w:rsidRPr="00AE0DD3" w:rsidP="00AE0DD3">
      <w:pPr>
        <w:pStyle w:val="AllowPageBreak"/>
      </w:pPr>
    </w:p>
    <w:p w:rsidR="00000000" w:rsidRPr="00AE0DD3" w:rsidP="00AE0DD3">
      <w:pPr>
        <w:pStyle w:val="Heading1"/>
      </w:pPr>
      <w:bookmarkStart w:id="3" w:name="O_812116"/>
      <w:bookmarkEnd w:id="3"/>
      <w:r w:rsidRPr="00AE0DD3">
        <w:t>Knowledge Evidence</w:t>
      </w:r>
    </w:p>
    <w:p w:rsidR="00000000" w:rsidRPr="00AE0DD3" w:rsidP="007E3865">
      <w:pPr>
        <w:pStyle w:val="BodyText"/>
      </w:pPr>
      <w:r w:rsidRPr="00AE0DD3">
        <w:t xml:space="preserve">The candidate must be able to demonstrate essential knowledge required to effectively complete tasks outlined in elements and performance criteria of </w:t>
      </w:r>
      <w:r w:rsidRPr="00AE0DD3">
        <w:t>this unit, manage tasks and manage contingencies in the context of the work role. This includes knowledge of:</w:t>
      </w:r>
    </w:p>
    <w:p w:rsidR="00000000" w:rsidRPr="00AE0DD3" w:rsidP="00AE0DD3">
      <w:pPr>
        <w:pStyle w:val="ListBullet"/>
      </w:pPr>
      <w:r w:rsidRPr="00AE0DD3">
        <w:t xml:space="preserve">legal and ethical considerations (national and state/territory) for domestic and family violence, and how these are applied in organisations and </w:t>
      </w:r>
      <w:r w:rsidRPr="00AE0DD3">
        <w:t>individual practice:</w:t>
      </w:r>
    </w:p>
    <w:p w:rsidR="00000000" w:rsidRPr="00AE0DD3" w:rsidP="00AE0DD3">
      <w:pPr>
        <w:pStyle w:val="ListBullet2"/>
      </w:pPr>
      <w:r w:rsidRPr="00AE0DD3">
        <w:t xml:space="preserve">codes of conduct </w:t>
      </w:r>
    </w:p>
    <w:p w:rsidR="00000000" w:rsidRPr="00AE0DD3" w:rsidP="00AE0DD3">
      <w:pPr>
        <w:pStyle w:val="ListBullet2"/>
      </w:pPr>
      <w:r w:rsidRPr="00AE0DD3">
        <w:t>copyright and intellectual property</w:t>
      </w:r>
    </w:p>
    <w:p w:rsidR="00000000" w:rsidRPr="00AE0DD3" w:rsidP="00AE0DD3">
      <w:pPr>
        <w:pStyle w:val="ListBullet2"/>
      </w:pPr>
      <w:r w:rsidRPr="00AE0DD3">
        <w:t>discrimination</w:t>
      </w:r>
    </w:p>
    <w:p w:rsidR="00000000" w:rsidRPr="00AE0DD3" w:rsidP="00AE0DD3">
      <w:pPr>
        <w:pStyle w:val="ListBullet2"/>
      </w:pPr>
      <w:r w:rsidRPr="00AE0DD3">
        <w:t xml:space="preserve">duty of care </w:t>
      </w:r>
    </w:p>
    <w:p w:rsidR="00000000" w:rsidRPr="00AE0DD3" w:rsidP="00AE0DD3">
      <w:pPr>
        <w:pStyle w:val="ListBullet2"/>
      </w:pPr>
      <w:r w:rsidRPr="00AE0DD3">
        <w:t xml:space="preserve">human rights </w:t>
      </w:r>
    </w:p>
    <w:p w:rsidR="00000000" w:rsidRPr="00AE0DD3" w:rsidP="00AE0DD3">
      <w:pPr>
        <w:pStyle w:val="ListBullet2"/>
      </w:pPr>
      <w:r w:rsidRPr="00AE0DD3">
        <w:t>privacy, confidentiality and disclosure</w:t>
      </w:r>
    </w:p>
    <w:p w:rsidR="00000000" w:rsidRPr="00AE0DD3" w:rsidP="00AE0DD3">
      <w:pPr>
        <w:pStyle w:val="ListBullet2"/>
      </w:pPr>
      <w:r w:rsidRPr="00AE0DD3">
        <w:t>rights and responsibilities of:</w:t>
      </w:r>
    </w:p>
    <w:p w:rsidR="00000000" w:rsidRPr="00AE0DD3" w:rsidP="00AE0DD3">
      <w:pPr>
        <w:pStyle w:val="ListBullet3"/>
      </w:pPr>
      <w:r w:rsidRPr="00AE0DD3">
        <w:t xml:space="preserve">workers and employers </w:t>
      </w:r>
    </w:p>
    <w:p w:rsidR="00000000" w:rsidRPr="00AE0DD3" w:rsidP="00AE0DD3">
      <w:pPr>
        <w:pStyle w:val="ListBullet3"/>
      </w:pPr>
      <w:r w:rsidRPr="00AE0DD3">
        <w:t>individuals, families, the community and society to minimise or prevent domestic violence</w:t>
      </w:r>
    </w:p>
    <w:p w:rsidR="00000000" w:rsidRPr="00AE0DD3" w:rsidP="00AE0DD3">
      <w:pPr>
        <w:pStyle w:val="ListBullet2"/>
      </w:pPr>
      <w:r w:rsidRPr="00AE0DD3">
        <w:t>work role boundaries – responsibilities and limitations</w:t>
      </w:r>
    </w:p>
    <w:p w:rsidR="00000000" w:rsidRPr="00AE0DD3" w:rsidP="00AE0DD3">
      <w:pPr>
        <w:pStyle w:val="ListBullet"/>
      </w:pPr>
      <w:r w:rsidRPr="00AE0DD3">
        <w:t>general principles and practices of community development, education and consciousness raising</w:t>
      </w:r>
    </w:p>
    <w:p w:rsidR="00000000" w:rsidRPr="00AE0DD3" w:rsidP="00AE0DD3">
      <w:pPr>
        <w:pStyle w:val="ListBullet"/>
      </w:pPr>
      <w:r w:rsidRPr="00AE0DD3">
        <w:t>domestic violence and its context, including:</w:t>
      </w:r>
    </w:p>
    <w:p w:rsidR="00000000" w:rsidRPr="00AE0DD3" w:rsidP="00AE0DD3">
      <w:pPr>
        <w:pStyle w:val="ListBullet2"/>
      </w:pPr>
      <w:r w:rsidRPr="00AE0DD3">
        <w:t>social, historical, political and economic context of domestic violence, including types and nature of domestic violence, power and gender issues, child abuse and associated criminal issues</w:t>
      </w:r>
    </w:p>
    <w:p w:rsidR="00000000" w:rsidRPr="00AE0DD3" w:rsidP="00AE0DD3">
      <w:pPr>
        <w:pStyle w:val="ListBullet2"/>
      </w:pPr>
      <w:r w:rsidRPr="00AE0DD3">
        <w:t>prevalence of myths</w:t>
      </w:r>
      <w:r w:rsidRPr="00AE0DD3">
        <w:t>, unhelpful beliefs, attitudes and practices in the broader society regarding domestic violence and their effects on individuals’ rights to safety and autonomy</w:t>
      </w:r>
    </w:p>
    <w:p w:rsidR="00000000" w:rsidRPr="00AE0DD3" w:rsidP="00AE0DD3">
      <w:pPr>
        <w:pStyle w:val="ListBullet"/>
      </w:pPr>
      <w:r w:rsidRPr="00AE0DD3">
        <w:t>underpinning values and philosophies relating to domestic violence, including:</w:t>
      </w:r>
    </w:p>
    <w:p w:rsidR="00000000" w:rsidRPr="00AE0DD3" w:rsidP="00AE0DD3">
      <w:pPr>
        <w:pStyle w:val="ListBullet2"/>
      </w:pPr>
      <w:r w:rsidRPr="00AE0DD3">
        <w:t>all individuals</w:t>
      </w:r>
      <w:r w:rsidRPr="00AE0DD3">
        <w:t xml:space="preserve"> have the right to be free from violence</w:t>
      </w:r>
    </w:p>
    <w:p w:rsidR="00000000" w:rsidRPr="00AE0DD3" w:rsidP="00AE0DD3">
      <w:pPr>
        <w:pStyle w:val="ListBullet2"/>
      </w:pPr>
      <w:r w:rsidRPr="00AE0DD3">
        <w:t>the community has a responsibility to work toward the prevention of domestic violence and to demonstrate the unacceptability of all forms of domestic violence</w:t>
      </w:r>
    </w:p>
    <w:p w:rsidR="00000000" w:rsidRPr="00AE0DD3" w:rsidP="00AE0DD3">
      <w:pPr>
        <w:pStyle w:val="ListBullet2"/>
      </w:pPr>
      <w:r w:rsidRPr="00AE0DD3">
        <w:t>all forms of domestic violence are unacceptable in any g</w:t>
      </w:r>
      <w:r w:rsidRPr="00AE0DD3">
        <w:t>roup, culture or creed</w:t>
      </w:r>
    </w:p>
    <w:p w:rsidR="00000000" w:rsidRPr="00AE0DD3" w:rsidP="00AE0DD3">
      <w:pPr>
        <w:pStyle w:val="ListBullet2"/>
      </w:pPr>
      <w:r w:rsidRPr="00AE0DD3">
        <w:t>those who use violence should take responsibility for their behaviour and have access to programs to assist them change their behaviour to ensure the safety of their family</w:t>
      </w:r>
    </w:p>
    <w:p w:rsidR="00000000" w:rsidRPr="00AE0DD3" w:rsidP="00AE0DD3">
      <w:pPr>
        <w:pStyle w:val="ListBullet2"/>
      </w:pPr>
      <w:r w:rsidRPr="00AE0DD3">
        <w:t>domestic violence is widespread and complex</w:t>
      </w:r>
    </w:p>
    <w:p w:rsidR="00000000" w:rsidRPr="00AE0DD3" w:rsidP="00AE0DD3">
      <w:pPr>
        <w:pStyle w:val="ListBullet2"/>
      </w:pPr>
      <w:r w:rsidRPr="00AE0DD3">
        <w:t>domestic violenc</w:t>
      </w:r>
      <w:r w:rsidRPr="00AE0DD3">
        <w:t>e impacts on the physical, emotional, social, and financial well-being and safety of individuals in families</w:t>
      </w:r>
    </w:p>
    <w:p w:rsidR="00000000" w:rsidRPr="00AE0DD3" w:rsidP="00AE0DD3">
      <w:pPr>
        <w:pStyle w:val="ListBullet2"/>
      </w:pPr>
      <w:r w:rsidRPr="00AE0DD3">
        <w:t>domestic violence and abuse has devastating effects on family members and results in significant social and economic costs to the community</w:t>
      </w:r>
    </w:p>
    <w:p w:rsidR="00000000" w:rsidRPr="00AE0DD3" w:rsidP="00AE0DD3">
      <w:pPr>
        <w:pStyle w:val="ListBullet"/>
      </w:pPr>
      <w:r w:rsidRPr="00AE0DD3">
        <w:t>cultur</w:t>
      </w:r>
      <w:r w:rsidRPr="00AE0DD3">
        <w:t>al and language groups represented within the local/regional community, and a respect for their values and beliefs</w:t>
      </w:r>
    </w:p>
    <w:p w:rsidR="00000000" w:rsidRPr="00AE0DD3" w:rsidP="00AE0DD3">
      <w:pPr>
        <w:pStyle w:val="ListBullet"/>
      </w:pPr>
      <w:r w:rsidRPr="00AE0DD3">
        <w:t>impacts of cultural, sub-cultural, social, sexual identity, religious, gender, age, disability, language issues, etc. on attitudes towards do</w:t>
      </w:r>
      <w:r w:rsidRPr="00AE0DD3">
        <w:t>mestic violence</w:t>
      </w:r>
    </w:p>
    <w:p w:rsidR="00000000" w:rsidRPr="00AE0DD3" w:rsidP="00AE0DD3">
      <w:pPr>
        <w:pStyle w:val="ListBullet"/>
      </w:pPr>
      <w:r w:rsidRPr="00AE0DD3">
        <w:t>key people and groups within the community who are able to influence community values</w:t>
      </w:r>
    </w:p>
    <w:p w:rsidR="00000000" w:rsidRPr="00AE0DD3" w:rsidP="00AE0DD3">
      <w:pPr>
        <w:pStyle w:val="ListBullet"/>
      </w:pPr>
      <w:r w:rsidRPr="00AE0DD3">
        <w:t>current theory and research knowledge in the domestic violence area</w:t>
      </w:r>
    </w:p>
    <w:p w:rsidR="00000000" w:rsidRPr="00AE0DD3" w:rsidP="00AE0DD3">
      <w:pPr>
        <w:pStyle w:val="ListBullet"/>
      </w:pPr>
      <w:r w:rsidRPr="00AE0DD3">
        <w:t>processes used to formally and informally communicate the domestic violence prevention needs of the community</w:t>
      </w:r>
    </w:p>
    <w:p w:rsidR="00000000" w:rsidRPr="00AE0DD3" w:rsidP="00AE0DD3">
      <w:pPr>
        <w:pStyle w:val="ListBullet"/>
      </w:pPr>
      <w:r w:rsidRPr="00AE0DD3">
        <w:t>organisation current domestic violence activities, programs and services</w:t>
      </w:r>
    </w:p>
    <w:p w:rsidR="00000000" w:rsidRPr="00AE0DD3" w:rsidP="00AE0DD3">
      <w:pPr>
        <w:pStyle w:val="ListBullet"/>
      </w:pPr>
      <w:r w:rsidRPr="00AE0DD3">
        <w:t xml:space="preserve">current organisation procedures, protocols and practice for promotion of </w:t>
      </w:r>
      <w:r w:rsidRPr="00AE0DD3">
        <w:t>services</w:t>
      </w:r>
    </w:p>
    <w:p w:rsidR="00000000" w:rsidRPr="00AE0DD3" w:rsidP="00AE0DD3">
      <w:pPr>
        <w:pStyle w:val="ListBullet"/>
      </w:pPr>
      <w:r w:rsidRPr="00AE0DD3">
        <w:t>program planning techniques.</w:t>
      </w:r>
    </w:p>
    <w:p w:rsidR="00000000" w:rsidRPr="00AE0DD3" w:rsidP="00AE0DD3">
      <w:pPr>
        <w:pStyle w:val="AllowPageBreak"/>
      </w:pPr>
    </w:p>
    <w:p w:rsidR="00000000" w:rsidRPr="00AE0DD3" w:rsidP="00AE0DD3">
      <w:pPr>
        <w:pStyle w:val="Heading1"/>
      </w:pPr>
      <w:bookmarkStart w:id="4" w:name="O_812117"/>
      <w:bookmarkEnd w:id="4"/>
      <w:r w:rsidRPr="00AE0DD3">
        <w:t>Assessment Conditions</w:t>
      </w:r>
    </w:p>
    <w:p w:rsidR="00000000" w:rsidRPr="00AE0DD3" w:rsidP="007E3865">
      <w:pPr>
        <w:pStyle w:val="BodyText"/>
      </w:pPr>
      <w:r w:rsidRPr="00AE0DD3">
        <w:t xml:space="preserve">Skills must have been demonstrated in the workplace or in a simulated environment that reflects workplace conditions. The following conditions must be met for this unit: </w:t>
      </w:r>
    </w:p>
    <w:p w:rsidR="00000000" w:rsidRPr="00AE0DD3" w:rsidP="00AE0DD3">
      <w:pPr>
        <w:pStyle w:val="ListBullet"/>
      </w:pPr>
      <w:r w:rsidRPr="00AE0DD3">
        <w:t xml:space="preserve">use of </w:t>
      </w:r>
      <w:r w:rsidRPr="00AE0DD3">
        <w:t xml:space="preserve">suitable facilities, equipment and resources, including: </w:t>
      </w:r>
    </w:p>
    <w:p w:rsidR="00000000" w:rsidRPr="00AE0DD3" w:rsidP="00AE0DD3">
      <w:pPr>
        <w:pStyle w:val="ListBullet2"/>
      </w:pPr>
      <w:r w:rsidRPr="00AE0DD3">
        <w:t>current information about domestic and family violence</w:t>
      </w:r>
    </w:p>
    <w:p w:rsidR="00000000" w:rsidRPr="00AE0DD3" w:rsidP="00AE0DD3">
      <w:pPr>
        <w:pStyle w:val="ListBullet2"/>
      </w:pPr>
      <w:r w:rsidRPr="00AE0DD3">
        <w:t>organisation policies and procedures</w:t>
      </w:r>
    </w:p>
    <w:p w:rsidR="00000000" w:rsidRPr="00AE0DD3" w:rsidP="00AE0DD3">
      <w:pPr>
        <w:pStyle w:val="ListBullet"/>
      </w:pPr>
      <w:r w:rsidRPr="00AE0DD3">
        <w:t>modelling of industry operating conditions, including:</w:t>
      </w:r>
    </w:p>
    <w:p w:rsidR="00000000" w:rsidRPr="00AE0DD3" w:rsidP="00AE0DD3">
      <w:pPr>
        <w:pStyle w:val="ListBullet2"/>
      </w:pPr>
      <w:r w:rsidRPr="00AE0DD3">
        <w:t>scenarios that involve interactions with other p</w:t>
      </w:r>
      <w:r w:rsidRPr="00AE0DD3">
        <w:t>eople.</w:t>
      </w:r>
    </w:p>
    <w:p w:rsidR="00000000" w:rsidRPr="00AE0DD3" w:rsidP="00AE0DD3">
      <w:pPr>
        <w:pStyle w:val="BodyText"/>
      </w:pPr>
    </w:p>
    <w:p w:rsidR="00000000" w:rsidRPr="00AE0DD3" w:rsidP="007E3865">
      <w:pPr>
        <w:pStyle w:val="BodyText"/>
      </w:pPr>
      <w:r w:rsidRPr="00AE0DD3">
        <w:t>Assessors must satisfy the Standards for Registered Training Organisations (RTOs) 2015/AQTF mandatory competency requirements for assessors.</w:t>
      </w:r>
    </w:p>
    <w:p w:rsidR="00000000" w:rsidRPr="00AE0DD3" w:rsidP="00AE0DD3">
      <w:pPr>
        <w:pStyle w:val="Heading1"/>
      </w:pPr>
      <w:bookmarkStart w:id="5" w:name="O_812120"/>
      <w:bookmarkEnd w:id="5"/>
      <w:r w:rsidRPr="00AE0DD3">
        <w:t>Links</w:t>
      </w:r>
    </w:p>
    <w:p w:rsidR="00000000" w:rsidRPr="00AE0DD3" w:rsidP="007E3865">
      <w:pPr>
        <w:pStyle w:val="BodyText"/>
      </w:pPr>
      <w:r w:rsidRPr="00AE0DD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3732C">
        <w:rPr>
          <w:rStyle w:val="Hyperlink"/>
        </w:rPr>
        <w:t>https://vetnet.gov.au/Pages/TrainingDocs.aspx?q=5e0c25cc-3d9d-4b43-80d3-bd22cc4f1e53</w:t>
      </w:r>
      <w:r>
        <w:fldChar w:fldCharType="end"/>
      </w:r>
    </w:p>
    <w:p w:rsidR="00000000" w:rsidRPr="00AE0DD3" w:rsidP="00AE0DD3"/>
    <w:sectPr w:rsidSect="00AE0D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D3" w:rsidRPr="007E3865" w:rsidP="007E38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65" w:rsidP="00AE0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3865" w:rsidP="00AE0DD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E3865" w:rsidP="00AE0D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DD3" w:rsidRPr="007E3865" w:rsidP="007E38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865" w:rsidRPr="002D2AF8" w:rsidP="00AE0DD3">
    <w:pPr>
      <w:pStyle w:val="Header"/>
      <w:framePr w:wrap="around"/>
    </w:pPr>
    <w:r>
      <w:fldChar w:fldCharType="begin"/>
    </w:r>
    <w:r>
      <w:instrText xml:space="preserve"> TITLE   \* MERGEFORMAT </w:instrText>
    </w:r>
    <w:r>
      <w:fldChar w:fldCharType="separate"/>
    </w:r>
    <w:r>
      <w:t>Assessment Requirements for CHCDFV003 Promote community awareness of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E3865" w:rsidP="00AE0D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EA2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6C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D25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D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DD3"/>
    <w:pPr>
      <w:spacing w:before="360" w:after="60"/>
      <w:outlineLvl w:val="0"/>
    </w:pPr>
    <w:rPr>
      <w:sz w:val="32"/>
    </w:rPr>
  </w:style>
  <w:style w:type="paragraph" w:styleId="Heading2">
    <w:name w:val="heading 2"/>
    <w:basedOn w:val="HeadingBase"/>
    <w:next w:val="BodyText"/>
    <w:link w:val="Heading2Char"/>
    <w:qFormat/>
    <w:rsid w:val="00AE0DD3"/>
    <w:pPr>
      <w:keepLines/>
      <w:spacing w:before="240" w:after="120"/>
      <w:outlineLvl w:val="1"/>
    </w:pPr>
    <w:rPr>
      <w:sz w:val="28"/>
      <w:szCs w:val="40"/>
    </w:rPr>
  </w:style>
  <w:style w:type="paragraph" w:styleId="Heading3">
    <w:name w:val="heading 3"/>
    <w:basedOn w:val="HeadingBase"/>
    <w:next w:val="BodyText"/>
    <w:link w:val="Heading3Char"/>
    <w:qFormat/>
    <w:rsid w:val="00AE0DD3"/>
    <w:pPr>
      <w:spacing w:before="180" w:after="120"/>
      <w:outlineLvl w:val="2"/>
    </w:pPr>
    <w:rPr>
      <w:spacing w:val="-10"/>
      <w:kern w:val="32"/>
    </w:rPr>
  </w:style>
  <w:style w:type="paragraph" w:styleId="Heading4">
    <w:name w:val="heading 4"/>
    <w:basedOn w:val="HeadingBase"/>
    <w:next w:val="BodyText"/>
    <w:link w:val="Heading4Char"/>
    <w:qFormat/>
    <w:rsid w:val="00AE0DD3"/>
    <w:pPr>
      <w:spacing w:before="160" w:after="120"/>
      <w:outlineLvl w:val="3"/>
    </w:pPr>
    <w:rPr>
      <w:sz w:val="22"/>
    </w:rPr>
  </w:style>
  <w:style w:type="paragraph" w:styleId="Heading5">
    <w:name w:val="heading 5"/>
    <w:basedOn w:val="HeadingBase"/>
    <w:next w:val="Normal"/>
    <w:link w:val="Heading5Char"/>
    <w:qFormat/>
    <w:rsid w:val="00AE0DD3"/>
    <w:pPr>
      <w:spacing w:before="80"/>
      <w:outlineLvl w:val="4"/>
    </w:pPr>
    <w:rPr>
      <w:color w:val="918585"/>
      <w:sz w:val="20"/>
    </w:rPr>
  </w:style>
  <w:style w:type="paragraph" w:styleId="Heading6">
    <w:name w:val="heading 6"/>
    <w:basedOn w:val="HeadingBase"/>
    <w:next w:val="Normal"/>
    <w:link w:val="Heading6Char"/>
    <w:qFormat/>
    <w:rsid w:val="00AE0DD3"/>
    <w:pPr>
      <w:spacing w:before="60"/>
      <w:outlineLvl w:val="5"/>
    </w:pPr>
    <w:rPr>
      <w:color w:val="918585"/>
      <w:sz w:val="20"/>
    </w:rPr>
  </w:style>
  <w:style w:type="paragraph" w:styleId="Heading7">
    <w:name w:val="heading 7"/>
    <w:basedOn w:val="Normal"/>
    <w:next w:val="Normal"/>
    <w:link w:val="Heading7Char"/>
    <w:qFormat/>
    <w:rsid w:val="00AE0DD3"/>
    <w:pPr>
      <w:ind w:left="720"/>
      <w:outlineLvl w:val="6"/>
    </w:pPr>
    <w:rPr>
      <w:i/>
    </w:rPr>
  </w:style>
  <w:style w:type="paragraph" w:styleId="Heading8">
    <w:name w:val="heading 8"/>
    <w:basedOn w:val="Normal"/>
    <w:next w:val="Normal"/>
    <w:link w:val="Heading8Char"/>
    <w:qFormat/>
    <w:rsid w:val="00AE0DD3"/>
    <w:pPr>
      <w:ind w:left="720"/>
      <w:outlineLvl w:val="7"/>
    </w:pPr>
    <w:rPr>
      <w:i/>
    </w:rPr>
  </w:style>
  <w:style w:type="paragraph" w:styleId="Heading9">
    <w:name w:val="heading 9"/>
    <w:basedOn w:val="Normal"/>
    <w:next w:val="Normal"/>
    <w:link w:val="Heading9Char"/>
    <w:qFormat/>
    <w:rsid w:val="00AE0DD3"/>
    <w:pPr>
      <w:ind w:left="720"/>
      <w:outlineLvl w:val="8"/>
    </w:pPr>
    <w:rPr>
      <w:i/>
    </w:rPr>
  </w:style>
  <w:style w:type="character" w:default="1" w:styleId="DefaultParagraphFont">
    <w:name w:val="Default Paragraph Font"/>
    <w:uiPriority w:val="1"/>
    <w:unhideWhenUsed/>
    <w:rsid w:val="00AE0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DD3"/>
  </w:style>
  <w:style w:type="character" w:customStyle="1" w:styleId="Heading1Char">
    <w:name w:val="Heading 1 Char"/>
    <w:basedOn w:val="DefaultParagraphFont"/>
    <w:link w:val="Heading1"/>
    <w:rsid w:val="00AE0DD3"/>
    <w:rPr>
      <w:rFonts w:ascii="Times New Roman" w:eastAsia="Times New Roman" w:hAnsi="Times New Roman" w:cs="Times New Roman"/>
      <w:b/>
      <w:sz w:val="32"/>
      <w:szCs w:val="20"/>
      <w:lang w:eastAsia="en-US"/>
    </w:rPr>
  </w:style>
  <w:style w:type="paragraph" w:styleId="BodyText">
    <w:name w:val="Body Text"/>
    <w:basedOn w:val="Normal"/>
    <w:link w:val="BodyTextChar"/>
    <w:rsid w:val="00AE0D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DD3"/>
    <w:rPr>
      <w:rFonts w:ascii="Times New Roman" w:eastAsia="Times New Roman" w:hAnsi="Times New Roman" w:cs="Times New Roman"/>
      <w:sz w:val="24"/>
      <w:lang w:eastAsia="en-US"/>
    </w:rPr>
  </w:style>
  <w:style w:type="paragraph" w:styleId="ListBullet">
    <w:name w:val="List Bullet"/>
    <w:basedOn w:val="List"/>
    <w:rsid w:val="00AE0DD3"/>
    <w:pPr>
      <w:numPr>
        <w:numId w:val="13"/>
      </w:numPr>
      <w:tabs>
        <w:tab w:val="clear" w:pos="340"/>
      </w:tabs>
      <w:spacing w:before="40" w:after="40"/>
    </w:pPr>
  </w:style>
  <w:style w:type="character" w:customStyle="1" w:styleId="SpecialBold">
    <w:name w:val="Special Bold"/>
    <w:basedOn w:val="DefaultParagraphFont"/>
    <w:rsid w:val="00AE0DD3"/>
    <w:rPr>
      <w:b/>
      <w:spacing w:val="0"/>
    </w:rPr>
  </w:style>
  <w:style w:type="paragraph" w:styleId="ListBullet2">
    <w:name w:val="List Bullet 2"/>
    <w:basedOn w:val="List2"/>
    <w:rsid w:val="00AE0DD3"/>
    <w:pPr>
      <w:numPr>
        <w:numId w:val="14"/>
      </w:numPr>
      <w:tabs>
        <w:tab w:val="clear" w:pos="680"/>
      </w:tabs>
    </w:pPr>
  </w:style>
  <w:style w:type="character" w:styleId="Emphasis">
    <w:name w:val="Emphasis"/>
    <w:basedOn w:val="DefaultParagraphFont"/>
    <w:qFormat/>
    <w:rsid w:val="00AE0DD3"/>
    <w:rPr>
      <w:i/>
    </w:rPr>
  </w:style>
  <w:style w:type="paragraph" w:customStyle="1" w:styleId="SuperHeading">
    <w:name w:val="SuperHeading"/>
    <w:basedOn w:val="Normal"/>
    <w:rsid w:val="00AE0DD3"/>
    <w:pPr>
      <w:spacing w:before="240" w:after="120"/>
      <w:outlineLvl w:val="0"/>
    </w:pPr>
    <w:rPr>
      <w:rFonts w:ascii="Times New Roman" w:hAnsi="Times New Roman"/>
      <w:b/>
      <w:sz w:val="32"/>
    </w:rPr>
  </w:style>
  <w:style w:type="paragraph" w:customStyle="1" w:styleId="AllowPageBreak">
    <w:name w:val="AllowPageBreak"/>
    <w:rsid w:val="00AE0D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0DD3"/>
    <w:pPr>
      <w:numPr>
        <w:numId w:val="3"/>
      </w:numPr>
      <w:tabs>
        <w:tab w:val="clear" w:pos="1021"/>
      </w:tabs>
      <w:ind w:left="1037" w:hanging="357"/>
    </w:pPr>
  </w:style>
  <w:style w:type="character" w:customStyle="1" w:styleId="Heading2Char">
    <w:name w:val="Heading 2 Char"/>
    <w:basedOn w:val="DefaultParagraphFont"/>
    <w:link w:val="Heading2"/>
    <w:rsid w:val="00AE0D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D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D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D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D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D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DD3"/>
    <w:rPr>
      <w:rFonts w:ascii="Courier New" w:eastAsia="Times New Roman" w:hAnsi="Courier New" w:cs="Times New Roman"/>
      <w:i/>
      <w:szCs w:val="20"/>
      <w:lang w:eastAsia="en-US"/>
    </w:rPr>
  </w:style>
  <w:style w:type="paragraph" w:customStyle="1" w:styleId="HeadingBase">
    <w:name w:val="Heading Base"/>
    <w:rsid w:val="00AE0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DD3"/>
    <w:pPr>
      <w:tabs>
        <w:tab w:val="right" w:leader="dot" w:pos="9072"/>
      </w:tabs>
      <w:ind w:left="567"/>
    </w:pPr>
    <w:rPr>
      <w:szCs w:val="22"/>
    </w:rPr>
  </w:style>
  <w:style w:type="paragraph" w:customStyle="1" w:styleId="TOCBase">
    <w:name w:val="TOC Base"/>
    <w:rsid w:val="00AE0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DD3"/>
    <w:pPr>
      <w:tabs>
        <w:tab w:val="right" w:leader="dot" w:pos="9072"/>
      </w:tabs>
      <w:spacing w:before="40" w:after="40"/>
      <w:ind w:left="284"/>
    </w:pPr>
    <w:rPr>
      <w:rFonts w:ascii="Times New Roman" w:hAnsi="Times New Roman"/>
    </w:rPr>
  </w:style>
  <w:style w:type="paragraph" w:styleId="TOC1">
    <w:name w:val="toc 1"/>
    <w:basedOn w:val="TOCBase"/>
    <w:next w:val="Normal"/>
    <w:rsid w:val="00AE0D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DD3"/>
    <w:rPr>
      <w:rFonts w:ascii="Times New Roman" w:eastAsia="Times New Roman" w:hAnsi="Times New Roman" w:cs="Times New Roman"/>
      <w:sz w:val="16"/>
      <w:lang w:eastAsia="en-US"/>
    </w:rPr>
  </w:style>
  <w:style w:type="paragraph" w:styleId="Title">
    <w:name w:val="Title"/>
    <w:basedOn w:val="HeadingBase"/>
    <w:link w:val="TitleChar"/>
    <w:qFormat/>
    <w:rsid w:val="00AE0DD3"/>
    <w:pPr>
      <w:spacing w:before="5040"/>
      <w:jc w:val="center"/>
    </w:pPr>
    <w:rPr>
      <w:sz w:val="48"/>
      <w:szCs w:val="72"/>
      <w:lang w:val="en-US"/>
    </w:rPr>
  </w:style>
  <w:style w:type="character" w:customStyle="1" w:styleId="TitleChar">
    <w:name w:val="Title Char"/>
    <w:basedOn w:val="DefaultParagraphFont"/>
    <w:link w:val="Title"/>
    <w:rsid w:val="00AE0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DD3"/>
    <w:pPr>
      <w:tabs>
        <w:tab w:val="left" w:pos="3600"/>
        <w:tab w:val="left" w:pos="3958"/>
      </w:tabs>
    </w:pPr>
  </w:style>
  <w:style w:type="paragraph" w:styleId="List">
    <w:name w:val="List"/>
    <w:basedOn w:val="BodyText"/>
    <w:next w:val="BodyText"/>
    <w:rsid w:val="00AE0DD3"/>
    <w:pPr>
      <w:tabs>
        <w:tab w:val="left" w:pos="340"/>
      </w:tabs>
      <w:spacing w:before="60" w:after="60"/>
      <w:ind w:left="340" w:hanging="340"/>
    </w:pPr>
  </w:style>
  <w:style w:type="paragraph" w:customStyle="1" w:styleId="Note">
    <w:name w:val="Note"/>
    <w:basedOn w:val="BodyText"/>
    <w:rsid w:val="00AE0D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DD3"/>
    <w:pPr>
      <w:framePr w:wrap="auto" w:hAnchor="text" w:y="6049"/>
    </w:pPr>
    <w:rPr>
      <w:color w:val="000000"/>
      <w:sz w:val="40"/>
    </w:rPr>
  </w:style>
  <w:style w:type="paragraph" w:customStyle="1" w:styleId="TOCTitle">
    <w:name w:val="TOCTitle"/>
    <w:basedOn w:val="Heading1"/>
    <w:rsid w:val="00AE0DD3"/>
    <w:pPr>
      <w:spacing w:after="240"/>
      <w:jc w:val="center"/>
      <w:outlineLvl w:val="9"/>
    </w:pPr>
    <w:rPr>
      <w:caps/>
    </w:rPr>
  </w:style>
  <w:style w:type="paragraph" w:customStyle="1" w:styleId="Version">
    <w:name w:val="Version"/>
    <w:rsid w:val="00AE0D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DD3"/>
    <w:pPr>
      <w:keepNext w:val="0"/>
      <w:tabs>
        <w:tab w:val="right" w:pos="4176"/>
      </w:tabs>
      <w:ind w:left="198" w:hanging="198"/>
    </w:pPr>
    <w:rPr>
      <w:rFonts w:ascii="Garamond" w:hAnsi="Garamond"/>
    </w:rPr>
  </w:style>
  <w:style w:type="paragraph" w:styleId="IndexHeading">
    <w:name w:val="index heading"/>
    <w:basedOn w:val="Normal"/>
    <w:next w:val="Index1"/>
    <w:semiHidden/>
    <w:rsid w:val="00AE0DD3"/>
    <w:pPr>
      <w:spacing w:before="120" w:after="120"/>
    </w:pPr>
    <w:rPr>
      <w:rFonts w:ascii="Arial" w:hAnsi="Arial"/>
      <w:b/>
      <w:color w:val="918585"/>
      <w:sz w:val="24"/>
    </w:rPr>
  </w:style>
  <w:style w:type="paragraph" w:styleId="Header">
    <w:name w:val="header"/>
    <w:basedOn w:val="Normal"/>
    <w:link w:val="HeaderChar"/>
    <w:rsid w:val="00AE0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DD3"/>
    <w:rPr>
      <w:rFonts w:ascii="Times New Roman" w:eastAsia="Times New Roman" w:hAnsi="Times New Roman" w:cs="Times New Roman"/>
      <w:sz w:val="16"/>
      <w:szCs w:val="20"/>
      <w:lang w:val="en-GB" w:eastAsia="en-US"/>
    </w:rPr>
  </w:style>
  <w:style w:type="paragraph" w:customStyle="1" w:styleId="Chapter">
    <w:name w:val="Chapter"/>
    <w:basedOn w:val="Normal"/>
    <w:rsid w:val="00AE0DD3"/>
    <w:pPr>
      <w:spacing w:before="240"/>
    </w:pPr>
    <w:rPr>
      <w:rFonts w:ascii="Times New Roman" w:hAnsi="Times New Roman"/>
      <w:smallCaps/>
      <w:spacing w:val="80"/>
      <w:sz w:val="28"/>
    </w:rPr>
  </w:style>
  <w:style w:type="paragraph" w:customStyle="1" w:styleId="InChapter">
    <w:name w:val="InChapter"/>
    <w:basedOn w:val="Heading3"/>
    <w:rsid w:val="00AE0DD3"/>
    <w:pPr>
      <w:spacing w:after="240"/>
      <w:outlineLvl w:val="9"/>
    </w:pPr>
    <w:rPr>
      <w:noProof/>
    </w:rPr>
  </w:style>
  <w:style w:type="paragraph" w:styleId="Index2">
    <w:name w:val="index 2"/>
    <w:basedOn w:val="Normal"/>
    <w:next w:val="Normal"/>
    <w:semiHidden/>
    <w:rsid w:val="00AE0DD3"/>
    <w:pPr>
      <w:tabs>
        <w:tab w:val="right" w:pos="4176"/>
      </w:tabs>
      <w:ind w:left="568" w:hanging="284"/>
    </w:pPr>
    <w:rPr>
      <w:rFonts w:ascii="Garamond" w:hAnsi="Garamond"/>
    </w:rPr>
  </w:style>
  <w:style w:type="paragraph" w:customStyle="1" w:styleId="Byline">
    <w:name w:val="Byline"/>
    <w:rsid w:val="00AE0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DD3"/>
    <w:pPr>
      <w:tabs>
        <w:tab w:val="clear" w:pos="3600"/>
        <w:tab w:val="clear" w:pos="3958"/>
      </w:tabs>
      <w:jc w:val="right"/>
    </w:pPr>
  </w:style>
  <w:style w:type="paragraph" w:styleId="Caption">
    <w:name w:val="caption"/>
    <w:basedOn w:val="BodyText"/>
    <w:next w:val="Normal"/>
    <w:qFormat/>
    <w:rsid w:val="00AE0DD3"/>
    <w:pPr>
      <w:framePr w:w="2268" w:hSpace="181" w:vSpace="181" w:wrap="around" w:vAnchor="text" w:hAnchor="page" w:x="1135" w:y="285" w:anchorLock="1"/>
    </w:pPr>
    <w:rPr>
      <w:i/>
    </w:rPr>
  </w:style>
  <w:style w:type="paragraph" w:customStyle="1" w:styleId="MiniTOCTitle">
    <w:name w:val="MiniTOCTitle"/>
    <w:basedOn w:val="Heading4"/>
    <w:rsid w:val="00AE0DD3"/>
    <w:pPr>
      <w:spacing w:before="240"/>
      <w:outlineLvl w:val="9"/>
    </w:pPr>
    <w:rPr>
      <w:noProof/>
      <w:sz w:val="24"/>
    </w:rPr>
  </w:style>
  <w:style w:type="paragraph" w:customStyle="1" w:styleId="MiniTOCItem">
    <w:name w:val="MiniTOCItem"/>
    <w:basedOn w:val="ListBullet"/>
    <w:rsid w:val="00AE0DD3"/>
    <w:pPr>
      <w:numPr>
        <w:numId w:val="0"/>
      </w:numPr>
      <w:tabs>
        <w:tab w:val="right" w:leader="dot" w:pos="6521"/>
      </w:tabs>
      <w:spacing w:before="0" w:after="0"/>
    </w:pPr>
  </w:style>
  <w:style w:type="paragraph" w:customStyle="1" w:styleId="TOFTitle">
    <w:name w:val="TOFTitle"/>
    <w:basedOn w:val="TOCTitle"/>
    <w:rsid w:val="00AE0DD3"/>
  </w:style>
  <w:style w:type="paragraph" w:styleId="TableofFigures">
    <w:name w:val="table of figures"/>
    <w:basedOn w:val="Normal"/>
    <w:next w:val="Normal"/>
    <w:semiHidden/>
    <w:rsid w:val="00AE0DD3"/>
    <w:pPr>
      <w:tabs>
        <w:tab w:val="right" w:leader="dot" w:pos="9072"/>
      </w:tabs>
      <w:ind w:left="970" w:hanging="403"/>
    </w:pPr>
    <w:rPr>
      <w:rFonts w:ascii="Times New Roman" w:hAnsi="Times New Roman"/>
      <w:b/>
    </w:rPr>
  </w:style>
  <w:style w:type="paragraph" w:styleId="ListNumber">
    <w:name w:val="List Number"/>
    <w:basedOn w:val="List"/>
    <w:rsid w:val="00AE0DD3"/>
    <w:pPr>
      <w:numPr>
        <w:numId w:val="16"/>
      </w:numPr>
      <w:tabs>
        <w:tab w:val="clear" w:pos="340"/>
      </w:tabs>
    </w:pPr>
  </w:style>
  <w:style w:type="character" w:customStyle="1" w:styleId="WingdingSymbols">
    <w:name w:val="Wingding Symbols"/>
    <w:rsid w:val="00AE0DD3"/>
    <w:rPr>
      <w:rFonts w:ascii="Wingdings" w:hAnsi="Wingdings"/>
    </w:rPr>
  </w:style>
  <w:style w:type="paragraph" w:customStyle="1" w:styleId="TableHeading">
    <w:name w:val="Table Heading"/>
    <w:basedOn w:val="HeadingBase"/>
    <w:rsid w:val="00AE0DD3"/>
    <w:pPr>
      <w:keepLines/>
      <w:pBdr>
        <w:bottom w:val="single" w:sz="6" w:space="1" w:color="918585"/>
      </w:pBdr>
      <w:spacing w:before="240"/>
    </w:pPr>
  </w:style>
  <w:style w:type="character" w:customStyle="1" w:styleId="HotSpot">
    <w:name w:val="HotSpot"/>
    <w:rsid w:val="00AE0DD3"/>
    <w:rPr>
      <w:color w:val="0033CC"/>
      <w:u w:val="none"/>
    </w:rPr>
  </w:style>
  <w:style w:type="paragraph" w:customStyle="1" w:styleId="BodyTextRight">
    <w:name w:val="Body Text Right"/>
    <w:basedOn w:val="BodyText"/>
    <w:rsid w:val="00AE0DD3"/>
    <w:pPr>
      <w:spacing w:before="0" w:after="0"/>
      <w:jc w:val="right"/>
    </w:pPr>
  </w:style>
  <w:style w:type="paragraph" w:styleId="Index3">
    <w:name w:val="index 3"/>
    <w:basedOn w:val="ListNumber2"/>
    <w:next w:val="Normal"/>
    <w:semiHidden/>
    <w:rsid w:val="00AE0DD3"/>
    <w:pPr>
      <w:numPr>
        <w:numId w:val="0"/>
      </w:numPr>
      <w:tabs>
        <w:tab w:val="right" w:leader="dot" w:pos="4176"/>
      </w:tabs>
    </w:pPr>
  </w:style>
  <w:style w:type="paragraph" w:styleId="ListNumber2">
    <w:name w:val="List Number 2"/>
    <w:basedOn w:val="List2"/>
    <w:rsid w:val="00AE0DD3"/>
    <w:pPr>
      <w:numPr>
        <w:numId w:val="11"/>
      </w:numPr>
      <w:tabs>
        <w:tab w:val="clear" w:pos="1060"/>
      </w:tabs>
    </w:pPr>
  </w:style>
  <w:style w:type="paragraph" w:customStyle="1" w:styleId="MarginNote">
    <w:name w:val="Margin Note"/>
    <w:basedOn w:val="BodyText"/>
    <w:rsid w:val="00AE0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D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DD3"/>
    <w:rPr>
      <w:sz w:val="32"/>
    </w:rPr>
  </w:style>
  <w:style w:type="paragraph" w:customStyle="1" w:styleId="HeadingProcedure">
    <w:name w:val="Heading Procedure"/>
    <w:basedOn w:val="HeadingBase"/>
    <w:next w:val="Normal"/>
    <w:rsid w:val="00AE0DD3"/>
    <w:pPr>
      <w:tabs>
        <w:tab w:val="left" w:pos="0"/>
      </w:tabs>
      <w:spacing w:before="120" w:after="60"/>
    </w:pPr>
    <w:rPr>
      <w:i/>
      <w:color w:val="918585"/>
      <w:sz w:val="22"/>
    </w:rPr>
  </w:style>
  <w:style w:type="paragraph" w:customStyle="1" w:styleId="TableBodyText">
    <w:name w:val="Table Body Text"/>
    <w:basedOn w:val="BodyText"/>
    <w:rsid w:val="00AE0DD3"/>
    <w:pPr>
      <w:spacing w:before="60" w:after="60"/>
    </w:pPr>
  </w:style>
  <w:style w:type="paragraph" w:styleId="ListContinue">
    <w:name w:val="List Continue"/>
    <w:basedOn w:val="List"/>
    <w:rsid w:val="00AE0DD3"/>
    <w:pPr>
      <w:ind w:firstLine="0"/>
    </w:pPr>
  </w:style>
  <w:style w:type="paragraph" w:customStyle="1" w:styleId="ListNote">
    <w:name w:val="List Note"/>
    <w:basedOn w:val="List"/>
    <w:rsid w:val="00AE0DD3"/>
    <w:pPr>
      <w:pBdr>
        <w:top w:val="single" w:sz="6" w:space="2" w:color="918585"/>
        <w:bottom w:val="single" w:sz="6" w:space="2" w:color="918585"/>
      </w:pBdr>
      <w:tabs>
        <w:tab w:val="left" w:pos="1021"/>
      </w:tabs>
      <w:ind w:firstLine="0"/>
    </w:pPr>
  </w:style>
  <w:style w:type="paragraph" w:customStyle="1" w:styleId="Warning">
    <w:name w:val="Warning"/>
    <w:basedOn w:val="BodyText"/>
    <w:rsid w:val="00AE0DD3"/>
    <w:pPr>
      <w:shd w:val="clear" w:color="auto" w:fill="D9D9D9"/>
      <w:tabs>
        <w:tab w:val="left" w:pos="992"/>
      </w:tabs>
      <w:ind w:left="119" w:right="119"/>
    </w:pPr>
    <w:rPr>
      <w:sz w:val="20"/>
    </w:rPr>
  </w:style>
  <w:style w:type="paragraph" w:customStyle="1" w:styleId="MarginIcons">
    <w:name w:val="Margin Icons"/>
    <w:basedOn w:val="BodyText"/>
    <w:rsid w:val="00AE0D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DD3"/>
    <w:rPr>
      <w:rFonts w:ascii="Courier New" w:hAnsi="Courier New"/>
    </w:rPr>
  </w:style>
  <w:style w:type="paragraph" w:customStyle="1" w:styleId="NoteBullet">
    <w:name w:val="Note Bullet"/>
    <w:basedOn w:val="Note"/>
    <w:rsid w:val="00AE0DD3"/>
    <w:pPr>
      <w:tabs>
        <w:tab w:val="clear" w:pos="680"/>
      </w:tabs>
      <w:spacing w:before="60" w:after="60"/>
    </w:pPr>
  </w:style>
  <w:style w:type="paragraph" w:customStyle="1" w:styleId="SubHeading2">
    <w:name w:val="SubHeading2"/>
    <w:basedOn w:val="HeadingBase"/>
    <w:rsid w:val="00AE0DD3"/>
    <w:pPr>
      <w:spacing w:before="240" w:after="60"/>
    </w:pPr>
    <w:rPr>
      <w:sz w:val="20"/>
    </w:rPr>
  </w:style>
  <w:style w:type="paragraph" w:customStyle="1" w:styleId="SubHeading1">
    <w:name w:val="SubHeading1"/>
    <w:basedOn w:val="HeadingBase"/>
    <w:rsid w:val="00AE0DD3"/>
    <w:pPr>
      <w:spacing w:before="240" w:after="60"/>
    </w:pPr>
    <w:rPr>
      <w:color w:val="918585"/>
      <w:sz w:val="22"/>
    </w:rPr>
  </w:style>
  <w:style w:type="paragraph" w:customStyle="1" w:styleId="SideHeading">
    <w:name w:val="Side Heading"/>
    <w:basedOn w:val="HeadingBase"/>
    <w:rsid w:val="00AE0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DD3"/>
    <w:pPr>
      <w:numPr>
        <w:numId w:val="12"/>
      </w:numPr>
    </w:pPr>
  </w:style>
  <w:style w:type="paragraph" w:styleId="PlainText">
    <w:name w:val="Plain Text"/>
    <w:basedOn w:val="Normal"/>
    <w:link w:val="PlainTextChar"/>
    <w:rsid w:val="00AE0DD3"/>
    <w:rPr>
      <w:sz w:val="20"/>
    </w:rPr>
  </w:style>
  <w:style w:type="character" w:customStyle="1" w:styleId="PlainTextChar">
    <w:name w:val="Plain Text Char"/>
    <w:basedOn w:val="DefaultParagraphFont"/>
    <w:link w:val="PlainText"/>
    <w:rsid w:val="00AE0DD3"/>
    <w:rPr>
      <w:rFonts w:ascii="Courier New" w:eastAsia="Times New Roman" w:hAnsi="Courier New" w:cs="Times New Roman"/>
      <w:sz w:val="20"/>
      <w:szCs w:val="20"/>
      <w:lang w:eastAsia="en-US"/>
    </w:rPr>
  </w:style>
  <w:style w:type="character" w:customStyle="1" w:styleId="MenuOption">
    <w:name w:val="Menu Option"/>
    <w:basedOn w:val="DefaultParagraphFont"/>
    <w:rsid w:val="00AE0DD3"/>
    <w:rPr>
      <w:b/>
      <w:smallCaps/>
    </w:rPr>
  </w:style>
  <w:style w:type="paragraph" w:customStyle="1" w:styleId="TableListNumber">
    <w:name w:val="Table List Number"/>
    <w:basedOn w:val="ListNumber"/>
    <w:rsid w:val="00AE0DD3"/>
    <w:pPr>
      <w:numPr>
        <w:numId w:val="0"/>
      </w:numPr>
    </w:pPr>
  </w:style>
  <w:style w:type="paragraph" w:styleId="TOC4">
    <w:name w:val="toc 4"/>
    <w:basedOn w:val="TOCBase"/>
    <w:next w:val="Normal"/>
    <w:semiHidden/>
    <w:rsid w:val="00AE0DD3"/>
    <w:pPr>
      <w:tabs>
        <w:tab w:val="right" w:leader="dot" w:pos="9071"/>
      </w:tabs>
      <w:ind w:left="1701"/>
    </w:pPr>
  </w:style>
  <w:style w:type="paragraph" w:customStyle="1" w:styleId="ListAlpha">
    <w:name w:val="List Alpha"/>
    <w:basedOn w:val="List"/>
    <w:rsid w:val="00AE0DD3"/>
    <w:pPr>
      <w:numPr>
        <w:numId w:val="10"/>
      </w:numPr>
    </w:pPr>
  </w:style>
  <w:style w:type="paragraph" w:customStyle="1" w:styleId="ListAlpha2">
    <w:name w:val="List Alpha 2"/>
    <w:basedOn w:val="List2"/>
    <w:rsid w:val="00AE0DD3"/>
    <w:pPr>
      <w:numPr>
        <w:numId w:val="9"/>
      </w:numPr>
    </w:pPr>
  </w:style>
  <w:style w:type="paragraph" w:styleId="List2">
    <w:name w:val="List 2"/>
    <w:basedOn w:val="BodyText"/>
    <w:rsid w:val="00AE0DD3"/>
    <w:pPr>
      <w:tabs>
        <w:tab w:val="left" w:pos="680"/>
      </w:tabs>
      <w:spacing w:before="60" w:after="60"/>
      <w:ind w:left="680" w:hanging="340"/>
    </w:pPr>
  </w:style>
  <w:style w:type="paragraph" w:styleId="List3">
    <w:name w:val="List 3"/>
    <w:basedOn w:val="BodyText"/>
    <w:rsid w:val="00AE0DD3"/>
    <w:pPr>
      <w:tabs>
        <w:tab w:val="left" w:pos="1021"/>
      </w:tabs>
      <w:spacing w:before="60" w:after="60"/>
      <w:ind w:left="1020" w:hanging="340"/>
    </w:pPr>
  </w:style>
  <w:style w:type="paragraph" w:styleId="List4">
    <w:name w:val="List 4"/>
    <w:basedOn w:val="BodyText"/>
    <w:rsid w:val="00AE0DD3"/>
    <w:pPr>
      <w:tabs>
        <w:tab w:val="left" w:pos="1361"/>
      </w:tabs>
      <w:spacing w:before="60" w:after="60"/>
      <w:ind w:left="1361" w:hanging="340"/>
    </w:pPr>
  </w:style>
  <w:style w:type="paragraph" w:styleId="List5">
    <w:name w:val="List 5"/>
    <w:basedOn w:val="BodyText"/>
    <w:rsid w:val="00AE0DD3"/>
    <w:pPr>
      <w:tabs>
        <w:tab w:val="left" w:pos="1701"/>
      </w:tabs>
      <w:spacing w:before="60" w:after="60"/>
      <w:ind w:left="1701" w:hanging="340"/>
    </w:pPr>
  </w:style>
  <w:style w:type="paragraph" w:styleId="ListBullet4">
    <w:name w:val="List Bullet 4"/>
    <w:basedOn w:val="List4"/>
    <w:rsid w:val="00AE0DD3"/>
    <w:pPr>
      <w:numPr>
        <w:numId w:val="4"/>
      </w:numPr>
      <w:tabs>
        <w:tab w:val="clear" w:pos="1361"/>
      </w:tabs>
    </w:pPr>
  </w:style>
  <w:style w:type="paragraph" w:styleId="ListBullet5">
    <w:name w:val="List Bullet 5"/>
    <w:basedOn w:val="List5"/>
    <w:rsid w:val="00AE0DD3"/>
    <w:pPr>
      <w:numPr>
        <w:numId w:val="5"/>
      </w:numPr>
    </w:pPr>
  </w:style>
  <w:style w:type="paragraph" w:styleId="ListContinue2">
    <w:name w:val="List Continue 2"/>
    <w:basedOn w:val="List2"/>
    <w:rsid w:val="00AE0DD3"/>
    <w:pPr>
      <w:ind w:firstLine="0"/>
    </w:pPr>
  </w:style>
  <w:style w:type="paragraph" w:styleId="ListContinue3">
    <w:name w:val="List Continue 3"/>
    <w:basedOn w:val="List3"/>
    <w:rsid w:val="00AE0DD3"/>
    <w:pPr>
      <w:ind w:left="1021" w:firstLine="0"/>
    </w:pPr>
  </w:style>
  <w:style w:type="paragraph" w:styleId="ListContinue4">
    <w:name w:val="List Continue 4"/>
    <w:basedOn w:val="List4"/>
    <w:rsid w:val="00AE0DD3"/>
    <w:pPr>
      <w:ind w:firstLine="0"/>
    </w:pPr>
  </w:style>
  <w:style w:type="paragraph" w:styleId="ListContinue5">
    <w:name w:val="List Continue 5"/>
    <w:basedOn w:val="List5"/>
    <w:rsid w:val="00AE0DD3"/>
    <w:pPr>
      <w:ind w:firstLine="0"/>
    </w:pPr>
  </w:style>
  <w:style w:type="paragraph" w:styleId="ListNumber3">
    <w:name w:val="List Number 3"/>
    <w:basedOn w:val="List3"/>
    <w:rsid w:val="00AE0DD3"/>
    <w:pPr>
      <w:numPr>
        <w:numId w:val="6"/>
      </w:numPr>
    </w:pPr>
  </w:style>
  <w:style w:type="paragraph" w:styleId="ListNumber4">
    <w:name w:val="List Number 4"/>
    <w:basedOn w:val="List4"/>
    <w:rsid w:val="00AE0DD3"/>
    <w:pPr>
      <w:numPr>
        <w:numId w:val="7"/>
      </w:numPr>
    </w:pPr>
  </w:style>
  <w:style w:type="paragraph" w:styleId="ListNumber5">
    <w:name w:val="List Number 5"/>
    <w:basedOn w:val="List5"/>
    <w:rsid w:val="00AE0DD3"/>
    <w:pPr>
      <w:numPr>
        <w:numId w:val="8"/>
      </w:numPr>
    </w:pPr>
  </w:style>
  <w:style w:type="paragraph" w:styleId="BlockText">
    <w:name w:val="Block Text"/>
    <w:basedOn w:val="Normal"/>
    <w:rsid w:val="00AE0DD3"/>
    <w:pPr>
      <w:spacing w:after="120"/>
      <w:ind w:left="1440" w:right="1440"/>
    </w:pPr>
  </w:style>
  <w:style w:type="character" w:customStyle="1" w:styleId="Subscript">
    <w:name w:val="Subscript"/>
    <w:basedOn w:val="DefaultParagraphFont"/>
    <w:rsid w:val="00AE0DD3"/>
    <w:rPr>
      <w:sz w:val="16"/>
      <w:vertAlign w:val="subscript"/>
    </w:rPr>
  </w:style>
  <w:style w:type="character" w:customStyle="1" w:styleId="Superscript">
    <w:name w:val="Superscript"/>
    <w:basedOn w:val="DefaultParagraphFont"/>
    <w:rsid w:val="00AE0DD3"/>
    <w:rPr>
      <w:sz w:val="16"/>
      <w:vertAlign w:val="superscript"/>
    </w:rPr>
  </w:style>
  <w:style w:type="character" w:customStyle="1" w:styleId="Symbols">
    <w:name w:val="Symbols"/>
    <w:basedOn w:val="DefaultParagraphFont"/>
    <w:rsid w:val="00AE0DD3"/>
    <w:rPr>
      <w:rFonts w:ascii="Symbol" w:hAnsi="Symbol"/>
    </w:rPr>
  </w:style>
  <w:style w:type="character" w:customStyle="1" w:styleId="MenuOptions">
    <w:name w:val="Menu Options"/>
    <w:basedOn w:val="DefaultParagraphFont"/>
    <w:rsid w:val="00AE0DD3"/>
    <w:rPr>
      <w:rFonts w:ascii="Arial Narrow" w:hAnsi="Arial Narrow"/>
      <w:smallCaps/>
    </w:rPr>
  </w:style>
  <w:style w:type="character" w:customStyle="1" w:styleId="Buttons">
    <w:name w:val="Buttons"/>
    <w:basedOn w:val="DefaultParagraphFont"/>
    <w:rsid w:val="00AE0DD3"/>
    <w:rPr>
      <w:b/>
    </w:rPr>
  </w:style>
  <w:style w:type="character" w:customStyle="1" w:styleId="Underlined">
    <w:name w:val="Underlined"/>
    <w:basedOn w:val="DefaultParagraphFont"/>
    <w:rsid w:val="00AE0DD3"/>
    <w:rPr>
      <w:u w:val="single"/>
    </w:rPr>
  </w:style>
  <w:style w:type="paragraph" w:customStyle="1" w:styleId="TableBodyTextRight">
    <w:name w:val="Table Body Text Right"/>
    <w:basedOn w:val="TableBodyText"/>
    <w:rsid w:val="00AE0DD3"/>
    <w:pPr>
      <w:widowControl w:val="0"/>
      <w:autoSpaceDE w:val="0"/>
      <w:autoSpaceDN w:val="0"/>
      <w:adjustRightInd w:val="0"/>
      <w:jc w:val="right"/>
    </w:pPr>
    <w:rPr>
      <w:rFonts w:cs="Arial"/>
      <w:szCs w:val="18"/>
    </w:rPr>
  </w:style>
  <w:style w:type="paragraph" w:customStyle="1" w:styleId="CopyrightText">
    <w:name w:val="Copyright Text"/>
    <w:basedOn w:val="BodyText"/>
    <w:rsid w:val="00AE0DD3"/>
    <w:rPr>
      <w:sz w:val="18"/>
    </w:rPr>
  </w:style>
  <w:style w:type="paragraph" w:customStyle="1" w:styleId="BodySmallRight">
    <w:name w:val="Body Small Right"/>
    <w:basedOn w:val="BodyTextRight"/>
    <w:rsid w:val="00AE0DD3"/>
    <w:rPr>
      <w:sz w:val="18"/>
      <w:szCs w:val="18"/>
    </w:rPr>
  </w:style>
  <w:style w:type="paragraph" w:customStyle="1" w:styleId="MarginEdition">
    <w:name w:val="Margin Edition"/>
    <w:basedOn w:val="MarginNote"/>
    <w:rsid w:val="00AE0DD3"/>
    <w:pPr>
      <w:spacing w:before="0" w:after="0"/>
    </w:pPr>
    <w:rPr>
      <w:rFonts w:ascii="Times New Roman" w:hAnsi="Times New Roman"/>
      <w:color w:val="999999"/>
    </w:rPr>
  </w:style>
  <w:style w:type="paragraph" w:customStyle="1" w:styleId="Spacer">
    <w:name w:val="Spacer"/>
    <w:basedOn w:val="Normal"/>
    <w:rsid w:val="00AE0DD3"/>
    <w:rPr>
      <w:sz w:val="2"/>
      <w:szCs w:val="2"/>
    </w:rPr>
  </w:style>
  <w:style w:type="character" w:customStyle="1" w:styleId="Small">
    <w:name w:val="Small"/>
    <w:basedOn w:val="DefaultParagraphFont"/>
    <w:rsid w:val="00AE0DD3"/>
    <w:rPr>
      <w:sz w:val="16"/>
    </w:rPr>
  </w:style>
  <w:style w:type="paragraph" w:customStyle="1" w:styleId="WideTable">
    <w:name w:val="Wide Table"/>
    <w:basedOn w:val="Normal"/>
    <w:rsid w:val="00AE0DD3"/>
    <w:pPr>
      <w:ind w:left="-1418"/>
    </w:pPr>
    <w:rPr>
      <w:sz w:val="2"/>
      <w:szCs w:val="2"/>
    </w:rPr>
  </w:style>
  <w:style w:type="character" w:styleId="PageNumber">
    <w:name w:val="page number"/>
    <w:basedOn w:val="DefaultParagraphFont"/>
    <w:rsid w:val="00AE0DD3"/>
  </w:style>
  <w:style w:type="paragraph" w:styleId="Quote">
    <w:name w:val="Quote"/>
    <w:basedOn w:val="Heading1"/>
    <w:link w:val="QuoteChar"/>
    <w:qFormat/>
    <w:rsid w:val="00AE0DD3"/>
    <w:rPr>
      <w:b w:val="0"/>
      <w:sz w:val="72"/>
      <w:szCs w:val="72"/>
      <w:lang w:val="en-NZ"/>
    </w:rPr>
  </w:style>
  <w:style w:type="character" w:customStyle="1" w:styleId="QuoteChar">
    <w:name w:val="Quote Char"/>
    <w:basedOn w:val="DefaultParagraphFont"/>
    <w:link w:val="Quote"/>
    <w:rsid w:val="00AE0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DD3"/>
    <w:pPr>
      <w:pageBreakBefore/>
    </w:pPr>
  </w:style>
  <w:style w:type="paragraph" w:customStyle="1" w:styleId="Border">
    <w:name w:val="Border"/>
    <w:basedOn w:val="Normal"/>
    <w:qFormat/>
    <w:rsid w:val="00AE0D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DD3"/>
    <w:rPr>
      <w:b/>
      <w:bCs/>
      <w:i/>
      <w:iCs/>
      <w:color w:val="auto"/>
    </w:rPr>
  </w:style>
  <w:style w:type="paragraph" w:styleId="IntenseQuote">
    <w:name w:val="Intense Quote"/>
    <w:basedOn w:val="Normal"/>
    <w:next w:val="Normal"/>
    <w:link w:val="IntenseQuoteChar"/>
    <w:uiPriority w:val="30"/>
    <w:qFormat/>
    <w:rsid w:val="00AE0D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D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DD3"/>
    <w:rPr>
      <w:smallCaps/>
      <w:color w:val="auto"/>
      <w:u w:val="single"/>
    </w:rPr>
  </w:style>
  <w:style w:type="character" w:styleId="IntenseReference">
    <w:name w:val="Intense Reference"/>
    <w:basedOn w:val="DefaultParagraphFont"/>
    <w:uiPriority w:val="32"/>
    <w:qFormat/>
    <w:rsid w:val="00AE0DD3"/>
    <w:rPr>
      <w:b/>
      <w:bCs/>
      <w:smallCaps/>
      <w:color w:val="auto"/>
      <w:spacing w:val="5"/>
      <w:u w:val="single"/>
    </w:rPr>
  </w:style>
  <w:style w:type="paragraph" w:customStyle="1" w:styleId="2ColumnHeading">
    <w:name w:val="2Column Heading"/>
    <w:basedOn w:val="BodyText"/>
    <w:qFormat/>
    <w:rsid w:val="00AE0DD3"/>
    <w:pPr>
      <w:spacing w:after="60"/>
      <w:ind w:left="-2268"/>
    </w:pPr>
    <w:rPr>
      <w:b/>
    </w:rPr>
  </w:style>
  <w:style w:type="paragraph" w:customStyle="1" w:styleId="Heading1TOC">
    <w:name w:val="Heading1 TOC"/>
    <w:basedOn w:val="Normal"/>
    <w:qFormat/>
    <w:rsid w:val="00AE0DD3"/>
    <w:pPr>
      <w:spacing w:before="240" w:after="120"/>
    </w:pPr>
    <w:rPr>
      <w:rFonts w:ascii="Times New Roman" w:hAnsi="Times New Roman"/>
      <w:b/>
      <w:sz w:val="32"/>
    </w:rPr>
  </w:style>
  <w:style w:type="paragraph" w:customStyle="1" w:styleId="Heading2TOC">
    <w:name w:val="Heading2 TOC"/>
    <w:basedOn w:val="Normal"/>
    <w:qFormat/>
    <w:rsid w:val="00AE0DD3"/>
    <w:pPr>
      <w:spacing w:before="240" w:after="60"/>
    </w:pPr>
    <w:rPr>
      <w:rFonts w:ascii="Times New Roman" w:hAnsi="Times New Roman"/>
      <w:b/>
      <w:sz w:val="28"/>
    </w:rPr>
  </w:style>
  <w:style w:type="character" w:customStyle="1" w:styleId="Underline">
    <w:name w:val="Underline"/>
    <w:basedOn w:val="DefaultParagraphFont"/>
    <w:qFormat/>
    <w:rsid w:val="00AE0DD3"/>
    <w:rPr>
      <w:u w:val="single"/>
    </w:rPr>
  </w:style>
  <w:style w:type="character" w:customStyle="1" w:styleId="BoldandItalics">
    <w:name w:val="Bold and Italics"/>
    <w:qFormat/>
    <w:rsid w:val="00AE0DD3"/>
    <w:rPr>
      <w:b/>
      <w:i/>
      <w:u w:val="none"/>
    </w:rPr>
  </w:style>
  <w:style w:type="paragraph" w:styleId="BalloonText">
    <w:name w:val="Balloon Text"/>
    <w:basedOn w:val="Normal"/>
    <w:link w:val="BalloonTextChar"/>
    <w:rsid w:val="00AE0DD3"/>
    <w:rPr>
      <w:rFonts w:ascii="Tahoma" w:hAnsi="Tahoma" w:cs="Tahoma"/>
      <w:sz w:val="16"/>
      <w:szCs w:val="16"/>
    </w:rPr>
  </w:style>
  <w:style w:type="character" w:customStyle="1" w:styleId="BalloonTextChar">
    <w:name w:val="Balloon Text Char"/>
    <w:basedOn w:val="DefaultParagraphFont"/>
    <w:link w:val="BalloonText"/>
    <w:rsid w:val="00AE0D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D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D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DD3"/>
    <w:rPr>
      <w:b/>
      <w:color w:val="660033"/>
      <w:spacing w:val="0"/>
    </w:rPr>
  </w:style>
  <w:style w:type="paragraph" w:customStyle="1" w:styleId="Nameditemlist">
    <w:name w:val="Named item list"/>
    <w:basedOn w:val="BodyText"/>
    <w:qFormat/>
    <w:rsid w:val="00AE0DD3"/>
    <w:pPr>
      <w:tabs>
        <w:tab w:val="left" w:pos="2835"/>
      </w:tabs>
      <w:ind w:left="2835" w:hanging="2835"/>
    </w:pPr>
  </w:style>
  <w:style w:type="paragraph" w:customStyle="1" w:styleId="BodyTextnopadding">
    <w:name w:val="Body Text no padding"/>
    <w:basedOn w:val="BodyText"/>
    <w:qFormat/>
    <w:rsid w:val="00AE0DD3"/>
    <w:pPr>
      <w:spacing w:before="0" w:after="0"/>
    </w:pPr>
  </w:style>
  <w:style w:type="paragraph" w:customStyle="1" w:styleId="BodyTextBold">
    <w:name w:val="Body Text Bold"/>
    <w:basedOn w:val="BodyText"/>
    <w:qFormat/>
    <w:rsid w:val="00AE0DD3"/>
    <w:rPr>
      <w:b/>
    </w:rPr>
  </w:style>
  <w:style w:type="character" w:styleId="Hyperlink">
    <w:name w:val="Hyperlink"/>
    <w:basedOn w:val="DefaultParagraphFont"/>
    <w:uiPriority w:val="99"/>
    <w:unhideWhenUsed/>
    <w:rsid w:val="007E38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4431</Characters>
  <Application>Microsoft Office Word</Application>
  <DocSecurity>0</DocSecurity>
  <Lines>108</Lines>
  <Paragraphs>74</Paragraphs>
  <ScaleCrop>false</ScaleCrop>
  <Company>Author-it Software Corporation Ltd.</Company>
  <LinksUpToDate>false</LinksUpToDate>
  <CharactersWithSpaces>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CHCDFV003 Promote community awareness of domestic and family violence</dc:title>
  <dc:subject>Approved</dc:subject>
  <dc:creator>SkillsIQ</dc:creator>
  <cp:keywords>Release: 1</cp:keywords>
  <dc:description>Review Date: 12 April 2008</dc:description>
  <cp:lastModifiedBy>HSD_TPCMSd.prod</cp:lastModifiedBy>
  <cp:revision>3</cp:revision>
  <dcterms:created xsi:type="dcterms:W3CDTF">2023-07-01T03:47:00Z</dcterms:created>
  <dcterms:modified xsi:type="dcterms:W3CDTF">2023-07-01T03:47:00Z</dcterms:modified>
</cp:coreProperties>
</file>