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245" w:rsidP="006F2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CHCDFV002 Provide support to children affected by domestic and family violence</w:t>
      </w:r>
      <w:r>
        <w:fldChar w:fldCharType="end"/>
      </w:r>
    </w:p>
    <w:p w:rsidR="006F2245" w:rsidP="006F2245">
      <w:pPr>
        <w:pStyle w:val="Version"/>
        <w:sectPr w:rsidSect="00DB7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7C9" w:rsidP="00DB77C9">
      <w:pPr>
        <w:pStyle w:val="SuperHeading"/>
      </w:pPr>
      <w:r w:rsidRPr="00DB77C9">
        <w:t>CHCDFV002 Provide support to children affected by domestic and family violence</w:t>
      </w:r>
    </w:p>
    <w:p w:rsidR="00000000" w:rsidRPr="00DB77C9" w:rsidP="00DB77C9">
      <w:pPr>
        <w:pStyle w:val="Heading1"/>
      </w:pPr>
      <w:bookmarkStart w:id="1" w:name="O_812085"/>
      <w:bookmarkEnd w:id="1"/>
      <w:r w:rsidRPr="00DB77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B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C9" w:rsidP="00DB77C9">
            <w:pPr>
              <w:pStyle w:val="BodyText"/>
            </w:pPr>
            <w:r w:rsidRPr="00DB77C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rPr>
                <w:rStyle w:val="SpecialBold"/>
              </w:rPr>
              <w:t>Comments</w:t>
            </w:r>
          </w:p>
        </w:tc>
      </w:tr>
      <w:tr w:rsidTr="00DB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C9" w:rsidP="00DB77C9">
            <w:pPr>
              <w:pStyle w:val="BodyText"/>
            </w:pPr>
            <w:r w:rsidRPr="00DB77C9">
              <w:t xml:space="preserve">This version was released in </w:t>
            </w:r>
            <w:r w:rsidRPr="00DB77C9">
              <w:rPr>
                <w:rStyle w:val="Emphasis"/>
              </w:rPr>
              <w:t>CHC Community Services Training Package release 3.0</w:t>
            </w:r>
            <w:r w:rsidRPr="00DB77C9">
              <w:t xml:space="preserve"> and meets the requirements of the 2012 Standards for Training Packages.</w:t>
            </w:r>
          </w:p>
          <w:p w:rsidR="00000000" w:rsidRPr="00DB77C9" w:rsidP="00DB77C9">
            <w:pPr>
              <w:pStyle w:val="BodyText"/>
            </w:pPr>
          </w:p>
          <w:p w:rsidR="00000000" w:rsidRPr="00DB77C9" w:rsidP="00DB77C9">
            <w:pPr>
              <w:pStyle w:val="BodyText"/>
            </w:pPr>
            <w:r w:rsidRPr="00DB77C9">
              <w:t>Minimal changes to the elements and performance criteria. New evidence requirements for assessment including volume and frequency requirements. Significant changes to knowledge evide</w:t>
            </w:r>
            <w:r w:rsidRPr="00DB77C9">
              <w:t>nce.</w:t>
            </w:r>
          </w:p>
          <w:p w:rsidR="00000000" w:rsidRPr="00DB77C9" w:rsidP="00DB77C9">
            <w:pPr>
              <w:pStyle w:val="BodyText"/>
            </w:pPr>
          </w:p>
          <w:p w:rsidR="00000000" w:rsidRPr="00DB77C9" w:rsidP="00DB77C9">
            <w:pPr>
              <w:pStyle w:val="BodyText"/>
            </w:pPr>
            <w:r w:rsidRPr="00DB77C9">
              <w:t>Supersedes CHCDFV408C</w:t>
            </w:r>
          </w:p>
        </w:tc>
      </w:tr>
    </w:tbl>
    <w:p w:rsidR="00000000" w:rsidRPr="00DB77C9" w:rsidP="00DB77C9">
      <w:pPr>
        <w:pStyle w:val="BodyText"/>
      </w:pPr>
    </w:p>
    <w:p w:rsidR="00000000" w:rsidRPr="00DB77C9" w:rsidP="00DB77C9">
      <w:pPr>
        <w:pStyle w:val="AllowPageBreak"/>
      </w:pPr>
    </w:p>
    <w:p w:rsidR="00000000" w:rsidRPr="00DB77C9" w:rsidP="00DB77C9">
      <w:pPr>
        <w:pStyle w:val="Heading1"/>
      </w:pPr>
      <w:bookmarkStart w:id="2" w:name="O_812086"/>
      <w:bookmarkEnd w:id="2"/>
      <w:r w:rsidRPr="00DB77C9">
        <w:t>Application</w:t>
      </w:r>
    </w:p>
    <w:p w:rsidR="00000000" w:rsidRPr="00DB77C9" w:rsidP="006F2245">
      <w:pPr>
        <w:pStyle w:val="BodyText"/>
      </w:pPr>
      <w:r w:rsidRPr="00DB77C9">
        <w:t>This unit describes the knowledge and skills required to provide support and information to children and young people living in a home where domestic and family violence occurs. It requires an awar</w:t>
      </w:r>
      <w:r w:rsidRPr="00DB77C9">
        <w:t>eness of the potential effects of domestic and family violence on behaviour and development.</w:t>
      </w:r>
    </w:p>
    <w:p w:rsidR="00000000" w:rsidRPr="00DB77C9" w:rsidP="006F2245">
      <w:pPr>
        <w:pStyle w:val="BodyText"/>
      </w:pPr>
      <w:r w:rsidRPr="00DB77C9">
        <w:t>This unit applies to health and community service workers providing services according to established organisation procedures. These workers may not be specialise</w:t>
      </w:r>
      <w:r w:rsidRPr="00DB77C9">
        <w:t>d family violence workers.</w:t>
      </w:r>
    </w:p>
    <w:p w:rsidR="00000000" w:rsidRPr="006F2245" w:rsidP="006F2245">
      <w:pPr>
        <w:pStyle w:val="BodyText"/>
        <w:rPr>
          <w:i/>
        </w:rPr>
      </w:pPr>
      <w:r w:rsidRPr="006F224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DB77C9" w:rsidP="00DB77C9">
      <w:pPr>
        <w:pStyle w:val="Heading1"/>
      </w:pPr>
      <w:bookmarkStart w:id="3" w:name="O_812090"/>
      <w:bookmarkEnd w:id="3"/>
      <w:r w:rsidRPr="00DB77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DB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C9" w:rsidP="00DB77C9">
            <w:pPr>
              <w:pStyle w:val="BodyText"/>
            </w:pPr>
            <w:r w:rsidRPr="00DB77C9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rPr>
                <w:rStyle w:val="SpecialBold"/>
              </w:rPr>
              <w:t>PERFORMANCE CRITERIA</w:t>
            </w:r>
          </w:p>
        </w:tc>
      </w:tr>
      <w:tr w:rsidTr="00DB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C9" w:rsidP="00DB77C9">
            <w:pPr>
              <w:pStyle w:val="BodyText"/>
            </w:pPr>
            <w:r w:rsidRPr="00DB77C9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t xml:space="preserve">1. Establish confidence and </w:t>
            </w:r>
            <w:r w:rsidRPr="00DB77C9">
              <w:t>rapport with children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C9" w:rsidP="00DB77C9">
            <w:pPr>
              <w:pStyle w:val="BodyText"/>
            </w:pPr>
            <w:r w:rsidRPr="00DB77C9">
              <w:t>1.1 Use interpersonal skills to establish rappo</w:t>
            </w:r>
            <w:r w:rsidRPr="00DB77C9">
              <w:t xml:space="preserve">rt and </w:t>
            </w:r>
            <w:r w:rsidRPr="00DB77C9">
              <w:t xml:space="preserve">develop a trusting relationship with the child/young person </w:t>
            </w:r>
          </w:p>
          <w:p w:rsidR="00000000" w:rsidRPr="00DB77C9" w:rsidP="00DB77C9">
            <w:pPr>
              <w:pStyle w:val="BodyText"/>
            </w:pPr>
            <w:r w:rsidRPr="00DB77C9">
              <w:t>1.2 Encourage children and young people to communicate their feelings, experiences and fear</w:t>
            </w:r>
          </w:p>
          <w:p w:rsidR="00000000" w:rsidRPr="00DB77C9" w:rsidP="00DB77C9">
            <w:pPr>
              <w:pStyle w:val="BodyText"/>
            </w:pPr>
            <w:r w:rsidRPr="00DB77C9">
              <w:t>1.3 Show sensitivity to cultural, family, individual differences and any specific needs</w:t>
            </w:r>
          </w:p>
          <w:p w:rsidR="00000000" w:rsidRPr="00DB77C9" w:rsidP="00DB77C9">
            <w:pPr>
              <w:pStyle w:val="BodyText"/>
            </w:pPr>
            <w:r w:rsidRPr="00DB77C9">
              <w:t>1.4 Cond</w:t>
            </w:r>
            <w:r w:rsidRPr="00DB77C9">
              <w:t>uct interactions with children/young people in a welcoming environment and atmosphere that could be considered safe by children/young people</w:t>
            </w:r>
          </w:p>
          <w:p w:rsidR="00000000" w:rsidRPr="00DB77C9" w:rsidP="00DB77C9">
            <w:pPr>
              <w:pStyle w:val="BodyText"/>
            </w:pPr>
            <w:r w:rsidRPr="00DB77C9">
              <w:t xml:space="preserve">1.5 Make children and/or young people aware of their rights, service and support options </w:t>
            </w:r>
          </w:p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t>1.6 Apply organisation st</w:t>
            </w:r>
            <w:r w:rsidRPr="00DB77C9">
              <w:t>andards and procedures and comply with legislative and statutory requirements</w:t>
            </w:r>
          </w:p>
        </w:tc>
      </w:tr>
      <w:tr w:rsidTr="00DB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t>2. Explore issues and develop plans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C9" w:rsidP="00DB77C9">
            <w:pPr>
              <w:pStyle w:val="BodyText"/>
            </w:pPr>
            <w:r w:rsidRPr="00DB77C9">
              <w:t>2.1 Use interpersonal skills to ensure the needs of children/young people are accurately identified</w:t>
            </w:r>
          </w:p>
          <w:p w:rsidR="00000000" w:rsidRPr="00DB77C9" w:rsidP="00DB77C9">
            <w:pPr>
              <w:pStyle w:val="BodyText"/>
            </w:pPr>
            <w:r w:rsidRPr="00DB77C9">
              <w:t>2.2 Analyse and immediately respond to any indications of risk or threats to safety according to organisation standards and procedures and legislative and statutory requirements</w:t>
            </w:r>
          </w:p>
          <w:p w:rsidR="00000000" w:rsidRPr="00DB77C9" w:rsidP="00DB77C9">
            <w:pPr>
              <w:pStyle w:val="BodyText"/>
            </w:pPr>
            <w:r w:rsidRPr="00DB77C9">
              <w:t>2.3 Identify own limitations in assessing and addressing the child/young perso</w:t>
            </w:r>
            <w:r w:rsidRPr="00DB77C9">
              <w:t>n’s needs and, where appropriate, seek assistance from appropriate persons</w:t>
            </w:r>
          </w:p>
          <w:p w:rsidR="00000000" w:rsidRPr="00DB77C9" w:rsidP="00DB77C9">
            <w:pPr>
              <w:pStyle w:val="BodyText"/>
            </w:pPr>
            <w:r w:rsidRPr="00DB77C9">
              <w:t xml:space="preserve">2.4 Ensure all relevant information is collected and assessed for complexity, urgency and safety, to identify priorities for service delivery </w:t>
            </w:r>
          </w:p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t>2.5 Develop and document support plans</w:t>
            </w:r>
            <w:r w:rsidRPr="00DB77C9">
              <w:t xml:space="preserve"> with each child/young person that take into account their needs or wishes, and, where appropriate, the wishes of their care-giver</w:t>
            </w:r>
          </w:p>
        </w:tc>
      </w:tr>
      <w:tr w:rsidTr="00DB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C9">
            <w:pPr>
              <w:pStyle w:val="BodyText"/>
              <w:rPr>
                <w:lang w:val="en-NZ"/>
              </w:rPr>
            </w:pPr>
            <w:r w:rsidRPr="00DB77C9">
              <w:t>3. Provide support, advocacy and information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C9" w:rsidP="00DB77C9">
            <w:pPr>
              <w:pStyle w:val="BodyText"/>
            </w:pPr>
            <w:r w:rsidRPr="00DB77C9">
              <w:t>3.1 Use strategies that account for children’s age, developmental level and the</w:t>
            </w:r>
            <w:r w:rsidRPr="00DB77C9">
              <w:t>ir physical and emotional safety</w:t>
            </w:r>
          </w:p>
          <w:p w:rsidR="00000000" w:rsidRPr="00DB77C9" w:rsidP="00DB77C9">
            <w:pPr>
              <w:pStyle w:val="BodyText"/>
            </w:pPr>
            <w:r w:rsidRPr="00DB77C9">
              <w:t xml:space="preserve">3.2 Provide services and referrals to support key relationships for the child/young person </w:t>
            </w:r>
          </w:p>
          <w:p w:rsidR="00000000" w:rsidRPr="00DB77C9" w:rsidP="00DB77C9">
            <w:pPr>
              <w:pStyle w:val="BodyText"/>
            </w:pPr>
            <w:r w:rsidRPr="00DB77C9">
              <w:t>3.3 Put in place mechanisms that support appropriate parenting</w:t>
            </w:r>
          </w:p>
          <w:p w:rsidR="00000000" w:rsidRPr="00DB77C9" w:rsidP="00DB77C9">
            <w:pPr>
              <w:pStyle w:val="BodyText"/>
            </w:pPr>
            <w:r w:rsidRPr="00DB77C9">
              <w:t>3.4 Provide support services and information to the family according</w:t>
            </w:r>
            <w:r w:rsidRPr="00DB77C9">
              <w:t xml:space="preserve"> to individual needs</w:t>
            </w:r>
          </w:p>
          <w:p w:rsidR="00000000" w:rsidRPr="00DB77C9" w:rsidP="00DB77C9">
            <w:pPr>
              <w:pStyle w:val="BodyText"/>
            </w:pPr>
            <w:r w:rsidRPr="00DB77C9">
              <w:t xml:space="preserve">3.5 Provide short term follow up to the child/young </w:t>
            </w:r>
            <w:r w:rsidRPr="00DB77C9">
              <w:t xml:space="preserve">person to help maintain their safety and to address any further needs </w:t>
            </w:r>
          </w:p>
          <w:p w:rsidR="00000000" w:rsidRPr="00DB77C9" w:rsidP="00DB77C9">
            <w:pPr>
              <w:pStyle w:val="BodyText"/>
            </w:pPr>
            <w:r w:rsidRPr="00DB77C9">
              <w:t>3.6 Advocate, where appropriate, for the child/young person’s needs and rights to safety in interactions with th</w:t>
            </w:r>
            <w:r w:rsidRPr="00DB77C9">
              <w:t>e care-giver</w:t>
            </w:r>
          </w:p>
          <w:p w:rsidR="00000000" w:rsidRPr="00DB77C9" w:rsidP="00DB77C9">
            <w:pPr>
              <w:pStyle w:val="BodyText"/>
            </w:pPr>
            <w:r w:rsidRPr="00DB77C9">
              <w:t>3.7 Complete record-keeping and reporting in accordance with organisation standards and procedures and legislative and statutory requirements</w:t>
            </w:r>
          </w:p>
        </w:tc>
      </w:tr>
    </w:tbl>
    <w:p w:rsidR="00000000" w:rsidRPr="00DB77C9" w:rsidP="00DB77C9">
      <w:pPr>
        <w:pStyle w:val="BodyText"/>
      </w:pPr>
    </w:p>
    <w:p w:rsidR="00000000" w:rsidRPr="00DB77C9" w:rsidP="00DB77C9">
      <w:pPr>
        <w:pStyle w:val="AllowPageBreak"/>
      </w:pPr>
    </w:p>
    <w:p w:rsidR="00000000" w:rsidRPr="00DB77C9" w:rsidP="00DB77C9">
      <w:pPr>
        <w:pStyle w:val="Heading1"/>
      </w:pPr>
      <w:bookmarkStart w:id="4" w:name="O_812091"/>
      <w:bookmarkEnd w:id="4"/>
      <w:r w:rsidRPr="00DB77C9">
        <w:t>Foundation Skills</w:t>
      </w:r>
    </w:p>
    <w:p w:rsidR="006F2245" w:rsidRPr="006F2245" w:rsidP="006F2245">
      <w:pPr>
        <w:pStyle w:val="BodyText"/>
        <w:rPr>
          <w:i/>
        </w:rPr>
      </w:pPr>
      <w:r w:rsidRPr="006F2245">
        <w:rPr>
          <w:rStyle w:val="Emphasis"/>
        </w:rPr>
        <w:t xml:space="preserve">The Foundation Skills describe those required skills (language, </w:t>
      </w:r>
      <w:r w:rsidRPr="006F2245">
        <w:rPr>
          <w:rStyle w:val="Emphasis"/>
        </w:rPr>
        <w:t>literacy, numeracy and employment skills) that are essential to performance.</w:t>
      </w:r>
    </w:p>
    <w:p w:rsidR="00000000" w:rsidRPr="00DB77C9" w:rsidP="006F2245">
      <w:pPr>
        <w:pStyle w:val="BodyText"/>
      </w:pPr>
      <w:r w:rsidRPr="00DB77C9">
        <w:t>Foundation skills essential to performance are explicit in the performance criteria of this unit of competency.</w:t>
      </w:r>
    </w:p>
    <w:p w:rsidR="00000000" w:rsidRPr="00DB77C9" w:rsidP="00DB77C9">
      <w:pPr>
        <w:pStyle w:val="Heading1"/>
      </w:pPr>
      <w:bookmarkStart w:id="5" w:name="O_812093"/>
      <w:bookmarkEnd w:id="5"/>
      <w:r w:rsidRPr="00DB77C9">
        <w:t>Unit Mapping Information</w:t>
      </w:r>
    </w:p>
    <w:p w:rsidR="00000000" w:rsidRPr="00DB77C9" w:rsidP="006F2245">
      <w:pPr>
        <w:pStyle w:val="BodyText"/>
      </w:pPr>
      <w:r w:rsidRPr="00DB77C9">
        <w:t>No equivalent unit</w:t>
      </w:r>
    </w:p>
    <w:p w:rsidR="00000000" w:rsidRPr="00DB77C9" w:rsidP="00DB77C9">
      <w:pPr>
        <w:pStyle w:val="Heading1"/>
      </w:pPr>
      <w:bookmarkStart w:id="6" w:name="O_812100"/>
      <w:bookmarkEnd w:id="6"/>
      <w:r w:rsidRPr="00DB77C9">
        <w:t>Links</w:t>
      </w:r>
    </w:p>
    <w:p w:rsidR="00000000" w:rsidRPr="00DB77C9" w:rsidP="006F2245">
      <w:pPr>
        <w:pStyle w:val="BodyText"/>
      </w:pPr>
      <w:r w:rsidRPr="00DB77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B7B0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B77C9" w:rsidP="00DB77C9"/>
    <w:sectPr w:rsidSect="00DB77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C9" w:rsidRPr="006F2245" w:rsidP="006F2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45" w:rsidP="00DB7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245" w:rsidP="00DB7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2245" w:rsidP="00DB7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7C9" w:rsidRPr="006F2245" w:rsidP="006F2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245" w:rsidRPr="002D2AF8" w:rsidP="00DB7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CHCDFV002 Provide support to children affected by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F2245" w:rsidP="00DB7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7C9"/>
  </w:style>
  <w:style w:type="character" w:customStyle="1" w:styleId="Heading1Char">
    <w:name w:val="Heading 1 Char"/>
    <w:basedOn w:val="DefaultParagraphFont"/>
    <w:link w:val="Heading1"/>
    <w:rsid w:val="00DB7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7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77C9"/>
    <w:rPr>
      <w:b/>
      <w:spacing w:val="0"/>
    </w:rPr>
  </w:style>
  <w:style w:type="character" w:styleId="Emphasis">
    <w:name w:val="Emphasis"/>
    <w:basedOn w:val="DefaultParagraphFont"/>
    <w:qFormat/>
    <w:rsid w:val="00DB77C9"/>
    <w:rPr>
      <w:i/>
    </w:rPr>
  </w:style>
  <w:style w:type="paragraph" w:customStyle="1" w:styleId="SuperHeading">
    <w:name w:val="SuperHeading"/>
    <w:basedOn w:val="Normal"/>
    <w:rsid w:val="00DB7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7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77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7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7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7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7C9"/>
  </w:style>
  <w:style w:type="paragraph" w:styleId="TableofFigures">
    <w:name w:val="table of figures"/>
    <w:basedOn w:val="Normal"/>
    <w:next w:val="Normal"/>
    <w:semiHidden/>
    <w:rsid w:val="00DB7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7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77C9"/>
    <w:rPr>
      <w:rFonts w:ascii="Wingdings" w:hAnsi="Wingdings"/>
    </w:rPr>
  </w:style>
  <w:style w:type="paragraph" w:customStyle="1" w:styleId="TableHeading">
    <w:name w:val="Table Heading"/>
    <w:basedOn w:val="HeadingBase"/>
    <w:rsid w:val="00DB7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7C9"/>
    <w:rPr>
      <w:color w:val="0033CC"/>
      <w:u w:val="none"/>
    </w:rPr>
  </w:style>
  <w:style w:type="paragraph" w:customStyle="1" w:styleId="BodyTextRight">
    <w:name w:val="Body Text Right"/>
    <w:basedOn w:val="BodyText"/>
    <w:rsid w:val="00DB7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7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7C9"/>
    <w:rPr>
      <w:sz w:val="32"/>
    </w:rPr>
  </w:style>
  <w:style w:type="paragraph" w:customStyle="1" w:styleId="HeadingProcedure">
    <w:name w:val="Heading Procedure"/>
    <w:basedOn w:val="HeadingBase"/>
    <w:next w:val="Normal"/>
    <w:rsid w:val="00DB7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7C9"/>
    <w:pPr>
      <w:spacing w:before="60" w:after="60"/>
    </w:pPr>
  </w:style>
  <w:style w:type="paragraph" w:styleId="ListContinue">
    <w:name w:val="List Continue"/>
    <w:basedOn w:val="List"/>
    <w:rsid w:val="00DB77C9"/>
    <w:pPr>
      <w:ind w:firstLine="0"/>
    </w:pPr>
  </w:style>
  <w:style w:type="paragraph" w:customStyle="1" w:styleId="ListNote">
    <w:name w:val="List Note"/>
    <w:basedOn w:val="List"/>
    <w:rsid w:val="00DB7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7C9"/>
    <w:rPr>
      <w:rFonts w:ascii="Courier New" w:hAnsi="Courier New"/>
    </w:rPr>
  </w:style>
  <w:style w:type="paragraph" w:customStyle="1" w:styleId="NoteBullet">
    <w:name w:val="Note Bullet"/>
    <w:basedOn w:val="Note"/>
    <w:rsid w:val="00DB7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7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7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7C9"/>
    <w:rPr>
      <w:b/>
      <w:smallCaps/>
    </w:rPr>
  </w:style>
  <w:style w:type="paragraph" w:customStyle="1" w:styleId="TableListNumber">
    <w:name w:val="Table List Number"/>
    <w:basedOn w:val="ListNumber"/>
    <w:rsid w:val="00DB7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7C9"/>
    <w:pPr>
      <w:numPr>
        <w:numId w:val="7"/>
      </w:numPr>
    </w:pPr>
  </w:style>
  <w:style w:type="paragraph" w:customStyle="1" w:styleId="ListAlpha2">
    <w:name w:val="List Alpha 2"/>
    <w:basedOn w:val="List2"/>
    <w:rsid w:val="00DB77C9"/>
    <w:pPr>
      <w:numPr>
        <w:numId w:val="6"/>
      </w:numPr>
    </w:pPr>
  </w:style>
  <w:style w:type="paragraph" w:styleId="List2">
    <w:name w:val="List 2"/>
    <w:basedOn w:val="BodyText"/>
    <w:rsid w:val="00DB7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7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7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77C9"/>
    <w:pPr>
      <w:numPr>
        <w:numId w:val="2"/>
      </w:numPr>
    </w:pPr>
  </w:style>
  <w:style w:type="paragraph" w:styleId="ListContinue2">
    <w:name w:val="List Continue 2"/>
    <w:basedOn w:val="List2"/>
    <w:rsid w:val="00DB77C9"/>
    <w:pPr>
      <w:ind w:firstLine="0"/>
    </w:pPr>
  </w:style>
  <w:style w:type="paragraph" w:styleId="ListContinue3">
    <w:name w:val="List Continue 3"/>
    <w:basedOn w:val="List3"/>
    <w:rsid w:val="00DB77C9"/>
    <w:pPr>
      <w:ind w:left="1021" w:firstLine="0"/>
    </w:pPr>
  </w:style>
  <w:style w:type="paragraph" w:styleId="ListContinue4">
    <w:name w:val="List Continue 4"/>
    <w:basedOn w:val="List4"/>
    <w:rsid w:val="00DB77C9"/>
    <w:pPr>
      <w:ind w:firstLine="0"/>
    </w:pPr>
  </w:style>
  <w:style w:type="paragraph" w:styleId="ListContinue5">
    <w:name w:val="List Continue 5"/>
    <w:basedOn w:val="List5"/>
    <w:rsid w:val="00DB77C9"/>
    <w:pPr>
      <w:ind w:firstLine="0"/>
    </w:pPr>
  </w:style>
  <w:style w:type="paragraph" w:styleId="ListNumber3">
    <w:name w:val="List Number 3"/>
    <w:basedOn w:val="List3"/>
    <w:rsid w:val="00DB77C9"/>
    <w:pPr>
      <w:numPr>
        <w:numId w:val="3"/>
      </w:numPr>
    </w:pPr>
  </w:style>
  <w:style w:type="paragraph" w:styleId="ListNumber4">
    <w:name w:val="List Number 4"/>
    <w:basedOn w:val="List4"/>
    <w:rsid w:val="00DB77C9"/>
    <w:pPr>
      <w:numPr>
        <w:numId w:val="4"/>
      </w:numPr>
    </w:pPr>
  </w:style>
  <w:style w:type="paragraph" w:styleId="ListNumber5">
    <w:name w:val="List Number 5"/>
    <w:basedOn w:val="List5"/>
    <w:rsid w:val="00DB77C9"/>
    <w:pPr>
      <w:numPr>
        <w:numId w:val="5"/>
      </w:numPr>
    </w:pPr>
  </w:style>
  <w:style w:type="paragraph" w:styleId="BlockText">
    <w:name w:val="Block Text"/>
    <w:basedOn w:val="Normal"/>
    <w:rsid w:val="00DB7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7C9"/>
    <w:rPr>
      <w:sz w:val="16"/>
      <w:vertAlign w:val="superscript"/>
    </w:rPr>
  </w:style>
  <w:style w:type="character" w:customStyle="1" w:styleId="Symbols">
    <w:name w:val="Symbols"/>
    <w:basedOn w:val="DefaultParagraphFont"/>
    <w:rsid w:val="00DB77C9"/>
    <w:rPr>
      <w:rFonts w:ascii="Symbol" w:hAnsi="Symbol"/>
    </w:rPr>
  </w:style>
  <w:style w:type="character" w:customStyle="1" w:styleId="MenuOptions">
    <w:name w:val="Menu Options"/>
    <w:basedOn w:val="DefaultParagraphFont"/>
    <w:rsid w:val="00DB7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7C9"/>
    <w:rPr>
      <w:b/>
    </w:rPr>
  </w:style>
  <w:style w:type="character" w:customStyle="1" w:styleId="Underlined">
    <w:name w:val="Underlined"/>
    <w:basedOn w:val="DefaultParagraphFont"/>
    <w:rsid w:val="00DB77C9"/>
    <w:rPr>
      <w:u w:val="single"/>
    </w:rPr>
  </w:style>
  <w:style w:type="paragraph" w:customStyle="1" w:styleId="TableBodyTextRight">
    <w:name w:val="Table Body Text Right"/>
    <w:basedOn w:val="TableBodyText"/>
    <w:rsid w:val="00DB7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7C9"/>
    <w:rPr>
      <w:sz w:val="18"/>
    </w:rPr>
  </w:style>
  <w:style w:type="paragraph" w:customStyle="1" w:styleId="BodySmallRight">
    <w:name w:val="Body Small Right"/>
    <w:basedOn w:val="BodyTextRight"/>
    <w:rsid w:val="00DB77C9"/>
    <w:rPr>
      <w:sz w:val="18"/>
      <w:szCs w:val="18"/>
    </w:rPr>
  </w:style>
  <w:style w:type="paragraph" w:customStyle="1" w:styleId="MarginEdition">
    <w:name w:val="Margin Edition"/>
    <w:basedOn w:val="MarginNote"/>
    <w:rsid w:val="00DB7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7C9"/>
    <w:rPr>
      <w:sz w:val="2"/>
      <w:szCs w:val="2"/>
    </w:rPr>
  </w:style>
  <w:style w:type="character" w:customStyle="1" w:styleId="Small">
    <w:name w:val="Small"/>
    <w:basedOn w:val="DefaultParagraphFont"/>
    <w:rsid w:val="00DB77C9"/>
    <w:rPr>
      <w:sz w:val="16"/>
    </w:rPr>
  </w:style>
  <w:style w:type="paragraph" w:customStyle="1" w:styleId="WideTable">
    <w:name w:val="Wide Table"/>
    <w:basedOn w:val="Normal"/>
    <w:rsid w:val="00DB7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7C9"/>
  </w:style>
  <w:style w:type="paragraph" w:styleId="Quote">
    <w:name w:val="Quote"/>
    <w:basedOn w:val="Heading1"/>
    <w:link w:val="QuoteChar"/>
    <w:qFormat/>
    <w:rsid w:val="00DB7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7C9"/>
    <w:pPr>
      <w:pageBreakBefore/>
    </w:pPr>
  </w:style>
  <w:style w:type="paragraph" w:customStyle="1" w:styleId="Border">
    <w:name w:val="Border"/>
    <w:basedOn w:val="Normal"/>
    <w:qFormat/>
    <w:rsid w:val="00DB7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7C9"/>
    <w:rPr>
      <w:u w:val="single"/>
    </w:rPr>
  </w:style>
  <w:style w:type="character" w:customStyle="1" w:styleId="BoldandItalics">
    <w:name w:val="Bold and Italics"/>
    <w:qFormat/>
    <w:rsid w:val="00DB77C9"/>
    <w:rPr>
      <w:b/>
      <w:i/>
      <w:u w:val="none"/>
    </w:rPr>
  </w:style>
  <w:style w:type="paragraph" w:styleId="BalloonText">
    <w:name w:val="Balloon Text"/>
    <w:basedOn w:val="Normal"/>
    <w:link w:val="BalloonTextChar"/>
    <w:rsid w:val="00DB7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7C9"/>
    <w:pPr>
      <w:spacing w:before="0" w:after="0"/>
    </w:pPr>
  </w:style>
  <w:style w:type="paragraph" w:customStyle="1" w:styleId="BodyTextBold">
    <w:name w:val="Body Text Bold"/>
    <w:basedOn w:val="BodyText"/>
    <w:qFormat/>
    <w:rsid w:val="00DB77C9"/>
    <w:rPr>
      <w:b/>
    </w:rPr>
  </w:style>
  <w:style w:type="character" w:styleId="Hyperlink">
    <w:name w:val="Hyperlink"/>
    <w:basedOn w:val="DefaultParagraphFont"/>
    <w:uiPriority w:val="99"/>
    <w:unhideWhenUsed/>
    <w:rsid w:val="006F2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3752</Characters>
  <Application>Microsoft Office Word</Application>
  <DocSecurity>0</DocSecurity>
  <Lines>117</Lines>
  <Paragraphs>56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CHCDFV002 Provide support to children affected by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