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B98" w:rsidP="007E2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CHCCSS001 Work effectively in Community Safety Services</w:t>
      </w:r>
      <w:r>
        <w:fldChar w:fldCharType="end"/>
      </w:r>
    </w:p>
    <w:p w:rsidR="007E2B98" w:rsidP="007E2B98">
      <w:pPr>
        <w:pStyle w:val="Version"/>
        <w:sectPr w:rsidSect="00EB1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27B" w:rsidP="00EB127B">
      <w:pPr>
        <w:pStyle w:val="SuperHeading"/>
      </w:pPr>
      <w:r w:rsidRPr="00EB127B">
        <w:t>CHCCSS001 Work effectively in Community Safety Services</w:t>
      </w:r>
    </w:p>
    <w:p w:rsidR="00000000" w:rsidRPr="00EB127B" w:rsidP="00EB127B">
      <w:pPr>
        <w:pStyle w:val="Heading1"/>
      </w:pPr>
      <w:bookmarkStart w:id="1" w:name="O_1202337"/>
      <w:bookmarkEnd w:id="1"/>
      <w:r w:rsidRPr="00EB127B">
        <w:t>Modification History</w:t>
      </w:r>
    </w:p>
    <w:p w:rsidR="00000000" w:rsidRPr="00EB127B" w:rsidP="007E2B98">
      <w:pPr>
        <w:pStyle w:val="BodyText"/>
      </w:pPr>
      <w:r w:rsidRPr="00EB127B">
        <w:t>No equivalent unit.</w:t>
      </w:r>
    </w:p>
    <w:p w:rsidR="00000000" w:rsidRPr="00EB127B" w:rsidP="00EB127B">
      <w:pPr>
        <w:pStyle w:val="Heading1"/>
      </w:pPr>
      <w:bookmarkStart w:id="2" w:name="O_1202338"/>
      <w:bookmarkEnd w:id="2"/>
      <w:r w:rsidRPr="00EB127B">
        <w:t>Application</w:t>
      </w:r>
    </w:p>
    <w:p w:rsidR="00000000" w:rsidRPr="00EB127B" w:rsidP="007E2B98">
      <w:pPr>
        <w:pStyle w:val="BodyText"/>
      </w:pPr>
      <w:r w:rsidRPr="00EB127B">
        <w:t>This unit describes the performance outcomes, skills and knowledge required to work in a community safety services role. People work in these contexts using effective</w:t>
      </w:r>
      <w:r w:rsidRPr="00EB127B">
        <w:t xml:space="preserve"> communication and knowledge of communities and cultural contexts, job roles, role responsibilities and organisational procedures to complete their work activities.</w:t>
      </w:r>
    </w:p>
    <w:p w:rsidR="00000000" w:rsidRPr="00EB127B" w:rsidP="007E2B98">
      <w:pPr>
        <w:pStyle w:val="BodyText"/>
      </w:pPr>
      <w:r w:rsidRPr="00EB127B">
        <w:t>Community safety services workers are generally drawn from local communities because of the</w:t>
      </w:r>
      <w:r w:rsidRPr="00EB127B">
        <w:t>ir connections to local communities, fluency in a specific language, family and kinship relationships within the community, knowledge of and respect for traditional culture, and capacity to interact in the wider community.</w:t>
      </w:r>
    </w:p>
    <w:p w:rsidR="00000000" w:rsidRPr="00EB127B" w:rsidP="007E2B98">
      <w:pPr>
        <w:pStyle w:val="BodyText"/>
      </w:pPr>
      <w:r w:rsidRPr="00EB127B">
        <w:t xml:space="preserve">This unit applies to individuals </w:t>
      </w:r>
      <w:r w:rsidRPr="00EB127B">
        <w:t>working under the supervision and guidance of others in community safety services roles in Australia.</w:t>
      </w:r>
    </w:p>
    <w:p w:rsidR="00000000" w:rsidRPr="00EB127B" w:rsidP="007E2B98">
      <w:pPr>
        <w:pStyle w:val="BodyText"/>
      </w:pPr>
      <w:r w:rsidRPr="00EB127B">
        <w:t>The skills in this unit must be applied in accordance with Commonwealth and State or Territory legislation, Australian standards and industry codes of pra</w:t>
      </w:r>
      <w:r w:rsidRPr="00EB127B">
        <w:t>ctice.</w:t>
      </w:r>
    </w:p>
    <w:p w:rsidR="00000000" w:rsidRPr="00EB127B" w:rsidP="007E2B98">
      <w:pPr>
        <w:pStyle w:val="BodyText"/>
      </w:pPr>
      <w:r w:rsidRPr="00EB127B">
        <w:t>No occupational licensing, certification or specific legislative requirements apply to this unit at the time of publication.</w:t>
      </w:r>
    </w:p>
    <w:p w:rsidR="00000000" w:rsidRPr="00EB127B" w:rsidP="00EB127B">
      <w:pPr>
        <w:pStyle w:val="Heading1"/>
      </w:pPr>
      <w:bookmarkStart w:id="3" w:name="O_1202339"/>
      <w:bookmarkEnd w:id="3"/>
      <w:r w:rsidRPr="00EB127B">
        <w:t>Pre-requisite Unit</w:t>
      </w:r>
    </w:p>
    <w:p w:rsidR="00000000" w:rsidRPr="00EB127B" w:rsidP="007E2B98">
      <w:pPr>
        <w:pStyle w:val="BodyText"/>
      </w:pPr>
      <w:r w:rsidRPr="00EB127B">
        <w:t>Nil</w:t>
      </w:r>
    </w:p>
    <w:p w:rsidR="00000000" w:rsidRPr="00EB127B" w:rsidP="00EB127B">
      <w:pPr>
        <w:pStyle w:val="Heading1"/>
      </w:pPr>
      <w:bookmarkStart w:id="4" w:name="O_1202342"/>
      <w:bookmarkEnd w:id="4"/>
      <w:r w:rsidRPr="00EB12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EB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BodyText"/>
            </w:pPr>
            <w:r w:rsidRPr="00EB127B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BodyText"/>
              <w:rPr>
                <w:lang w:val="en-NZ"/>
              </w:rPr>
            </w:pPr>
            <w:r w:rsidRPr="00EB127B">
              <w:rPr>
                <w:rStyle w:val="SpecialBold"/>
              </w:rPr>
              <w:t>PERFORMANCE</w:t>
            </w:r>
            <w:r w:rsidRPr="00EB127B">
              <w:t xml:space="preserve"> </w:t>
            </w:r>
            <w:r w:rsidRPr="00EB127B">
              <w:rPr>
                <w:rStyle w:val="SpecialBold"/>
              </w:rPr>
              <w:t>CRITERIA</w:t>
            </w:r>
          </w:p>
        </w:tc>
      </w:tr>
      <w:tr w:rsidTr="00EB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BodyText"/>
            </w:pPr>
            <w:r w:rsidRPr="00EB127B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BodyText"/>
              <w:rPr>
                <w:lang w:val="en-NZ"/>
              </w:rPr>
            </w:pPr>
            <w:r w:rsidRPr="00EB12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List"/>
              <w:rPr>
                <w:lang w:val="en-NZ"/>
              </w:rPr>
            </w:pPr>
            <w:r w:rsidRPr="00EB127B">
              <w:t>1.  Prepare for work in community safety services.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List"/>
            </w:pPr>
            <w:r w:rsidRPr="00EB127B">
              <w:t>1.1. Identify the context of and need for community safety services in Australian communities.</w:t>
            </w:r>
          </w:p>
          <w:p w:rsidR="00000000" w:rsidRPr="00EB127B" w:rsidP="00EB127B">
            <w:pPr>
              <w:pStyle w:val="List"/>
            </w:pPr>
            <w:r w:rsidRPr="00EB127B">
              <w:t>1.2. Identify the role and responsibilities of community safety services and their importance to own job role.</w:t>
            </w:r>
          </w:p>
          <w:p w:rsidR="00000000" w:rsidRPr="00EB127B" w:rsidP="00EB127B">
            <w:pPr>
              <w:pStyle w:val="List"/>
            </w:pPr>
            <w:r w:rsidRPr="00EB127B">
              <w:t>1.3. Identify the importance of cultural protocols</w:t>
            </w:r>
            <w:r w:rsidRPr="00EB127B">
              <w:t xml:space="preserve"> in delivery of community safety services.</w:t>
            </w:r>
          </w:p>
          <w:p w:rsidR="00000000" w:rsidP="00EB127B">
            <w:pPr>
              <w:pStyle w:val="List"/>
              <w:rPr>
                <w:lang w:val="en-NZ"/>
              </w:rPr>
            </w:pPr>
            <w:r w:rsidRPr="00EB127B">
              <w:t xml:space="preserve">1.4. Identify the role of other service providers in communities which support community safety. </w:t>
            </w:r>
          </w:p>
        </w:tc>
      </w:tr>
      <w:tr w:rsidTr="00EB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List"/>
              <w:rPr>
                <w:lang w:val="en-NZ"/>
              </w:rPr>
            </w:pPr>
            <w:r w:rsidRPr="00EB127B">
              <w:t>2.  Model high standards of personal performance, ethics and integrity.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List"/>
            </w:pPr>
            <w:r w:rsidRPr="00EB127B">
              <w:t>2.1. Role model organisational performance</w:t>
            </w:r>
            <w:r w:rsidRPr="00EB127B">
              <w:t xml:space="preserve"> standards for other workers and the community.</w:t>
            </w:r>
          </w:p>
          <w:p w:rsidR="00000000" w:rsidRPr="00EB127B" w:rsidP="00EB127B">
            <w:pPr>
              <w:pStyle w:val="List"/>
            </w:pPr>
            <w:r w:rsidRPr="00EB127B">
              <w:t>2.2. Practise personal and professional integrity to engender confidence and respect.</w:t>
            </w:r>
          </w:p>
          <w:p w:rsidR="00000000" w:rsidP="00EB127B">
            <w:pPr>
              <w:pStyle w:val="List"/>
              <w:rPr>
                <w:lang w:val="en-NZ"/>
              </w:rPr>
            </w:pPr>
            <w:r w:rsidRPr="00EB127B">
              <w:t>2.3. Demonstrate respect for cultural values and community protocols when undertaking work tasks.</w:t>
            </w:r>
          </w:p>
        </w:tc>
      </w:tr>
      <w:tr w:rsidTr="00EB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List"/>
              <w:rPr>
                <w:lang w:val="en-NZ"/>
              </w:rPr>
            </w:pPr>
            <w:r w:rsidRPr="00EB127B">
              <w:t>3.  Work within organisational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List"/>
            </w:pPr>
            <w:r w:rsidRPr="00EB127B">
              <w:t>3.1. Obtain, interpret and comply with organisational policies and procedures according to own job role.</w:t>
            </w:r>
          </w:p>
          <w:p w:rsidR="00000000" w:rsidRPr="00EB127B" w:rsidP="00EB127B">
            <w:pPr>
              <w:pStyle w:val="List"/>
            </w:pPr>
            <w:r w:rsidRPr="00EB127B">
              <w:t>3.2. Seek advice and information from supervisor to ensure full understanding of organisational requiremen</w:t>
            </w:r>
            <w:r w:rsidRPr="00EB127B">
              <w:t>ts.</w:t>
            </w:r>
          </w:p>
          <w:p w:rsidR="00000000" w:rsidRPr="00EB127B" w:rsidP="00EB127B">
            <w:pPr>
              <w:pStyle w:val="List"/>
            </w:pPr>
            <w:r w:rsidRPr="00EB127B">
              <w:t>3.3. Use designated lines of internal and external communication, referral and reporting.</w:t>
            </w:r>
          </w:p>
          <w:p w:rsidR="00000000" w:rsidRPr="00EB127B" w:rsidP="00EB127B">
            <w:pPr>
              <w:pStyle w:val="List"/>
            </w:pPr>
            <w:r w:rsidRPr="00EB127B">
              <w:t>3.4. Complete workplace forms and other documentation according to organisational policies and procedures.</w:t>
            </w:r>
          </w:p>
          <w:p w:rsidR="00000000" w:rsidRPr="00EB127B" w:rsidP="00EB127B">
            <w:pPr>
              <w:pStyle w:val="List"/>
            </w:pPr>
            <w:r w:rsidRPr="00EB127B">
              <w:t>3.5. Follow organisational policies and procedures to e</w:t>
            </w:r>
            <w:r w:rsidRPr="00EB127B">
              <w:t>nsure personal safety of self, the person, colleagues and others.</w:t>
            </w:r>
          </w:p>
          <w:p w:rsidR="00000000" w:rsidP="00EB127B">
            <w:pPr>
              <w:pStyle w:val="List"/>
              <w:rPr>
                <w:lang w:val="en-NZ"/>
              </w:rPr>
            </w:pPr>
            <w:r w:rsidRPr="00EB127B">
              <w:t>3.6. Identify and comply with all security and emergency procedures relevant to own work role.</w:t>
            </w:r>
          </w:p>
        </w:tc>
      </w:tr>
      <w:tr w:rsidTr="00EB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List"/>
              <w:rPr>
                <w:lang w:val="en-NZ"/>
              </w:rPr>
            </w:pPr>
            <w:r w:rsidRPr="00EB127B">
              <w:t>4.  Use effective communication protocols and skills.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List"/>
            </w:pPr>
            <w:r w:rsidRPr="00EB127B">
              <w:t xml:space="preserve">4.1. Follow organisational policies and </w:t>
            </w:r>
            <w:r w:rsidRPr="00EB127B">
              <w:t>procedures in communication with colleagues, community members and other service providers.</w:t>
            </w:r>
          </w:p>
          <w:p w:rsidR="00000000" w:rsidRPr="00EB127B" w:rsidP="00EB127B">
            <w:pPr>
              <w:pStyle w:val="List"/>
            </w:pPr>
            <w:r w:rsidRPr="00EB127B">
              <w:t>4.2. Use communication techniques to avoid, defuse and resolve conflict situations.</w:t>
            </w:r>
          </w:p>
          <w:p w:rsidR="00000000" w:rsidRPr="00EB127B" w:rsidP="00EB127B">
            <w:pPr>
              <w:pStyle w:val="List"/>
            </w:pPr>
            <w:r w:rsidRPr="00EB127B">
              <w:t>4.3. Refer situations that continue to escalate and situations that remain unres</w:t>
            </w:r>
            <w:r w:rsidRPr="00EB127B">
              <w:t>olved according to organisational policies and procedures.</w:t>
            </w:r>
          </w:p>
        </w:tc>
      </w:tr>
    </w:tbl>
    <w:p w:rsidR="007E2B98" w:rsidP="00EB127B">
      <w:pPr>
        <w:pStyle w:val="List"/>
      </w:pPr>
    </w:p>
    <w:p w:rsidR="007E2B98" w:rsidP="00EB127B">
      <w:pPr>
        <w:pStyle w:val="List"/>
      </w:pPr>
    </w:p>
    <w:p w:rsidR="00000000" w:rsidRPr="00EB127B" w:rsidP="00EB127B">
      <w:pPr>
        <w:pStyle w:val="Heading1"/>
      </w:pPr>
      <w:bookmarkStart w:id="5" w:name="O_1202343"/>
      <w:bookmarkEnd w:id="5"/>
      <w:r w:rsidRPr="00EB12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6997"/>
      </w:tblGrid>
      <w:tr w:rsidTr="007E2B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BodyText"/>
              <w:rPr>
                <w:lang w:val="en-NZ"/>
              </w:rPr>
            </w:pPr>
            <w:r w:rsidRPr="00EB127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B127B">
              <w:t xml:space="preserve">criteria are listed </w:t>
            </w:r>
            <w:r w:rsidRPr="00EB127B">
              <w:rPr>
                <w:rStyle w:val="Emphasis"/>
              </w:rPr>
              <w:t>below.</w:t>
            </w:r>
          </w:p>
        </w:tc>
      </w:tr>
      <w:tr w:rsidTr="007E2B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BodyText"/>
            </w:pPr>
            <w:r w:rsidRPr="00EB127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BodyText"/>
              <w:rPr>
                <w:lang w:val="en-NZ"/>
              </w:rPr>
            </w:pPr>
            <w:r w:rsidRPr="00EB127B">
              <w:rPr>
                <w:rStyle w:val="SpecialBold"/>
              </w:rPr>
              <w:t>DESCRIPTION</w:t>
            </w:r>
          </w:p>
        </w:tc>
      </w:tr>
      <w:tr w:rsidTr="007E2B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BodyText"/>
              <w:rPr>
                <w:lang w:val="en-NZ"/>
              </w:rPr>
            </w:pPr>
            <w:r w:rsidRPr="00EB127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ListBullet"/>
            </w:pPr>
            <w:r w:rsidRPr="00EB127B">
              <w:t xml:space="preserve">ask open and closed questions and actively listen to seek information and confirm understanding </w:t>
            </w:r>
          </w:p>
          <w:p w:rsidR="00000000" w:rsidP="00EB127B">
            <w:pPr>
              <w:pStyle w:val="ListBullet"/>
              <w:rPr>
                <w:lang w:val="en-NZ"/>
              </w:rPr>
            </w:pPr>
            <w:r w:rsidRPr="00EB127B">
              <w:t>convey information relevant to routine service delivery functions.</w:t>
            </w:r>
          </w:p>
        </w:tc>
      </w:tr>
      <w:tr w:rsidTr="007E2B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BodyText"/>
              <w:rPr>
                <w:lang w:val="en-NZ"/>
              </w:rPr>
            </w:pPr>
            <w:r w:rsidRPr="00EB127B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ListBullet"/>
              <w:rPr>
                <w:lang w:val="en-NZ"/>
              </w:rPr>
            </w:pPr>
            <w:r w:rsidRPr="00EB127B">
              <w:t>follow directions and take actio</w:t>
            </w:r>
            <w:r w:rsidRPr="00EB127B">
              <w:t>n according to organisational policies and procedures.</w:t>
            </w:r>
          </w:p>
        </w:tc>
      </w:tr>
      <w:tr w:rsidTr="007E2B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27B">
            <w:pPr>
              <w:pStyle w:val="BodyText"/>
              <w:rPr>
                <w:lang w:val="en-NZ"/>
              </w:rPr>
            </w:pPr>
            <w:r w:rsidRPr="00EB127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27B" w:rsidP="00EB127B">
            <w:pPr>
              <w:pStyle w:val="ListBullet"/>
            </w:pPr>
            <w:r w:rsidRPr="00EB127B">
              <w:t>use digital technology relevant to routine workplace tasks.</w:t>
            </w:r>
          </w:p>
        </w:tc>
      </w:tr>
    </w:tbl>
    <w:p w:rsidR="00000000" w:rsidRPr="00EB127B" w:rsidP="00EB127B">
      <w:pPr>
        <w:pStyle w:val="BodyText"/>
      </w:pPr>
    </w:p>
    <w:p w:rsidR="00000000" w:rsidRPr="00EB127B" w:rsidP="00EB127B">
      <w:pPr>
        <w:pStyle w:val="AllowPageBreak"/>
      </w:pPr>
    </w:p>
    <w:p w:rsidR="00000000" w:rsidRPr="00EB127B" w:rsidP="00EB127B">
      <w:pPr>
        <w:pStyle w:val="Heading1"/>
      </w:pPr>
      <w:bookmarkStart w:id="6" w:name="O_1202345"/>
      <w:bookmarkEnd w:id="6"/>
      <w:r w:rsidRPr="00EB127B">
        <w:t>Unit Mapping Information</w:t>
      </w:r>
    </w:p>
    <w:p w:rsidR="00000000" w:rsidRPr="00EB127B" w:rsidP="007E2B98">
      <w:pPr>
        <w:pStyle w:val="BodyText"/>
      </w:pPr>
      <w:r w:rsidRPr="00EB127B">
        <w:t>No equivalent unit.</w:t>
      </w:r>
    </w:p>
    <w:p w:rsidR="00000000" w:rsidRPr="00EB127B" w:rsidP="00EB127B">
      <w:pPr>
        <w:pStyle w:val="Heading1"/>
      </w:pPr>
      <w:bookmarkStart w:id="7" w:name="O_1202352"/>
      <w:bookmarkEnd w:id="7"/>
      <w:r w:rsidRPr="00EB127B">
        <w:t>Links</w:t>
      </w:r>
    </w:p>
    <w:p w:rsidR="00000000" w:rsidRPr="00EB127B" w:rsidP="007E2B98">
      <w:pPr>
        <w:pStyle w:val="BodyText"/>
      </w:pPr>
      <w:r w:rsidRPr="00EB1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4186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B127B" w:rsidP="00EB127B"/>
    <w:sectPr w:rsidSect="00EB1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B" w:rsidRPr="007E2B98" w:rsidP="007E2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98" w:rsidP="00EB1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B98" w:rsidP="00EB1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2B98" w:rsidP="00EB1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27B" w:rsidRPr="007E2B98" w:rsidP="007E2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98" w:rsidRPr="002D2AF8" w:rsidP="00EB1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CHCCSS001 Work effectively in Community Safety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E2B98" w:rsidP="00EB1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2A8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4A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27B"/>
  </w:style>
  <w:style w:type="character" w:customStyle="1" w:styleId="Heading1Char">
    <w:name w:val="Heading 1 Char"/>
    <w:basedOn w:val="DefaultParagraphFont"/>
    <w:link w:val="Heading1"/>
    <w:rsid w:val="00EB1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2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1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2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27B"/>
    <w:rPr>
      <w:b/>
      <w:spacing w:val="0"/>
    </w:rPr>
  </w:style>
  <w:style w:type="character" w:styleId="Emphasis">
    <w:name w:val="Emphasis"/>
    <w:basedOn w:val="DefaultParagraphFont"/>
    <w:qFormat/>
    <w:rsid w:val="00EB127B"/>
    <w:rPr>
      <w:i/>
    </w:rPr>
  </w:style>
  <w:style w:type="paragraph" w:customStyle="1" w:styleId="SuperHeading">
    <w:name w:val="SuperHeading"/>
    <w:basedOn w:val="Normal"/>
    <w:rsid w:val="00EB1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2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1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2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27B"/>
  </w:style>
  <w:style w:type="paragraph" w:styleId="TableofFigures">
    <w:name w:val="table of figures"/>
    <w:basedOn w:val="Normal"/>
    <w:next w:val="Normal"/>
    <w:semiHidden/>
    <w:rsid w:val="00EB1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2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27B"/>
    <w:rPr>
      <w:rFonts w:ascii="Wingdings" w:hAnsi="Wingdings"/>
    </w:rPr>
  </w:style>
  <w:style w:type="paragraph" w:customStyle="1" w:styleId="TableHeading">
    <w:name w:val="Table Heading"/>
    <w:basedOn w:val="HeadingBase"/>
    <w:rsid w:val="00EB1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27B"/>
    <w:rPr>
      <w:color w:val="0033CC"/>
      <w:u w:val="none"/>
    </w:rPr>
  </w:style>
  <w:style w:type="paragraph" w:customStyle="1" w:styleId="BodyTextRight">
    <w:name w:val="Body Text Right"/>
    <w:basedOn w:val="BodyText"/>
    <w:rsid w:val="00EB1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27B"/>
    <w:rPr>
      <w:sz w:val="32"/>
    </w:rPr>
  </w:style>
  <w:style w:type="paragraph" w:customStyle="1" w:styleId="HeadingProcedure">
    <w:name w:val="Heading Procedure"/>
    <w:basedOn w:val="HeadingBase"/>
    <w:next w:val="Normal"/>
    <w:rsid w:val="00EB1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27B"/>
    <w:pPr>
      <w:spacing w:before="60" w:after="60"/>
    </w:pPr>
  </w:style>
  <w:style w:type="paragraph" w:styleId="ListContinue">
    <w:name w:val="List Continue"/>
    <w:basedOn w:val="List"/>
    <w:rsid w:val="00EB127B"/>
    <w:pPr>
      <w:ind w:firstLine="0"/>
    </w:pPr>
  </w:style>
  <w:style w:type="paragraph" w:customStyle="1" w:styleId="ListNote">
    <w:name w:val="List Note"/>
    <w:basedOn w:val="List"/>
    <w:rsid w:val="00EB1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27B"/>
    <w:rPr>
      <w:rFonts w:ascii="Courier New" w:hAnsi="Courier New"/>
    </w:rPr>
  </w:style>
  <w:style w:type="paragraph" w:customStyle="1" w:styleId="NoteBullet">
    <w:name w:val="Note Bullet"/>
    <w:basedOn w:val="Note"/>
    <w:rsid w:val="00EB1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2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27B"/>
    <w:rPr>
      <w:b/>
      <w:smallCaps/>
    </w:rPr>
  </w:style>
  <w:style w:type="paragraph" w:customStyle="1" w:styleId="TableListNumber">
    <w:name w:val="Table List Number"/>
    <w:basedOn w:val="ListNumber"/>
    <w:rsid w:val="00EB1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27B"/>
    <w:pPr>
      <w:numPr>
        <w:numId w:val="8"/>
      </w:numPr>
    </w:pPr>
  </w:style>
  <w:style w:type="paragraph" w:customStyle="1" w:styleId="ListAlpha2">
    <w:name w:val="List Alpha 2"/>
    <w:basedOn w:val="List2"/>
    <w:rsid w:val="00EB127B"/>
    <w:pPr>
      <w:numPr>
        <w:numId w:val="7"/>
      </w:numPr>
    </w:pPr>
  </w:style>
  <w:style w:type="paragraph" w:styleId="List2">
    <w:name w:val="List 2"/>
    <w:basedOn w:val="BodyText"/>
    <w:rsid w:val="00EB1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2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2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27B"/>
    <w:pPr>
      <w:numPr>
        <w:numId w:val="3"/>
      </w:numPr>
    </w:pPr>
  </w:style>
  <w:style w:type="paragraph" w:styleId="ListContinue2">
    <w:name w:val="List Continue 2"/>
    <w:basedOn w:val="List2"/>
    <w:rsid w:val="00EB127B"/>
    <w:pPr>
      <w:ind w:firstLine="0"/>
    </w:pPr>
  </w:style>
  <w:style w:type="paragraph" w:styleId="ListContinue3">
    <w:name w:val="List Continue 3"/>
    <w:basedOn w:val="List3"/>
    <w:rsid w:val="00EB127B"/>
    <w:pPr>
      <w:ind w:left="1021" w:firstLine="0"/>
    </w:pPr>
  </w:style>
  <w:style w:type="paragraph" w:styleId="ListContinue4">
    <w:name w:val="List Continue 4"/>
    <w:basedOn w:val="List4"/>
    <w:rsid w:val="00EB127B"/>
    <w:pPr>
      <w:ind w:firstLine="0"/>
    </w:pPr>
  </w:style>
  <w:style w:type="paragraph" w:styleId="ListContinue5">
    <w:name w:val="List Continue 5"/>
    <w:basedOn w:val="List5"/>
    <w:rsid w:val="00EB127B"/>
    <w:pPr>
      <w:ind w:firstLine="0"/>
    </w:pPr>
  </w:style>
  <w:style w:type="paragraph" w:styleId="ListNumber3">
    <w:name w:val="List Number 3"/>
    <w:basedOn w:val="List3"/>
    <w:rsid w:val="00EB127B"/>
    <w:pPr>
      <w:numPr>
        <w:numId w:val="4"/>
      </w:numPr>
    </w:pPr>
  </w:style>
  <w:style w:type="paragraph" w:styleId="ListNumber4">
    <w:name w:val="List Number 4"/>
    <w:basedOn w:val="List4"/>
    <w:rsid w:val="00EB127B"/>
    <w:pPr>
      <w:numPr>
        <w:numId w:val="5"/>
      </w:numPr>
    </w:pPr>
  </w:style>
  <w:style w:type="paragraph" w:styleId="ListNumber5">
    <w:name w:val="List Number 5"/>
    <w:basedOn w:val="List5"/>
    <w:rsid w:val="00EB127B"/>
    <w:pPr>
      <w:numPr>
        <w:numId w:val="6"/>
      </w:numPr>
    </w:pPr>
  </w:style>
  <w:style w:type="paragraph" w:styleId="BlockText">
    <w:name w:val="Block Text"/>
    <w:basedOn w:val="Normal"/>
    <w:rsid w:val="00EB1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27B"/>
    <w:rPr>
      <w:sz w:val="16"/>
      <w:vertAlign w:val="superscript"/>
    </w:rPr>
  </w:style>
  <w:style w:type="character" w:customStyle="1" w:styleId="Symbols">
    <w:name w:val="Symbols"/>
    <w:basedOn w:val="DefaultParagraphFont"/>
    <w:rsid w:val="00EB127B"/>
    <w:rPr>
      <w:rFonts w:ascii="Symbol" w:hAnsi="Symbol"/>
    </w:rPr>
  </w:style>
  <w:style w:type="character" w:customStyle="1" w:styleId="MenuOptions">
    <w:name w:val="Menu Options"/>
    <w:basedOn w:val="DefaultParagraphFont"/>
    <w:rsid w:val="00EB1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27B"/>
    <w:rPr>
      <w:b/>
    </w:rPr>
  </w:style>
  <w:style w:type="character" w:customStyle="1" w:styleId="Underlined">
    <w:name w:val="Underlined"/>
    <w:basedOn w:val="DefaultParagraphFont"/>
    <w:rsid w:val="00EB127B"/>
    <w:rPr>
      <w:u w:val="single"/>
    </w:rPr>
  </w:style>
  <w:style w:type="paragraph" w:customStyle="1" w:styleId="TableBodyTextRight">
    <w:name w:val="Table Body Text Right"/>
    <w:basedOn w:val="TableBodyText"/>
    <w:rsid w:val="00EB1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27B"/>
    <w:rPr>
      <w:sz w:val="18"/>
    </w:rPr>
  </w:style>
  <w:style w:type="paragraph" w:customStyle="1" w:styleId="BodySmallRight">
    <w:name w:val="Body Small Right"/>
    <w:basedOn w:val="BodyTextRight"/>
    <w:rsid w:val="00EB127B"/>
    <w:rPr>
      <w:sz w:val="18"/>
      <w:szCs w:val="18"/>
    </w:rPr>
  </w:style>
  <w:style w:type="paragraph" w:customStyle="1" w:styleId="MarginEdition">
    <w:name w:val="Margin Edition"/>
    <w:basedOn w:val="MarginNote"/>
    <w:rsid w:val="00EB1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27B"/>
    <w:rPr>
      <w:sz w:val="2"/>
      <w:szCs w:val="2"/>
    </w:rPr>
  </w:style>
  <w:style w:type="character" w:customStyle="1" w:styleId="Small">
    <w:name w:val="Small"/>
    <w:basedOn w:val="DefaultParagraphFont"/>
    <w:rsid w:val="00EB127B"/>
    <w:rPr>
      <w:sz w:val="16"/>
    </w:rPr>
  </w:style>
  <w:style w:type="paragraph" w:customStyle="1" w:styleId="WideTable">
    <w:name w:val="Wide Table"/>
    <w:basedOn w:val="Normal"/>
    <w:rsid w:val="00EB1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27B"/>
  </w:style>
  <w:style w:type="paragraph" w:styleId="Quote">
    <w:name w:val="Quote"/>
    <w:basedOn w:val="Heading1"/>
    <w:link w:val="QuoteChar"/>
    <w:qFormat/>
    <w:rsid w:val="00EB1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27B"/>
    <w:pPr>
      <w:pageBreakBefore/>
    </w:pPr>
  </w:style>
  <w:style w:type="paragraph" w:customStyle="1" w:styleId="Border">
    <w:name w:val="Border"/>
    <w:basedOn w:val="Normal"/>
    <w:qFormat/>
    <w:rsid w:val="00EB1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27B"/>
    <w:rPr>
      <w:u w:val="single"/>
    </w:rPr>
  </w:style>
  <w:style w:type="character" w:customStyle="1" w:styleId="BoldandItalics">
    <w:name w:val="Bold and Italics"/>
    <w:qFormat/>
    <w:rsid w:val="00EB127B"/>
    <w:rPr>
      <w:b/>
      <w:i/>
      <w:u w:val="none"/>
    </w:rPr>
  </w:style>
  <w:style w:type="paragraph" w:styleId="BalloonText">
    <w:name w:val="Balloon Text"/>
    <w:basedOn w:val="Normal"/>
    <w:link w:val="BalloonTextChar"/>
    <w:rsid w:val="00EB1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27B"/>
    <w:pPr>
      <w:spacing w:before="0" w:after="0"/>
    </w:pPr>
  </w:style>
  <w:style w:type="paragraph" w:customStyle="1" w:styleId="BodyTextBold">
    <w:name w:val="Body Text Bold"/>
    <w:basedOn w:val="BodyText"/>
    <w:qFormat/>
    <w:rsid w:val="00EB127B"/>
    <w:rPr>
      <w:b/>
    </w:rPr>
  </w:style>
  <w:style w:type="character" w:styleId="Hyperlink">
    <w:name w:val="Hyperlink"/>
    <w:basedOn w:val="DefaultParagraphFont"/>
    <w:uiPriority w:val="99"/>
    <w:unhideWhenUsed/>
    <w:rsid w:val="007E2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3703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CHCCSS001 Work effectively in Community Safety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2023-07-01T04:34:00Z</dcterms:created>
  <dcterms:modified xsi:type="dcterms:W3CDTF">2023-07-01T04:34:00Z</dcterms:modified>
</cp:coreProperties>
</file>