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44D6" w:rsidP="005444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CHCCSM012 Coordinate complex case requirements</w:t>
      </w:r>
      <w:r>
        <w:fldChar w:fldCharType="end"/>
      </w:r>
    </w:p>
    <w:p w:rsidR="005444D6" w:rsidP="005444D6">
      <w:pPr>
        <w:pStyle w:val="Version"/>
        <w:sectPr w:rsidSect="008F39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3979" w:rsidP="008F3979">
      <w:pPr>
        <w:pStyle w:val="SuperHeading"/>
      </w:pPr>
      <w:r w:rsidRPr="008F3979">
        <w:t>CHCCSM012 Coordinate complex case requirements</w:t>
      </w:r>
    </w:p>
    <w:p w:rsidR="00000000" w:rsidRPr="008F3979" w:rsidP="008F3979">
      <w:pPr>
        <w:pStyle w:val="Heading1"/>
      </w:pPr>
      <w:bookmarkStart w:id="1" w:name="O_1276638"/>
      <w:bookmarkEnd w:id="1"/>
      <w:r w:rsidRPr="008F3979">
        <w:t>Modification History</w:t>
      </w:r>
    </w:p>
    <w:p w:rsidR="00000000" w:rsidRPr="008F3979" w:rsidP="005444D6">
      <w:pPr>
        <w:pStyle w:val="BodyText"/>
      </w:pPr>
      <w:r w:rsidRPr="008F3979">
        <w:t>Not applicable.</w:t>
      </w:r>
    </w:p>
    <w:p w:rsidR="00000000" w:rsidRPr="008F3979" w:rsidP="008F3979">
      <w:pPr>
        <w:pStyle w:val="Heading1"/>
      </w:pPr>
      <w:bookmarkStart w:id="2" w:name="O_1276642"/>
      <w:bookmarkEnd w:id="2"/>
      <w:r w:rsidRPr="008F3979">
        <w:t>Application</w:t>
      </w:r>
    </w:p>
    <w:p w:rsidR="00000000" w:rsidRPr="008F3979" w:rsidP="005444D6">
      <w:pPr>
        <w:pStyle w:val="BodyText"/>
      </w:pPr>
      <w:r w:rsidRPr="008F3979">
        <w:t>This unit describes the performance outcomes, skills and knowledge required to coordinate multiple service requirements for people with complex needs within a case management fram</w:t>
      </w:r>
      <w:r w:rsidRPr="008F3979">
        <w:t>ework.</w:t>
      </w:r>
    </w:p>
    <w:p w:rsidR="00000000" w:rsidRPr="008F3979" w:rsidP="005444D6">
      <w:pPr>
        <w:pStyle w:val="BodyText"/>
      </w:pPr>
      <w:r w:rsidRPr="008F3979">
        <w:t>Workers at this level work under supervision within established guidelines and may take a lead role in the coordination of services and service providers. This unit applies to work in a range of health and community services contexts.</w:t>
      </w:r>
    </w:p>
    <w:p w:rsidR="00000000" w:rsidRPr="008F3979" w:rsidP="005444D6">
      <w:pPr>
        <w:pStyle w:val="BodyText"/>
      </w:pPr>
      <w:r w:rsidRPr="008F3979">
        <w:t xml:space="preserve">The skills in </w:t>
      </w:r>
      <w:r w:rsidRPr="008F3979">
        <w:t>this unit must be applied in accordance with Commonwealth and State or Territory legislation, Australian standards and industry codes of practice.</w:t>
      </w:r>
    </w:p>
    <w:p w:rsidR="00000000" w:rsidRPr="008F3979" w:rsidP="005444D6">
      <w:pPr>
        <w:pStyle w:val="BodyText"/>
      </w:pPr>
      <w:r w:rsidRPr="008F3979">
        <w:t xml:space="preserve">No occupational licensing, certification or specific legislative requirements apply to this unit at the time </w:t>
      </w:r>
      <w:r w:rsidRPr="008F3979">
        <w:t>of publication.</w:t>
      </w:r>
    </w:p>
    <w:p w:rsidR="00000000" w:rsidRPr="008F3979" w:rsidP="008F3979">
      <w:pPr>
        <w:pStyle w:val="Heading1"/>
      </w:pPr>
      <w:bookmarkStart w:id="3" w:name="O_1278570"/>
      <w:bookmarkEnd w:id="3"/>
      <w:r w:rsidRPr="008F3979">
        <w:t>Pre-requisite Unit</w:t>
      </w:r>
    </w:p>
    <w:p w:rsidR="00000000" w:rsidRPr="008F3979" w:rsidP="005444D6">
      <w:pPr>
        <w:pStyle w:val="BodyText"/>
      </w:pPr>
      <w:r w:rsidRPr="008F3979">
        <w:t>Nil</w:t>
      </w:r>
    </w:p>
    <w:p w:rsidR="00000000" w:rsidRPr="008F3979" w:rsidP="008F3979">
      <w:pPr>
        <w:pStyle w:val="Heading1"/>
      </w:pPr>
      <w:bookmarkStart w:id="4" w:name="O_1278571"/>
      <w:bookmarkEnd w:id="4"/>
      <w:r w:rsidRPr="008F3979">
        <w:t>Competency Field</w:t>
      </w:r>
    </w:p>
    <w:p w:rsidR="00000000" w:rsidRPr="008F3979" w:rsidP="005444D6">
      <w:pPr>
        <w:pStyle w:val="BodyText"/>
      </w:pPr>
      <w:r w:rsidRPr="008F3979">
        <w:t>Case Management</w:t>
      </w:r>
    </w:p>
    <w:p w:rsidR="00000000" w:rsidRPr="008F3979" w:rsidP="008F3979">
      <w:pPr>
        <w:pStyle w:val="Heading1"/>
      </w:pPr>
      <w:bookmarkStart w:id="5" w:name="O_1278572"/>
      <w:bookmarkEnd w:id="5"/>
      <w:r w:rsidRPr="008F3979">
        <w:t>Unit Sector</w:t>
      </w:r>
    </w:p>
    <w:p w:rsidR="00000000" w:rsidRPr="008F3979" w:rsidP="005444D6">
      <w:pPr>
        <w:pStyle w:val="BodyText"/>
      </w:pPr>
      <w:r w:rsidRPr="008F3979">
        <w:t>Community Services</w:t>
      </w:r>
    </w:p>
    <w:p w:rsidR="00000000" w:rsidRPr="008F3979" w:rsidP="008F3979">
      <w:pPr>
        <w:pStyle w:val="Heading1"/>
      </w:pPr>
      <w:bookmarkStart w:id="6" w:name="O_1276641"/>
      <w:bookmarkEnd w:id="6"/>
      <w:r w:rsidRPr="008F39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F3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979" w:rsidP="008F3979">
            <w:pPr>
              <w:pStyle w:val="BodyText"/>
            </w:pPr>
            <w:r w:rsidRPr="008F397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979">
            <w:pPr>
              <w:pStyle w:val="BodyText"/>
              <w:rPr>
                <w:lang w:val="en-NZ"/>
              </w:rPr>
            </w:pPr>
            <w:r w:rsidRPr="008F3979">
              <w:rPr>
                <w:rStyle w:val="SpecialBold"/>
              </w:rPr>
              <w:t>PERFORMANCE</w:t>
            </w:r>
            <w:r w:rsidRPr="008F3979">
              <w:t xml:space="preserve"> </w:t>
            </w:r>
            <w:r w:rsidRPr="008F3979">
              <w:rPr>
                <w:rStyle w:val="SpecialBold"/>
              </w:rPr>
              <w:t>CRITERIA</w:t>
            </w:r>
          </w:p>
        </w:tc>
      </w:tr>
      <w:tr w:rsidTr="008F3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979" w:rsidP="008F3979">
            <w:pPr>
              <w:pStyle w:val="BodyText"/>
            </w:pPr>
            <w:r w:rsidRPr="008F397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979">
            <w:pPr>
              <w:pStyle w:val="BodyText"/>
              <w:rPr>
                <w:lang w:val="en-NZ"/>
              </w:rPr>
            </w:pPr>
            <w:r w:rsidRPr="008F39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3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979">
            <w:pPr>
              <w:pStyle w:val="List"/>
              <w:rPr>
                <w:lang w:val="en-NZ"/>
              </w:rPr>
            </w:pPr>
            <w:r w:rsidRPr="008F3979">
              <w:t>1.  Establish coordination function.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979" w:rsidP="008F3979">
            <w:pPr>
              <w:pStyle w:val="List"/>
            </w:pPr>
            <w:r w:rsidRPr="008F3979">
              <w:t>1.1. Work with the person to determine and agree on the service provision require</w:t>
            </w:r>
            <w:r w:rsidRPr="008F3979">
              <w:t>ments.</w:t>
            </w:r>
          </w:p>
          <w:p w:rsidR="00000000" w:rsidRPr="008F3979" w:rsidP="008F3979">
            <w:pPr>
              <w:pStyle w:val="List"/>
            </w:pPr>
            <w:r w:rsidRPr="008F3979">
              <w:t>1.2. Develop a plan with the person to identify appropriate services, their availability and expected outcomes.</w:t>
            </w:r>
          </w:p>
          <w:p w:rsidR="00000000" w:rsidRPr="008F3979" w:rsidP="008F3979">
            <w:pPr>
              <w:pStyle w:val="List"/>
            </w:pPr>
            <w:r w:rsidRPr="008F3979">
              <w:t>1.3. Obtain person’s consent to identify and exchange information with other services they are engaged with or being referred to.</w:t>
            </w:r>
          </w:p>
          <w:p w:rsidR="00000000" w:rsidP="008F3979">
            <w:pPr>
              <w:pStyle w:val="List"/>
              <w:rPr>
                <w:lang w:val="en-NZ"/>
              </w:rPr>
            </w:pPr>
            <w:r w:rsidRPr="008F3979">
              <w:t>1.4. Ne</w:t>
            </w:r>
            <w:r w:rsidRPr="008F3979">
              <w:t>gotiate and agree on collaborative working arrangements and services to be provided.</w:t>
            </w:r>
          </w:p>
        </w:tc>
      </w:tr>
      <w:tr w:rsidTr="008F3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979">
            <w:pPr>
              <w:pStyle w:val="List"/>
              <w:rPr>
                <w:lang w:val="en-NZ"/>
              </w:rPr>
            </w:pPr>
            <w:r w:rsidRPr="008F3979">
              <w:t>2.  Support the person to access multiple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979" w:rsidP="008F3979">
            <w:pPr>
              <w:pStyle w:val="List"/>
            </w:pPr>
            <w:r w:rsidRPr="008F3979">
              <w:t>2.1. Identify, implement and maintain duty of care responsibilities.</w:t>
            </w:r>
          </w:p>
          <w:p w:rsidR="00000000" w:rsidRPr="008F3979" w:rsidP="008F3979">
            <w:pPr>
              <w:pStyle w:val="List"/>
            </w:pPr>
            <w:r w:rsidRPr="008F3979">
              <w:t>2.2. Provide information to the person about the coordination role.</w:t>
            </w:r>
          </w:p>
          <w:p w:rsidR="00000000" w:rsidRPr="008F3979" w:rsidP="008F3979">
            <w:pPr>
              <w:pStyle w:val="List"/>
            </w:pPr>
            <w:r w:rsidRPr="008F3979">
              <w:t>2.3. Work with the person to establish their communication requirements and preferences.</w:t>
            </w:r>
          </w:p>
          <w:p w:rsidR="00000000" w:rsidRPr="008F3979" w:rsidP="008F3979">
            <w:pPr>
              <w:pStyle w:val="List"/>
            </w:pPr>
            <w:r w:rsidRPr="008F3979">
              <w:t>2.4. Assess the person’s needs for interpreter and translation support and arrange access if requir</w:t>
            </w:r>
            <w:r w:rsidRPr="008F3979">
              <w:t>ed.</w:t>
            </w:r>
          </w:p>
          <w:p w:rsidR="00000000" w:rsidRPr="008F3979" w:rsidP="008F3979">
            <w:pPr>
              <w:pStyle w:val="List"/>
            </w:pPr>
            <w:r w:rsidRPr="008F3979">
              <w:t>2.5. Work with the person and other services to identify barriers to attaining outcomes.</w:t>
            </w:r>
          </w:p>
          <w:p w:rsidR="00000000" w:rsidRPr="008F3979" w:rsidP="008F3979">
            <w:pPr>
              <w:pStyle w:val="List"/>
            </w:pPr>
            <w:r w:rsidRPr="008F3979">
              <w:t>2.6. Work with the person to prioritise needs and communicate these with service providers.</w:t>
            </w:r>
          </w:p>
          <w:p w:rsidR="00000000" w:rsidRPr="008F3979" w:rsidP="008F3979">
            <w:pPr>
              <w:pStyle w:val="List"/>
            </w:pPr>
            <w:r w:rsidRPr="008F3979">
              <w:t>2.7. Facilitate meetings to coordinate responsibilities and roles.</w:t>
            </w:r>
          </w:p>
          <w:p w:rsidR="00000000" w:rsidP="008F3979">
            <w:pPr>
              <w:pStyle w:val="List"/>
              <w:rPr>
                <w:lang w:val="en-NZ"/>
              </w:rPr>
            </w:pPr>
            <w:r w:rsidRPr="008F3979">
              <w:t>2.8.</w:t>
            </w:r>
            <w:r w:rsidRPr="008F3979">
              <w:t xml:space="preserve"> Work with other services to minimise person’s confusion and concerns in a coordinated manner.</w:t>
            </w:r>
          </w:p>
        </w:tc>
      </w:tr>
      <w:tr w:rsidTr="008F3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979">
            <w:pPr>
              <w:pStyle w:val="List"/>
              <w:rPr>
                <w:lang w:val="en-NZ"/>
              </w:rPr>
            </w:pPr>
            <w:r w:rsidRPr="008F3979">
              <w:t>3.  Monitor person’s progress.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979" w:rsidP="008F3979">
            <w:pPr>
              <w:pStyle w:val="List"/>
            </w:pPr>
            <w:r w:rsidRPr="008F3979">
              <w:t>3.1. Facilitate communication between service providers to identify and manage service duplication.</w:t>
            </w:r>
          </w:p>
          <w:p w:rsidR="00000000" w:rsidRPr="008F3979" w:rsidP="008F3979">
            <w:pPr>
              <w:pStyle w:val="List"/>
            </w:pPr>
            <w:r w:rsidRPr="008F3979">
              <w:t>3.2. Work with the person and</w:t>
            </w:r>
            <w:r w:rsidRPr="008F3979">
              <w:t xml:space="preserve"> services to monitor progress toward the person’s goals.</w:t>
            </w:r>
          </w:p>
          <w:p w:rsidR="00000000" w:rsidRPr="008F3979" w:rsidP="008F3979">
            <w:pPr>
              <w:pStyle w:val="List"/>
            </w:pPr>
            <w:r w:rsidRPr="008F3979">
              <w:t>3.3. Obtain the person’s feedback about services.</w:t>
            </w:r>
          </w:p>
          <w:p w:rsidR="00000000" w:rsidRPr="008F3979" w:rsidP="008F3979">
            <w:pPr>
              <w:pStyle w:val="List"/>
            </w:pPr>
            <w:r w:rsidRPr="008F3979">
              <w:t>3.4. Identify and implement further support required to meet changing needs and progress towards the person’s goals.</w:t>
            </w:r>
          </w:p>
          <w:p w:rsidR="00000000" w:rsidRPr="008F3979" w:rsidP="008F3979">
            <w:pPr>
              <w:pStyle w:val="List"/>
            </w:pPr>
            <w:r w:rsidRPr="008F3979">
              <w:t>3.5. Complete documentation in a</w:t>
            </w:r>
            <w:r w:rsidRPr="008F3979">
              <w:t>ccordance with organisational policy and procedures.</w:t>
            </w:r>
          </w:p>
        </w:tc>
      </w:tr>
    </w:tbl>
    <w:p w:rsidR="00000000" w:rsidRPr="008F3979" w:rsidP="008F3979">
      <w:pPr>
        <w:pStyle w:val="BodyText"/>
      </w:pPr>
    </w:p>
    <w:p w:rsidR="00000000" w:rsidRPr="008F3979" w:rsidP="008F3979">
      <w:pPr>
        <w:pStyle w:val="AllowPageBreak"/>
      </w:pPr>
    </w:p>
    <w:p w:rsidR="00000000" w:rsidRPr="008F3979" w:rsidP="008F3979">
      <w:pPr>
        <w:pStyle w:val="Heading1"/>
      </w:pPr>
      <w:bookmarkStart w:id="7" w:name="O_1276640"/>
      <w:bookmarkEnd w:id="7"/>
      <w:r w:rsidRPr="008F3979">
        <w:t>Foundation Skills</w:t>
      </w:r>
    </w:p>
    <w:p w:rsidR="00000000" w:rsidRPr="005444D6" w:rsidP="005444D6">
      <w:pPr>
        <w:pStyle w:val="BodyText"/>
        <w:rPr>
          <w:i/>
        </w:rPr>
      </w:pPr>
      <w:r w:rsidRPr="005444D6">
        <w:rPr>
          <w:rStyle w:val="Emphasis"/>
        </w:rPr>
        <w:t>Foundation skills essential to performance are explicit in the performance criteria of this unit of competency.</w:t>
      </w:r>
    </w:p>
    <w:p w:rsidR="00000000" w:rsidRPr="008F3979" w:rsidP="008F3979">
      <w:pPr>
        <w:pStyle w:val="Heading1"/>
      </w:pPr>
      <w:bookmarkStart w:id="8" w:name="O_1276639"/>
      <w:bookmarkEnd w:id="8"/>
      <w:r w:rsidRPr="008F3979">
        <w:t>Unit Mapping Information</w:t>
      </w:r>
    </w:p>
    <w:p w:rsidR="00000000" w:rsidRPr="008F3979" w:rsidP="005444D6">
      <w:pPr>
        <w:pStyle w:val="BodyText"/>
      </w:pPr>
      <w:r w:rsidRPr="008F3979">
        <w:t>Supersedes and is equivalent to CHCCSM004 Coordinate complex case requirements.</w:t>
      </w:r>
    </w:p>
    <w:p w:rsidR="00000000" w:rsidRPr="008F3979" w:rsidP="008F3979">
      <w:pPr>
        <w:pStyle w:val="Heading1"/>
      </w:pPr>
      <w:bookmarkStart w:id="9" w:name="O_1276632"/>
      <w:bookmarkEnd w:id="9"/>
      <w:r w:rsidRPr="008F3979">
        <w:t>Links</w:t>
      </w:r>
    </w:p>
    <w:p w:rsidR="00000000" w:rsidRPr="008F3979" w:rsidP="005444D6">
      <w:pPr>
        <w:pStyle w:val="BodyText"/>
      </w:pPr>
      <w:r w:rsidRPr="008F39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02DC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F3979" w:rsidP="008F3979"/>
    <w:sectPr w:rsidSect="008F39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9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979" w:rsidRPr="005444D6" w:rsidP="005444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9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4D6" w:rsidP="008F39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44D6" w:rsidP="008F39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444D6" w:rsidP="008F39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9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4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3979" w:rsidRPr="005444D6" w:rsidP="005444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9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4D6" w:rsidRPr="002D2AF8" w:rsidP="008F39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CHCCSM012 Coordinate complex case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444D6" w:rsidP="008F39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9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39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39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39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39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39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39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39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39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39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39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3979"/>
  </w:style>
  <w:style w:type="character" w:customStyle="1" w:styleId="Heading1Char">
    <w:name w:val="Heading 1 Char"/>
    <w:basedOn w:val="DefaultParagraphFont"/>
    <w:link w:val="Heading1"/>
    <w:rsid w:val="008F39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39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397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3979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8F3979"/>
    <w:rPr>
      <w:b/>
      <w:spacing w:val="0"/>
    </w:rPr>
  </w:style>
  <w:style w:type="character" w:styleId="Emphasis">
    <w:name w:val="Emphasis"/>
    <w:basedOn w:val="DefaultParagraphFont"/>
    <w:qFormat/>
    <w:rsid w:val="008F3979"/>
    <w:rPr>
      <w:i/>
    </w:rPr>
  </w:style>
  <w:style w:type="paragraph" w:customStyle="1" w:styleId="SuperHeading">
    <w:name w:val="SuperHeading"/>
    <w:basedOn w:val="Normal"/>
    <w:rsid w:val="008F39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39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39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39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39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39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39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39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39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39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39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39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39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39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39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39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39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39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39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397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F397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F39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39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39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39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397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39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39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39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39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39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39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39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39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39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39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39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39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3979"/>
  </w:style>
  <w:style w:type="paragraph" w:styleId="TableofFigures">
    <w:name w:val="table of figures"/>
    <w:basedOn w:val="Normal"/>
    <w:next w:val="Normal"/>
    <w:semiHidden/>
    <w:rsid w:val="008F39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397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F3979"/>
    <w:rPr>
      <w:rFonts w:ascii="Wingdings" w:hAnsi="Wingdings"/>
    </w:rPr>
  </w:style>
  <w:style w:type="paragraph" w:customStyle="1" w:styleId="TableHeading">
    <w:name w:val="Table Heading"/>
    <w:basedOn w:val="HeadingBase"/>
    <w:rsid w:val="008F39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3979"/>
    <w:rPr>
      <w:color w:val="0033CC"/>
      <w:u w:val="none"/>
    </w:rPr>
  </w:style>
  <w:style w:type="paragraph" w:customStyle="1" w:styleId="BodyTextRight">
    <w:name w:val="Body Text Right"/>
    <w:basedOn w:val="BodyText"/>
    <w:rsid w:val="008F39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39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397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39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39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39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3979"/>
    <w:rPr>
      <w:sz w:val="32"/>
    </w:rPr>
  </w:style>
  <w:style w:type="paragraph" w:customStyle="1" w:styleId="HeadingProcedure">
    <w:name w:val="Heading Procedure"/>
    <w:basedOn w:val="HeadingBase"/>
    <w:next w:val="Normal"/>
    <w:rsid w:val="008F39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3979"/>
    <w:pPr>
      <w:spacing w:before="60" w:after="60"/>
    </w:pPr>
  </w:style>
  <w:style w:type="paragraph" w:styleId="ListContinue">
    <w:name w:val="List Continue"/>
    <w:basedOn w:val="List"/>
    <w:rsid w:val="008F3979"/>
    <w:pPr>
      <w:ind w:firstLine="0"/>
    </w:pPr>
  </w:style>
  <w:style w:type="paragraph" w:customStyle="1" w:styleId="ListNote">
    <w:name w:val="List Note"/>
    <w:basedOn w:val="List"/>
    <w:rsid w:val="008F39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39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39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3979"/>
    <w:rPr>
      <w:rFonts w:ascii="Courier New" w:hAnsi="Courier New"/>
    </w:rPr>
  </w:style>
  <w:style w:type="paragraph" w:customStyle="1" w:styleId="NoteBullet">
    <w:name w:val="Note Bullet"/>
    <w:basedOn w:val="Note"/>
    <w:rsid w:val="008F39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39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39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39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397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F39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39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3979"/>
    <w:rPr>
      <w:b/>
      <w:smallCaps/>
    </w:rPr>
  </w:style>
  <w:style w:type="paragraph" w:customStyle="1" w:styleId="TableListNumber">
    <w:name w:val="Table List Number"/>
    <w:basedOn w:val="ListNumber"/>
    <w:rsid w:val="008F39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39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3979"/>
    <w:pPr>
      <w:numPr>
        <w:numId w:val="7"/>
      </w:numPr>
    </w:pPr>
  </w:style>
  <w:style w:type="paragraph" w:customStyle="1" w:styleId="ListAlpha2">
    <w:name w:val="List Alpha 2"/>
    <w:basedOn w:val="List2"/>
    <w:rsid w:val="008F3979"/>
    <w:pPr>
      <w:numPr>
        <w:numId w:val="6"/>
      </w:numPr>
    </w:pPr>
  </w:style>
  <w:style w:type="paragraph" w:styleId="List2">
    <w:name w:val="List 2"/>
    <w:basedOn w:val="BodyText"/>
    <w:rsid w:val="008F39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39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39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39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397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397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F3979"/>
    <w:pPr>
      <w:numPr>
        <w:numId w:val="2"/>
      </w:numPr>
    </w:pPr>
  </w:style>
  <w:style w:type="paragraph" w:styleId="ListContinue2">
    <w:name w:val="List Continue 2"/>
    <w:basedOn w:val="List2"/>
    <w:rsid w:val="008F3979"/>
    <w:pPr>
      <w:ind w:firstLine="0"/>
    </w:pPr>
  </w:style>
  <w:style w:type="paragraph" w:styleId="ListContinue3">
    <w:name w:val="List Continue 3"/>
    <w:basedOn w:val="List3"/>
    <w:rsid w:val="008F3979"/>
    <w:pPr>
      <w:ind w:left="1021" w:firstLine="0"/>
    </w:pPr>
  </w:style>
  <w:style w:type="paragraph" w:styleId="ListContinue4">
    <w:name w:val="List Continue 4"/>
    <w:basedOn w:val="List4"/>
    <w:rsid w:val="008F3979"/>
    <w:pPr>
      <w:ind w:firstLine="0"/>
    </w:pPr>
  </w:style>
  <w:style w:type="paragraph" w:styleId="ListContinue5">
    <w:name w:val="List Continue 5"/>
    <w:basedOn w:val="List5"/>
    <w:rsid w:val="008F3979"/>
    <w:pPr>
      <w:ind w:firstLine="0"/>
    </w:pPr>
  </w:style>
  <w:style w:type="paragraph" w:styleId="ListNumber3">
    <w:name w:val="List Number 3"/>
    <w:basedOn w:val="List3"/>
    <w:rsid w:val="008F3979"/>
    <w:pPr>
      <w:numPr>
        <w:numId w:val="3"/>
      </w:numPr>
    </w:pPr>
  </w:style>
  <w:style w:type="paragraph" w:styleId="ListNumber4">
    <w:name w:val="List Number 4"/>
    <w:basedOn w:val="List4"/>
    <w:rsid w:val="008F3979"/>
    <w:pPr>
      <w:numPr>
        <w:numId w:val="4"/>
      </w:numPr>
    </w:pPr>
  </w:style>
  <w:style w:type="paragraph" w:styleId="ListNumber5">
    <w:name w:val="List Number 5"/>
    <w:basedOn w:val="List5"/>
    <w:rsid w:val="008F3979"/>
    <w:pPr>
      <w:numPr>
        <w:numId w:val="5"/>
      </w:numPr>
    </w:pPr>
  </w:style>
  <w:style w:type="paragraph" w:styleId="BlockText">
    <w:name w:val="Block Text"/>
    <w:basedOn w:val="Normal"/>
    <w:rsid w:val="008F39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39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3979"/>
    <w:rPr>
      <w:sz w:val="16"/>
      <w:vertAlign w:val="superscript"/>
    </w:rPr>
  </w:style>
  <w:style w:type="character" w:customStyle="1" w:styleId="Symbols">
    <w:name w:val="Symbols"/>
    <w:basedOn w:val="DefaultParagraphFont"/>
    <w:rsid w:val="008F3979"/>
    <w:rPr>
      <w:rFonts w:ascii="Symbol" w:hAnsi="Symbol"/>
    </w:rPr>
  </w:style>
  <w:style w:type="character" w:customStyle="1" w:styleId="MenuOptions">
    <w:name w:val="Menu Options"/>
    <w:basedOn w:val="DefaultParagraphFont"/>
    <w:rsid w:val="008F39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3979"/>
    <w:rPr>
      <w:b/>
    </w:rPr>
  </w:style>
  <w:style w:type="character" w:customStyle="1" w:styleId="Underlined">
    <w:name w:val="Underlined"/>
    <w:basedOn w:val="DefaultParagraphFont"/>
    <w:rsid w:val="008F3979"/>
    <w:rPr>
      <w:u w:val="single"/>
    </w:rPr>
  </w:style>
  <w:style w:type="paragraph" w:customStyle="1" w:styleId="TableBodyTextRight">
    <w:name w:val="Table Body Text Right"/>
    <w:basedOn w:val="TableBodyText"/>
    <w:rsid w:val="008F39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3979"/>
    <w:rPr>
      <w:sz w:val="18"/>
    </w:rPr>
  </w:style>
  <w:style w:type="paragraph" w:customStyle="1" w:styleId="BodySmallRight">
    <w:name w:val="Body Small Right"/>
    <w:basedOn w:val="BodyTextRight"/>
    <w:rsid w:val="008F3979"/>
    <w:rPr>
      <w:sz w:val="18"/>
      <w:szCs w:val="18"/>
    </w:rPr>
  </w:style>
  <w:style w:type="paragraph" w:customStyle="1" w:styleId="MarginEdition">
    <w:name w:val="Margin Edition"/>
    <w:basedOn w:val="MarginNote"/>
    <w:rsid w:val="008F39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3979"/>
    <w:rPr>
      <w:sz w:val="2"/>
      <w:szCs w:val="2"/>
    </w:rPr>
  </w:style>
  <w:style w:type="character" w:customStyle="1" w:styleId="Small">
    <w:name w:val="Small"/>
    <w:basedOn w:val="DefaultParagraphFont"/>
    <w:rsid w:val="008F3979"/>
    <w:rPr>
      <w:sz w:val="16"/>
    </w:rPr>
  </w:style>
  <w:style w:type="paragraph" w:customStyle="1" w:styleId="WideTable">
    <w:name w:val="Wide Table"/>
    <w:basedOn w:val="Normal"/>
    <w:rsid w:val="008F39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3979"/>
  </w:style>
  <w:style w:type="paragraph" w:styleId="Quote">
    <w:name w:val="Quote"/>
    <w:basedOn w:val="Heading1"/>
    <w:link w:val="QuoteChar"/>
    <w:qFormat/>
    <w:rsid w:val="008F39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39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3979"/>
    <w:pPr>
      <w:pageBreakBefore/>
    </w:pPr>
  </w:style>
  <w:style w:type="paragraph" w:customStyle="1" w:styleId="Border">
    <w:name w:val="Border"/>
    <w:basedOn w:val="Normal"/>
    <w:qFormat/>
    <w:rsid w:val="008F39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39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9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9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39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39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39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39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39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3979"/>
    <w:rPr>
      <w:u w:val="single"/>
    </w:rPr>
  </w:style>
  <w:style w:type="character" w:customStyle="1" w:styleId="BoldandItalics">
    <w:name w:val="Bold and Italics"/>
    <w:qFormat/>
    <w:rsid w:val="008F3979"/>
    <w:rPr>
      <w:b/>
      <w:i/>
      <w:u w:val="none"/>
    </w:rPr>
  </w:style>
  <w:style w:type="paragraph" w:styleId="BalloonText">
    <w:name w:val="Balloon Text"/>
    <w:basedOn w:val="Normal"/>
    <w:link w:val="BalloonTextChar"/>
    <w:rsid w:val="008F39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39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39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39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39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39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3979"/>
    <w:pPr>
      <w:spacing w:before="0" w:after="0"/>
    </w:pPr>
  </w:style>
  <w:style w:type="paragraph" w:customStyle="1" w:styleId="BodyTextBold">
    <w:name w:val="Body Text Bold"/>
    <w:basedOn w:val="BodyText"/>
    <w:qFormat/>
    <w:rsid w:val="008F3979"/>
    <w:rPr>
      <w:b/>
    </w:rPr>
  </w:style>
  <w:style w:type="character" w:styleId="Hyperlink">
    <w:name w:val="Hyperlink"/>
    <w:basedOn w:val="DefaultParagraphFont"/>
    <w:uiPriority w:val="99"/>
    <w:unhideWhenUsed/>
    <w:rsid w:val="005444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2911</Characters>
  <Application>Microsoft Office Word</Application>
  <DocSecurity>0</DocSecurity>
  <Lines>93</Lines>
  <Paragraphs>57</Paragraphs>
  <ScaleCrop>false</ScaleCrop>
  <Company>Author-it Software Corporation Ltd.</Company>
  <LinksUpToDate>false</LinksUpToDate>
  <CharactersWithSpaces>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CHCCSM012 Coordinate complex case requirements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2023-07-01T02:53:00Z</dcterms:created>
  <dcterms:modified xsi:type="dcterms:W3CDTF">2023-07-01T02:53:00Z</dcterms:modified>
</cp:coreProperties>
</file>