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3F8" w:rsidP="003E33F8">
      <w:pPr>
        <w:pStyle w:val="Title"/>
      </w:pPr>
      <w:r>
        <w:fldChar w:fldCharType="begin"/>
      </w:r>
      <w:r>
        <w:instrText xml:space="preserve"> TITLE   \* MERGEFORMAT </w:instrText>
      </w:r>
      <w:r>
        <w:fldChar w:fldCharType="separate"/>
      </w:r>
      <w:r>
        <w:t>CHCCSM006 Provide case management supervision</w:t>
      </w:r>
      <w:r>
        <w:fldChar w:fldCharType="end"/>
      </w:r>
    </w:p>
    <w:p w:rsidR="003E33F8" w:rsidP="003E33F8">
      <w:pPr>
        <w:pStyle w:val="Version"/>
        <w:sectPr w:rsidSect="008F1C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CB8" w:rsidP="008F1CB8">
      <w:pPr>
        <w:pStyle w:val="SuperHeading"/>
      </w:pPr>
      <w:r w:rsidRPr="008F1CB8">
        <w:t>CHCCSM006 Provide case management supervision</w:t>
      </w:r>
    </w:p>
    <w:p w:rsidR="00000000" w:rsidRPr="008F1CB8" w:rsidP="008F1CB8">
      <w:pPr>
        <w:pStyle w:val="Heading1"/>
      </w:pPr>
      <w:bookmarkStart w:id="1" w:name="O_737874"/>
      <w:bookmarkEnd w:id="1"/>
      <w:r w:rsidRPr="008F1CB8">
        <w:t>Modification History</w:t>
      </w:r>
    </w:p>
    <w:tbl>
      <w:tblPr>
        <w:tblW w:w="0" w:type="auto"/>
        <w:tblCellMar>
          <w:left w:w="62" w:type="dxa"/>
          <w:right w:w="62" w:type="dxa"/>
        </w:tblCellMar>
        <w:tblLook w:val="0000"/>
      </w:tblPr>
      <w:tblGrid>
        <w:gridCol w:w="2082"/>
        <w:gridCol w:w="7114"/>
      </w:tblGrid>
      <w:tr w:rsidTr="003E3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B8">
            <w:pPr>
              <w:pStyle w:val="BodyText"/>
              <w:rPr>
                <w:lang w:val="en-NZ"/>
              </w:rPr>
            </w:pPr>
            <w:r w:rsidRPr="008F1CB8">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B8">
            <w:pPr>
              <w:pStyle w:val="BodyText"/>
              <w:rPr>
                <w:lang w:val="en-NZ"/>
              </w:rPr>
            </w:pPr>
            <w:r w:rsidRPr="008F1CB8">
              <w:t xml:space="preserve">Comments </w:t>
            </w:r>
          </w:p>
        </w:tc>
      </w:tr>
      <w:tr w:rsidTr="003E3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B8">
            <w:pPr>
              <w:pStyle w:val="BodyText"/>
              <w:rPr>
                <w:lang w:val="en-NZ"/>
              </w:rPr>
            </w:pPr>
            <w:r w:rsidRPr="008F1CB8">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CB8" w:rsidP="008F1CB8">
            <w:pPr>
              <w:pStyle w:val="BodyText"/>
            </w:pPr>
            <w:r w:rsidRPr="008F1CB8">
              <w:t xml:space="preserve">This version was released in </w:t>
            </w:r>
            <w:r w:rsidRPr="008F1CB8">
              <w:rPr>
                <w:rStyle w:val="Emphasis"/>
              </w:rPr>
              <w:t>CHC Community Services Training Package release 2.0</w:t>
            </w:r>
            <w:r w:rsidRPr="008F1CB8">
              <w:t xml:space="preserve"> and meets the requirements of the 2012 Standards for Training Packages.</w:t>
            </w:r>
          </w:p>
          <w:p w:rsidR="00000000" w:rsidRPr="008F1CB8" w:rsidP="008F1CB8">
            <w:pPr>
              <w:pStyle w:val="BodyText"/>
            </w:pPr>
            <w:r w:rsidRPr="008F1CB8">
              <w:t>Merged CHCCM605 CHCCM504</w:t>
            </w:r>
          </w:p>
          <w:p w:rsidR="00000000" w:rsidRPr="008F1CB8" w:rsidP="008F1CB8">
            <w:pPr>
              <w:pStyle w:val="BodyText"/>
            </w:pPr>
            <w:r w:rsidRPr="008F1CB8">
              <w:t>Significant change</w:t>
            </w:r>
            <w:r w:rsidRPr="008F1CB8">
              <w:t xml:space="preserve">s to performance criteria </w:t>
            </w:r>
          </w:p>
          <w:p w:rsidR="00000000" w:rsidRPr="008F1CB8" w:rsidP="008F1CB8">
            <w:pPr>
              <w:pStyle w:val="BodyText"/>
            </w:pPr>
            <w:r w:rsidRPr="008F1CB8">
              <w:t>New evidence requirements for assessment including volume and frequency requirements</w:t>
            </w:r>
          </w:p>
          <w:p w:rsidR="00000000" w:rsidRPr="008F1CB8" w:rsidP="008F1CB8">
            <w:pPr>
              <w:pStyle w:val="BodyText"/>
            </w:pPr>
            <w:r w:rsidRPr="008F1CB8">
              <w:t>Significant changes to knowledge evidence</w:t>
            </w:r>
          </w:p>
        </w:tc>
      </w:tr>
    </w:tbl>
    <w:p w:rsidR="00000000" w:rsidRPr="008F1CB8" w:rsidP="008F1CB8">
      <w:pPr>
        <w:pStyle w:val="BodyText"/>
      </w:pPr>
    </w:p>
    <w:p w:rsidR="00000000" w:rsidRPr="008F1CB8" w:rsidP="008F1CB8">
      <w:pPr>
        <w:pStyle w:val="AllowPageBreak"/>
      </w:pPr>
    </w:p>
    <w:p w:rsidR="00000000" w:rsidRPr="008F1CB8" w:rsidP="008F1CB8">
      <w:pPr>
        <w:pStyle w:val="Heading1"/>
      </w:pPr>
      <w:bookmarkStart w:id="2" w:name="O_737875"/>
      <w:bookmarkEnd w:id="2"/>
      <w:r w:rsidRPr="008F1CB8">
        <w:t>Application</w:t>
      </w:r>
    </w:p>
    <w:p w:rsidR="00000000" w:rsidRPr="008F1CB8" w:rsidP="003E33F8">
      <w:pPr>
        <w:pStyle w:val="BodyText"/>
      </w:pPr>
      <w:r w:rsidRPr="008F1CB8">
        <w:t xml:space="preserve">This unit describes the skills and knowledge to take a leadership role </w:t>
      </w:r>
      <w:r w:rsidRPr="008F1CB8">
        <w:t xml:space="preserve">in the delivery of quality case management. This includes disseminating information and providing advice on practice issues relating to case management within the organisation. </w:t>
      </w:r>
    </w:p>
    <w:p w:rsidR="00000000" w:rsidRPr="008F1CB8" w:rsidP="003E33F8">
      <w:pPr>
        <w:pStyle w:val="BodyText"/>
      </w:pPr>
      <w:r w:rsidRPr="008F1CB8">
        <w:t>Workers at this level work autonomously and are responsible for own outputs w</w:t>
      </w:r>
      <w:r w:rsidRPr="008F1CB8">
        <w:t xml:space="preserve">ithin broad but defined organisation guidelines. </w:t>
      </w:r>
    </w:p>
    <w:p w:rsidR="00000000" w:rsidRPr="008F1CB8" w:rsidP="003E33F8">
      <w:pPr>
        <w:pStyle w:val="BodyText"/>
      </w:pPr>
      <w:r w:rsidRPr="008F1CB8">
        <w:t>This unit applies to work in a range of health and community services contexts.</w:t>
      </w:r>
    </w:p>
    <w:p w:rsidR="003E33F8" w:rsidRPr="003E33F8" w:rsidP="003E33F8">
      <w:pPr>
        <w:pStyle w:val="BodyText"/>
        <w:rPr>
          <w:i/>
        </w:rPr>
      </w:pPr>
      <w:r w:rsidRPr="003E33F8">
        <w:rPr>
          <w:rStyle w:val="Emphasis"/>
        </w:rPr>
        <w:t>The skills in this unit must be applied in accordance with Commonwealth and State/Territory legislation, Australian/New Zealand standards and industry codes of practice.</w:t>
      </w:r>
    </w:p>
    <w:p w:rsidR="00000000" w:rsidRPr="008F1CB8" w:rsidP="008F1CB8">
      <w:pPr>
        <w:pStyle w:val="Heading1"/>
      </w:pPr>
      <w:bookmarkStart w:id="3" w:name="O_737879"/>
      <w:bookmarkEnd w:id="3"/>
      <w:r w:rsidRPr="008F1CB8">
        <w:t>Elements and Performance Criteria</w:t>
      </w:r>
    </w:p>
    <w:tbl>
      <w:tblPr>
        <w:tblW w:w="0" w:type="auto"/>
        <w:tblLayout w:type="fixed"/>
        <w:tblCellMar>
          <w:left w:w="62" w:type="dxa"/>
          <w:right w:w="62" w:type="dxa"/>
        </w:tblCellMar>
        <w:tblLook w:val="0000"/>
      </w:tblPr>
      <w:tblGrid>
        <w:gridCol w:w="3232"/>
        <w:gridCol w:w="5669"/>
      </w:tblGrid>
      <w:tr w:rsidTr="008F1CB8">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8F1CB8" w:rsidP="008F1CB8">
            <w:pPr>
              <w:pStyle w:val="BodyText"/>
            </w:pPr>
            <w:r w:rsidRPr="008F1CB8">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8F1CB8">
            <w:pPr>
              <w:pStyle w:val="BodyText"/>
              <w:rPr>
                <w:lang w:val="en-NZ"/>
              </w:rPr>
            </w:pPr>
            <w:r w:rsidRPr="008F1CB8">
              <w:rPr>
                <w:rStyle w:val="SpecialBold"/>
              </w:rPr>
              <w:t>PERFORMANCE CRITERIA</w:t>
            </w:r>
          </w:p>
        </w:tc>
      </w:tr>
      <w:tr w:rsidTr="008F1CB8">
        <w:tblPrEx>
          <w:tblW w:w="0" w:type="auto"/>
          <w:tblLayout w:type="fixed"/>
          <w:tblCellMar>
            <w:left w:w="62" w:type="dxa"/>
            <w:right w:w="62" w:type="dxa"/>
          </w:tblCellMar>
          <w:tblLook w:val="0000"/>
        </w:tblPrEx>
        <w:trPr>
          <w:trHeight w:val="891"/>
          <w:tblHeader/>
        </w:trPr>
        <w:tc>
          <w:tcPr>
            <w:tcW w:w="3232" w:type="dxa"/>
            <w:tcBorders>
              <w:top w:val="nil"/>
              <w:left w:val="nil"/>
              <w:bottom w:val="nil"/>
              <w:right w:val="nil"/>
            </w:tcBorders>
            <w:tcMar>
              <w:top w:w="0" w:type="dxa"/>
              <w:left w:w="62" w:type="dxa"/>
              <w:bottom w:w="0" w:type="dxa"/>
              <w:right w:w="62" w:type="dxa"/>
            </w:tcMar>
          </w:tcPr>
          <w:p w:rsidR="00000000" w:rsidRPr="008F1CB8" w:rsidP="008F1CB8">
            <w:pPr>
              <w:pStyle w:val="BodyText"/>
            </w:pPr>
            <w:r w:rsidRPr="008F1CB8">
              <w:rPr>
                <w:rStyle w:val="Emphasis"/>
              </w:rPr>
              <w:t>Elem</w:t>
            </w:r>
            <w:r w:rsidRPr="008F1CB8">
              <w:rPr>
                <w:rStyle w:val="Emphasis"/>
              </w:rPr>
              <w:t>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8F1CB8">
            <w:pPr>
              <w:pStyle w:val="BodyText"/>
              <w:rPr>
                <w:lang w:val="en-NZ"/>
              </w:rPr>
            </w:pPr>
            <w:r w:rsidRPr="008F1CB8">
              <w:rPr>
                <w:rStyle w:val="Emphasis"/>
              </w:rPr>
              <w:t xml:space="preserve">Performance criteria specify the level of performance needed to demonstrate achievement of the element. </w:t>
            </w:r>
          </w:p>
        </w:tc>
      </w:tr>
      <w:tr w:rsidTr="008F1CB8">
        <w:tblPrEx>
          <w:tblW w:w="0" w:type="auto"/>
          <w:tblLayout w:type="fixed"/>
          <w:tblCellMar>
            <w:left w:w="62" w:type="dxa"/>
            <w:right w:w="62" w:type="dxa"/>
          </w:tblCellMar>
          <w:tblLook w:val="0000"/>
        </w:tblPrEx>
        <w:trPr>
          <w:trHeight w:val="891"/>
        </w:trPr>
        <w:tc>
          <w:tcPr>
            <w:tcW w:w="3232" w:type="dxa"/>
            <w:tcBorders>
              <w:top w:val="nil"/>
              <w:left w:val="nil"/>
              <w:bottom w:val="nil"/>
              <w:right w:val="nil"/>
            </w:tcBorders>
            <w:tcMar>
              <w:top w:w="0" w:type="dxa"/>
              <w:left w:w="62" w:type="dxa"/>
              <w:bottom w:w="0" w:type="dxa"/>
              <w:right w:w="62" w:type="dxa"/>
            </w:tcMar>
          </w:tcPr>
          <w:p w:rsidR="00000000" w:rsidP="008F1CB8">
            <w:pPr>
              <w:pStyle w:val="BodyText"/>
              <w:rPr>
                <w:lang w:val="en-NZ"/>
              </w:rPr>
            </w:pPr>
            <w:r w:rsidRPr="008F1CB8">
              <w:t>1. Develop and promote practice standards</w:t>
            </w:r>
          </w:p>
        </w:tc>
        <w:tc>
          <w:tcPr>
            <w:tcW w:w="5669" w:type="dxa"/>
            <w:tcBorders>
              <w:top w:val="nil"/>
              <w:left w:val="nil"/>
              <w:bottom w:val="nil"/>
              <w:right w:val="nil"/>
            </w:tcBorders>
            <w:tcMar>
              <w:top w:w="0" w:type="dxa"/>
              <w:left w:w="62" w:type="dxa"/>
              <w:bottom w:w="0" w:type="dxa"/>
              <w:right w:w="62" w:type="dxa"/>
            </w:tcMar>
          </w:tcPr>
          <w:p w:rsidR="00000000" w:rsidRPr="008F1CB8" w:rsidP="008F1CB8">
            <w:pPr>
              <w:pStyle w:val="BodyText"/>
            </w:pPr>
            <w:r w:rsidRPr="008F1CB8">
              <w:t>1.1 Develop standards of practice and promote to workers</w:t>
            </w:r>
          </w:p>
          <w:p w:rsidR="00000000" w:rsidRPr="008F1CB8" w:rsidP="008F1CB8">
            <w:pPr>
              <w:pStyle w:val="BodyText"/>
            </w:pPr>
            <w:r w:rsidRPr="008F1CB8">
              <w:t>1.2 Identify st</w:t>
            </w:r>
            <w:r w:rsidRPr="008F1CB8">
              <w:t xml:space="preserve">rategies for continuous improvement which relate to case management practice and integrate into </w:t>
            </w:r>
            <w:r w:rsidRPr="008F1CB8">
              <w:t>work systems</w:t>
            </w:r>
          </w:p>
          <w:p w:rsidR="00000000" w:rsidRPr="008F1CB8" w:rsidP="008F1CB8">
            <w:pPr>
              <w:pStyle w:val="BodyText"/>
            </w:pPr>
            <w:r w:rsidRPr="008F1CB8">
              <w:t>1.3 Implement appropriate training and development strategies to maintain currency with accepted best practice and relevant legislation</w:t>
            </w:r>
          </w:p>
          <w:p w:rsidR="00000000" w:rsidP="008F1CB8">
            <w:pPr>
              <w:pStyle w:val="BodyText"/>
              <w:rPr>
                <w:lang w:val="en-NZ"/>
              </w:rPr>
            </w:pPr>
            <w:r w:rsidRPr="008F1CB8">
              <w:t>1.4 Work co</w:t>
            </w:r>
            <w:r w:rsidRPr="008F1CB8">
              <w:t xml:space="preserve">llaboratively with workers to develop individual reflective and ethical practice strategies </w:t>
            </w:r>
          </w:p>
        </w:tc>
      </w:tr>
      <w:tr w:rsidTr="008F1CB8">
        <w:tblPrEx>
          <w:tblW w:w="0" w:type="auto"/>
          <w:tblLayout w:type="fixed"/>
          <w:tblCellMar>
            <w:left w:w="62" w:type="dxa"/>
            <w:right w:w="62" w:type="dxa"/>
          </w:tblCellMar>
          <w:tblLook w:val="0000"/>
        </w:tblPrEx>
        <w:trPr>
          <w:trHeight w:val="891"/>
        </w:trPr>
        <w:tc>
          <w:tcPr>
            <w:tcW w:w="3232" w:type="dxa"/>
            <w:tcBorders>
              <w:top w:val="nil"/>
              <w:left w:val="nil"/>
              <w:bottom w:val="nil"/>
              <w:right w:val="nil"/>
            </w:tcBorders>
            <w:tcMar>
              <w:top w:w="0" w:type="dxa"/>
              <w:left w:w="62" w:type="dxa"/>
              <w:bottom w:w="0" w:type="dxa"/>
              <w:right w:w="62" w:type="dxa"/>
            </w:tcMar>
          </w:tcPr>
          <w:p w:rsidR="00000000" w:rsidP="008F1CB8">
            <w:pPr>
              <w:pStyle w:val="BodyText"/>
              <w:rPr>
                <w:lang w:val="en-NZ"/>
              </w:rPr>
            </w:pPr>
            <w:r w:rsidRPr="008F1CB8">
              <w:t>2. Support and lead colleagues in case management practice</w:t>
            </w:r>
          </w:p>
        </w:tc>
        <w:tc>
          <w:tcPr>
            <w:tcW w:w="5669" w:type="dxa"/>
            <w:tcBorders>
              <w:top w:val="nil"/>
              <w:left w:val="nil"/>
              <w:bottom w:val="nil"/>
              <w:right w:val="nil"/>
            </w:tcBorders>
            <w:tcMar>
              <w:top w:w="0" w:type="dxa"/>
              <w:left w:w="62" w:type="dxa"/>
              <w:bottom w:w="0" w:type="dxa"/>
              <w:right w:w="62" w:type="dxa"/>
            </w:tcMar>
          </w:tcPr>
          <w:p w:rsidR="00000000" w:rsidRPr="008F1CB8" w:rsidP="008F1CB8">
            <w:pPr>
              <w:pStyle w:val="BodyText"/>
            </w:pPr>
            <w:r w:rsidRPr="008F1CB8">
              <w:t xml:space="preserve">2.1 Provide support, practice advice and direction consistent with organisation service and professional standards </w:t>
            </w:r>
          </w:p>
          <w:p w:rsidR="00000000" w:rsidRPr="008F1CB8" w:rsidP="008F1CB8">
            <w:pPr>
              <w:pStyle w:val="BodyText"/>
            </w:pPr>
            <w:r w:rsidRPr="008F1CB8">
              <w:t>2.2 Challenge and support worker to ensure casework plans and actions are up to date, evidence based and in line with organisation procedure</w:t>
            </w:r>
            <w:r w:rsidRPr="008F1CB8">
              <w:t xml:space="preserve">s and legislative requirements </w:t>
            </w:r>
          </w:p>
          <w:p w:rsidR="00000000" w:rsidRPr="008F1CB8" w:rsidP="008F1CB8">
            <w:pPr>
              <w:pStyle w:val="BodyText"/>
            </w:pPr>
            <w:r w:rsidRPr="008F1CB8">
              <w:t xml:space="preserve">2.3 Implement strategies to provide workers with access to casework consultation with other workers to maximise their effectiveness </w:t>
            </w:r>
          </w:p>
          <w:p w:rsidR="00000000" w:rsidRPr="008F1CB8" w:rsidP="008F1CB8">
            <w:pPr>
              <w:pStyle w:val="BodyText"/>
            </w:pPr>
            <w:r w:rsidRPr="008F1CB8">
              <w:t>2.4 Implement strategies to provide workers with access to, and consultation with, cultural</w:t>
            </w:r>
            <w:r w:rsidRPr="008F1CB8">
              <w:t xml:space="preserve">ly specific workers </w:t>
            </w:r>
          </w:p>
          <w:p w:rsidR="00000000" w:rsidRPr="008F1CB8" w:rsidP="008F1CB8">
            <w:pPr>
              <w:pStyle w:val="BodyText"/>
            </w:pPr>
            <w:r w:rsidRPr="008F1CB8">
              <w:t>2.5 Access and apply specialist practice knowledge in the workplace and provide supervision to workers around the achievement of case work objectives</w:t>
            </w:r>
          </w:p>
          <w:p w:rsidR="00000000" w:rsidP="008F1CB8">
            <w:pPr>
              <w:pStyle w:val="BodyText"/>
              <w:rPr>
                <w:lang w:val="en-NZ"/>
              </w:rPr>
            </w:pPr>
            <w:r w:rsidRPr="008F1CB8">
              <w:t>2.6 Advise worker on the full range of legislative provisions relevant to case manage</w:t>
            </w:r>
            <w:r w:rsidRPr="008F1CB8">
              <w:t>ment, and worker and organisation responsibilities</w:t>
            </w:r>
          </w:p>
        </w:tc>
      </w:tr>
      <w:tr w:rsidTr="008F1CB8">
        <w:tblPrEx>
          <w:tblW w:w="0" w:type="auto"/>
          <w:tblLayout w:type="fixed"/>
          <w:tblCellMar>
            <w:left w:w="62" w:type="dxa"/>
            <w:right w:w="62" w:type="dxa"/>
          </w:tblCellMar>
          <w:tblLook w:val="0000"/>
        </w:tblPrEx>
        <w:trPr>
          <w:trHeight w:val="891"/>
        </w:trPr>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F1CB8">
            <w:pPr>
              <w:pStyle w:val="BodyText"/>
              <w:rPr>
                <w:lang w:val="en-NZ"/>
              </w:rPr>
            </w:pPr>
          </w:p>
        </w:tc>
      </w:tr>
      <w:tr w:rsidTr="008F1CB8">
        <w:tblPrEx>
          <w:tblW w:w="0" w:type="auto"/>
          <w:tblLayout w:type="fixed"/>
          <w:tblCellMar>
            <w:left w:w="62" w:type="dxa"/>
            <w:right w:w="62" w:type="dxa"/>
          </w:tblCellMar>
          <w:tblLook w:val="0000"/>
        </w:tblPrEx>
        <w:trPr>
          <w:trHeight w:val="891"/>
        </w:trPr>
        <w:tc>
          <w:tcPr>
            <w:tcW w:w="3232" w:type="dxa"/>
            <w:tcBorders>
              <w:top w:val="nil"/>
              <w:left w:val="nil"/>
              <w:bottom w:val="nil"/>
              <w:right w:val="nil"/>
            </w:tcBorders>
            <w:tcMar>
              <w:top w:w="0" w:type="dxa"/>
              <w:left w:w="62" w:type="dxa"/>
              <w:bottom w:w="0" w:type="dxa"/>
              <w:right w:w="62" w:type="dxa"/>
            </w:tcMar>
          </w:tcPr>
          <w:p w:rsidR="00000000" w:rsidP="008F1CB8">
            <w:pPr>
              <w:pStyle w:val="BodyText"/>
              <w:rPr>
                <w:lang w:val="en-NZ"/>
              </w:rPr>
            </w:pPr>
            <w:r w:rsidRPr="008F1CB8">
              <w:t>3. Provide practice advice on complex cases</w:t>
            </w:r>
          </w:p>
        </w:tc>
        <w:tc>
          <w:tcPr>
            <w:tcW w:w="5669" w:type="dxa"/>
            <w:tcBorders>
              <w:top w:val="nil"/>
              <w:left w:val="nil"/>
              <w:bottom w:val="nil"/>
              <w:right w:val="nil"/>
            </w:tcBorders>
            <w:tcMar>
              <w:top w:w="0" w:type="dxa"/>
              <w:left w:w="62" w:type="dxa"/>
              <w:bottom w:w="0" w:type="dxa"/>
              <w:right w:w="62" w:type="dxa"/>
            </w:tcMar>
          </w:tcPr>
          <w:p w:rsidR="00000000" w:rsidRPr="008F1CB8" w:rsidP="008F1CB8">
            <w:pPr>
              <w:pStyle w:val="BodyText"/>
            </w:pPr>
            <w:r w:rsidRPr="008F1CB8">
              <w:t>3.1 Analyse and assess case management plans and provide feedback and advice in relation to options for implementation and further development</w:t>
            </w:r>
          </w:p>
          <w:p w:rsidR="00000000" w:rsidRPr="008F1CB8" w:rsidP="008F1CB8">
            <w:pPr>
              <w:pStyle w:val="BodyText"/>
            </w:pPr>
            <w:r w:rsidRPr="008F1CB8">
              <w:t>3.2 Advise wor</w:t>
            </w:r>
            <w:r w:rsidRPr="008F1CB8">
              <w:t>kers on organisation processes to collect information from key stakeholders that contributes to continuous improvement</w:t>
            </w:r>
          </w:p>
          <w:p w:rsidR="00000000" w:rsidRPr="008F1CB8" w:rsidP="008F1CB8">
            <w:pPr>
              <w:pStyle w:val="BodyText"/>
            </w:pPr>
            <w:r w:rsidRPr="008F1CB8">
              <w:t>3.3 Update workers on changes to legislation, policy and organisation procedures</w:t>
            </w:r>
          </w:p>
          <w:p w:rsidR="00000000" w:rsidRPr="008F1CB8" w:rsidP="008F1CB8">
            <w:pPr>
              <w:pStyle w:val="BodyText"/>
            </w:pPr>
            <w:r w:rsidRPr="008F1CB8">
              <w:t>3.4 Routinely monitor progress on case plans and recomme</w:t>
            </w:r>
            <w:r w:rsidRPr="008F1CB8">
              <w:t xml:space="preserve">nd changes, as required, to improve outcomes </w:t>
            </w:r>
            <w:r w:rsidRPr="008F1CB8">
              <w:t xml:space="preserve">and quality of service delivery </w:t>
            </w:r>
          </w:p>
          <w:p w:rsidR="00000000" w:rsidRPr="008F1CB8" w:rsidP="008F1CB8">
            <w:pPr>
              <w:pStyle w:val="BodyText"/>
            </w:pPr>
            <w:r w:rsidRPr="008F1CB8">
              <w:t>3.5 Implement stakeholder consultation strategies for specialist information and options for future action</w:t>
            </w:r>
          </w:p>
          <w:p w:rsidR="00000000" w:rsidRPr="008F1CB8" w:rsidP="008F1CB8">
            <w:pPr>
              <w:pStyle w:val="BodyText"/>
            </w:pPr>
            <w:r w:rsidRPr="008F1CB8">
              <w:t>3.6 Escalate and refer client issues beyond role in accordance with org</w:t>
            </w:r>
            <w:r w:rsidRPr="008F1CB8">
              <w:t>anisation requirements</w:t>
            </w:r>
          </w:p>
          <w:p w:rsidR="00000000" w:rsidP="008F1CB8">
            <w:pPr>
              <w:pStyle w:val="BodyText"/>
              <w:rPr>
                <w:lang w:val="en-NZ"/>
              </w:rPr>
            </w:pPr>
          </w:p>
        </w:tc>
      </w:tr>
      <w:tr w:rsidTr="008F1CB8">
        <w:tblPrEx>
          <w:tblW w:w="0" w:type="auto"/>
          <w:tblLayout w:type="fixed"/>
          <w:tblCellMar>
            <w:left w:w="62" w:type="dxa"/>
            <w:right w:w="62" w:type="dxa"/>
          </w:tblCellMar>
          <w:tblLook w:val="0000"/>
        </w:tblPrEx>
        <w:trPr>
          <w:trHeight w:val="891"/>
        </w:trPr>
        <w:tc>
          <w:tcPr>
            <w:tcW w:w="3232" w:type="dxa"/>
            <w:tcBorders>
              <w:top w:val="nil"/>
              <w:left w:val="nil"/>
              <w:bottom w:val="nil"/>
              <w:right w:val="nil"/>
            </w:tcBorders>
            <w:tcMar>
              <w:top w:w="0" w:type="dxa"/>
              <w:left w:w="62" w:type="dxa"/>
              <w:bottom w:w="0" w:type="dxa"/>
              <w:right w:w="62" w:type="dxa"/>
            </w:tcMar>
          </w:tcPr>
          <w:p w:rsidR="00000000" w:rsidP="008F1CB8">
            <w:pPr>
              <w:pStyle w:val="BodyText"/>
              <w:rPr>
                <w:lang w:val="en-NZ"/>
              </w:rPr>
            </w:pPr>
            <w:r w:rsidRPr="008F1CB8">
              <w:t>4. Reflect and improve on own supervision provision</w:t>
            </w:r>
          </w:p>
        </w:tc>
        <w:tc>
          <w:tcPr>
            <w:tcW w:w="5669" w:type="dxa"/>
            <w:tcBorders>
              <w:top w:val="nil"/>
              <w:left w:val="nil"/>
              <w:bottom w:val="nil"/>
              <w:right w:val="nil"/>
            </w:tcBorders>
            <w:tcMar>
              <w:top w:w="0" w:type="dxa"/>
              <w:left w:w="62" w:type="dxa"/>
              <w:bottom w:w="0" w:type="dxa"/>
              <w:right w:w="62" w:type="dxa"/>
            </w:tcMar>
          </w:tcPr>
          <w:p w:rsidR="00000000" w:rsidRPr="008F1CB8" w:rsidP="008F1CB8">
            <w:pPr>
              <w:pStyle w:val="BodyText"/>
            </w:pPr>
            <w:r w:rsidRPr="008F1CB8">
              <w:t>4.1 Evaluate own supervision in consultation with peers and senior colleagues</w:t>
            </w:r>
          </w:p>
          <w:p w:rsidR="00000000" w:rsidRPr="008F1CB8" w:rsidP="008F1CB8">
            <w:pPr>
              <w:pStyle w:val="BodyText"/>
            </w:pPr>
            <w:r w:rsidRPr="008F1CB8">
              <w:t xml:space="preserve">4.2 Identify areas for improvement and opportunities for development </w:t>
            </w:r>
          </w:p>
          <w:p w:rsidR="00000000" w:rsidRPr="008F1CB8" w:rsidP="008F1CB8">
            <w:pPr>
              <w:pStyle w:val="BodyText"/>
            </w:pPr>
            <w:r w:rsidRPr="008F1CB8">
              <w:t>4.3 Escalate and refer su</w:t>
            </w:r>
            <w:r w:rsidRPr="008F1CB8">
              <w:t>pervision issues beyond role in accordance with organisation and role requirements</w:t>
            </w:r>
          </w:p>
          <w:p w:rsidR="00000000" w:rsidRPr="008F1CB8" w:rsidP="008F1CB8">
            <w:pPr>
              <w:pStyle w:val="BodyText"/>
            </w:pPr>
          </w:p>
          <w:p w:rsidR="00000000" w:rsidRPr="008F1CB8" w:rsidP="008F1CB8">
            <w:pPr>
              <w:pStyle w:val="BodyText"/>
            </w:pPr>
          </w:p>
        </w:tc>
      </w:tr>
    </w:tbl>
    <w:p w:rsidR="003E33F8" w:rsidP="008F1CB8">
      <w:pPr>
        <w:pStyle w:val="BodyText"/>
      </w:pPr>
    </w:p>
    <w:p w:rsidR="003E33F8" w:rsidP="008F1CB8">
      <w:pPr>
        <w:pStyle w:val="BodyText"/>
      </w:pPr>
    </w:p>
    <w:p w:rsidR="00000000" w:rsidRPr="008F1CB8" w:rsidP="008F1CB8">
      <w:pPr>
        <w:pStyle w:val="Heading1"/>
      </w:pPr>
      <w:bookmarkStart w:id="4" w:name="O_737880"/>
      <w:bookmarkEnd w:id="4"/>
      <w:r w:rsidRPr="008F1CB8">
        <w:t>Foundation Skills</w:t>
      </w:r>
    </w:p>
    <w:tbl>
      <w:tblPr>
        <w:tblW w:w="0" w:type="auto"/>
        <w:tblLayout w:type="fixed"/>
        <w:tblCellMar>
          <w:left w:w="62" w:type="dxa"/>
          <w:right w:w="62" w:type="dxa"/>
        </w:tblCellMar>
        <w:tblLook w:val="0000"/>
      </w:tblPr>
      <w:tblGrid>
        <w:gridCol w:w="8902"/>
      </w:tblGrid>
      <w:tr w:rsidTr="008F1CB8">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8F1CB8" w:rsidP="008F1CB8">
            <w:pPr>
              <w:pStyle w:val="BodyText"/>
            </w:pPr>
            <w:r w:rsidRPr="008F1CB8">
              <w:t>The Foundation Skills describe those required skills (language, literacy, numeracy and employment skills) that are essential to perfo</w:t>
            </w:r>
            <w:r w:rsidRPr="008F1CB8">
              <w:t>rmance.</w:t>
            </w:r>
          </w:p>
        </w:tc>
      </w:tr>
    </w:tbl>
    <w:p w:rsidR="003E33F8" w:rsidRPr="003E33F8" w:rsidP="003E33F8">
      <w:pPr>
        <w:pStyle w:val="BodyText"/>
        <w:rPr>
          <w:i/>
        </w:rPr>
      </w:pPr>
      <w:r w:rsidRPr="003E33F8">
        <w:rPr>
          <w:rStyle w:val="Emphasis"/>
        </w:rPr>
        <w:t>Foundation skills essential to performance are explicit in the performance criteria of this unit of competency.</w:t>
      </w:r>
    </w:p>
    <w:p w:rsidR="00000000" w:rsidRPr="008F1CB8" w:rsidP="008F1CB8">
      <w:pPr>
        <w:pStyle w:val="Heading1"/>
      </w:pPr>
      <w:bookmarkStart w:id="5" w:name="O_737882"/>
      <w:bookmarkEnd w:id="5"/>
      <w:r w:rsidRPr="008F1CB8">
        <w:t>Unit Mapping Information</w:t>
      </w:r>
    </w:p>
    <w:p w:rsidR="003E33F8" w:rsidP="003E33F8">
      <w:pPr>
        <w:pStyle w:val="BodyText"/>
      </w:pPr>
      <w:r w:rsidRPr="008F1CB8">
        <w:t>No equivalent unit.</w:t>
      </w:r>
    </w:p>
    <w:p w:rsidR="00000000" w:rsidRPr="008F1CB8" w:rsidP="008F1CB8">
      <w:pPr>
        <w:pStyle w:val="Heading1"/>
      </w:pPr>
      <w:bookmarkStart w:id="6" w:name="O_737889"/>
      <w:bookmarkEnd w:id="6"/>
      <w:r w:rsidRPr="008F1CB8">
        <w:t>Links</w:t>
      </w:r>
    </w:p>
    <w:p w:rsidR="00000000" w:rsidRPr="008F1CB8" w:rsidP="003E33F8">
      <w:pPr>
        <w:pStyle w:val="BodyText"/>
      </w:pPr>
      <w:r w:rsidRPr="008F1CB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81EB5">
        <w:rPr>
          <w:rStyle w:val="Hyperlink"/>
        </w:rPr>
        <w:t>https://vetnet.gov.au/Pages/TrainingDocs.aspx?q=5e0c25cc-3d9d-4b43-80d3-bd22cc4f1e53</w:t>
      </w:r>
      <w:r>
        <w:fldChar w:fldCharType="end"/>
      </w:r>
    </w:p>
    <w:p w:rsidR="00000000" w:rsidRPr="008F1CB8" w:rsidP="003E33F8">
      <w:pPr>
        <w:pStyle w:val="BodyText"/>
        <w:sectPr w:rsidSect="008F1CB8">
          <w:headerReference w:type="default" r:id="rId10"/>
          <w:footerReference w:type="default" r:id="rId11"/>
          <w:pgSz w:w="11908" w:h="16833"/>
          <w:pgMar w:top="1702" w:right="1418" w:bottom="1702" w:left="1418" w:header="992" w:footer="992" w:gutter="0"/>
          <w:cols w:space="720"/>
          <w:noEndnote/>
          <w:docGrid w:linePitch="299"/>
        </w:sectPr>
      </w:pPr>
    </w:p>
    <w:p w:rsidR="00000000" w:rsidRPr="008F1CB8" w:rsidP="008F1CB8">
      <w:pPr>
        <w:pStyle w:val="SuperHeading"/>
      </w:pPr>
      <w:r w:rsidRPr="008F1CB8">
        <w:t>Assessment Requirements for CHCCSM006 Provide case management s</w:t>
      </w:r>
      <w:r w:rsidRPr="008F1CB8">
        <w:t>upervision</w:t>
      </w:r>
    </w:p>
    <w:p w:rsidR="00000000" w:rsidRPr="008F1CB8" w:rsidP="008F1CB8">
      <w:pPr>
        <w:pStyle w:val="Heading1"/>
      </w:pPr>
      <w:bookmarkStart w:id="7" w:name="O_737884"/>
      <w:bookmarkEnd w:id="7"/>
      <w:r w:rsidRPr="008F1CB8">
        <w:t>Modification History</w:t>
      </w:r>
    </w:p>
    <w:tbl>
      <w:tblPr>
        <w:tblW w:w="0" w:type="auto"/>
        <w:tblCellMar>
          <w:left w:w="62" w:type="dxa"/>
          <w:right w:w="62" w:type="dxa"/>
        </w:tblCellMar>
        <w:tblLook w:val="0000"/>
      </w:tblPr>
      <w:tblGrid>
        <w:gridCol w:w="2082"/>
        <w:gridCol w:w="7114"/>
      </w:tblGrid>
      <w:tr w:rsidTr="003E3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B8">
            <w:pPr>
              <w:pStyle w:val="BodyText"/>
              <w:rPr>
                <w:lang w:val="en-NZ"/>
              </w:rPr>
            </w:pPr>
            <w:r w:rsidRPr="008F1CB8">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B8">
            <w:pPr>
              <w:pStyle w:val="BodyText"/>
              <w:rPr>
                <w:lang w:val="en-NZ"/>
              </w:rPr>
            </w:pPr>
            <w:r w:rsidRPr="008F1CB8">
              <w:t xml:space="preserve">Comments </w:t>
            </w:r>
          </w:p>
        </w:tc>
      </w:tr>
      <w:tr w:rsidTr="003E3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B8">
            <w:pPr>
              <w:pStyle w:val="BodyText"/>
              <w:rPr>
                <w:lang w:val="en-NZ"/>
              </w:rPr>
            </w:pPr>
            <w:r w:rsidRPr="008F1CB8">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CB8" w:rsidP="008F1CB8">
            <w:pPr>
              <w:pStyle w:val="BodyText"/>
            </w:pPr>
            <w:r w:rsidRPr="008F1CB8">
              <w:t xml:space="preserve">This version was released in </w:t>
            </w:r>
            <w:r w:rsidRPr="008F1CB8">
              <w:rPr>
                <w:rStyle w:val="Emphasis"/>
              </w:rPr>
              <w:t>CHC Community Services Training Package release 2.0</w:t>
            </w:r>
            <w:r w:rsidRPr="008F1CB8">
              <w:t xml:space="preserve"> and meets the requirements of the 2012 Standards for Training Packages.</w:t>
            </w:r>
          </w:p>
          <w:p w:rsidR="00000000" w:rsidRPr="008F1CB8" w:rsidP="008F1CB8">
            <w:pPr>
              <w:pStyle w:val="BodyText"/>
            </w:pPr>
            <w:r w:rsidRPr="008F1CB8">
              <w:t>Merged CHCCM605 CHCCM504</w:t>
            </w:r>
          </w:p>
          <w:p w:rsidR="00000000" w:rsidRPr="008F1CB8" w:rsidP="008F1CB8">
            <w:pPr>
              <w:pStyle w:val="BodyText"/>
            </w:pPr>
            <w:r w:rsidRPr="008F1CB8">
              <w:t xml:space="preserve">Significant changes to performance criteria </w:t>
            </w:r>
          </w:p>
          <w:p w:rsidR="00000000" w:rsidRPr="008F1CB8" w:rsidP="008F1CB8">
            <w:pPr>
              <w:pStyle w:val="BodyText"/>
            </w:pPr>
            <w:r w:rsidRPr="008F1CB8">
              <w:t>New evidence requirements for assessment including volume and frequency requirements</w:t>
            </w:r>
          </w:p>
          <w:p w:rsidR="00000000" w:rsidRPr="008F1CB8" w:rsidP="008F1CB8">
            <w:pPr>
              <w:pStyle w:val="BodyText"/>
            </w:pPr>
            <w:r w:rsidRPr="008F1CB8">
              <w:t>Significant changes to knowledge evidence</w:t>
            </w:r>
          </w:p>
        </w:tc>
      </w:tr>
    </w:tbl>
    <w:p w:rsidR="003E33F8" w:rsidP="008F1CB8">
      <w:pPr>
        <w:pStyle w:val="BodyText"/>
      </w:pPr>
    </w:p>
    <w:p w:rsidR="003E33F8" w:rsidP="008F1CB8">
      <w:pPr>
        <w:pStyle w:val="BodyText"/>
      </w:pPr>
    </w:p>
    <w:p w:rsidR="00000000" w:rsidRPr="008F1CB8" w:rsidP="008F1CB8">
      <w:pPr>
        <w:pStyle w:val="Heading1"/>
      </w:pPr>
      <w:bookmarkStart w:id="8" w:name="O_737885"/>
      <w:bookmarkEnd w:id="8"/>
      <w:r w:rsidRPr="008F1CB8">
        <w:t>Performance Evidence</w:t>
      </w:r>
    </w:p>
    <w:p w:rsidR="00000000" w:rsidRPr="008F1CB8" w:rsidP="003E33F8">
      <w:pPr>
        <w:pStyle w:val="BodyText"/>
      </w:pPr>
      <w:r w:rsidRPr="008F1CB8">
        <w:t>The candidate must show evidence of the ability to complete tasks outlined in elements and performance criteria of this unit, manage tasks and manage contingencies in the context of the job role. There must be evidence that the candidate has:</w:t>
      </w:r>
    </w:p>
    <w:p w:rsidR="00000000" w:rsidRPr="008F1CB8" w:rsidP="008F1CB8">
      <w:pPr>
        <w:pStyle w:val="ListBullet"/>
      </w:pPr>
      <w:r w:rsidRPr="008F1CB8">
        <w:t>led and advi</w:t>
      </w:r>
      <w:r w:rsidRPr="008F1CB8">
        <w:t>sed at least 2 case workers on a complex case, including</w:t>
      </w:r>
    </w:p>
    <w:p w:rsidR="00000000" w:rsidRPr="008F1CB8" w:rsidP="008F1CB8">
      <w:pPr>
        <w:pStyle w:val="ListBullet2"/>
      </w:pPr>
      <w:r w:rsidRPr="008F1CB8">
        <w:t>providing direction, support, recommendations and advice</w:t>
      </w:r>
    </w:p>
    <w:p w:rsidR="00000000" w:rsidRPr="008F1CB8" w:rsidP="008F1CB8">
      <w:pPr>
        <w:pStyle w:val="ListBullet2"/>
      </w:pPr>
      <w:r w:rsidRPr="008F1CB8">
        <w:t>promoting best practice</w:t>
      </w:r>
    </w:p>
    <w:p w:rsidR="00000000" w:rsidRPr="008F1CB8" w:rsidP="008F1CB8">
      <w:pPr>
        <w:pStyle w:val="ListBullet2"/>
      </w:pPr>
      <w:r w:rsidRPr="008F1CB8">
        <w:t>monitoring case progress</w:t>
      </w:r>
    </w:p>
    <w:p w:rsidR="00000000" w:rsidRPr="008F1CB8" w:rsidP="008F1CB8">
      <w:pPr>
        <w:pStyle w:val="AllowPageBreak"/>
      </w:pPr>
    </w:p>
    <w:p w:rsidR="00000000" w:rsidRPr="008F1CB8" w:rsidP="008F1CB8">
      <w:pPr>
        <w:pStyle w:val="Heading1"/>
      </w:pPr>
      <w:bookmarkStart w:id="9" w:name="O_737886"/>
      <w:bookmarkEnd w:id="9"/>
      <w:r w:rsidRPr="008F1CB8">
        <w:t>Knowledge Evidence</w:t>
      </w:r>
    </w:p>
    <w:p w:rsidR="00000000" w:rsidRPr="008F1CB8" w:rsidP="003E33F8">
      <w:pPr>
        <w:pStyle w:val="BodyText"/>
      </w:pPr>
      <w:r w:rsidRPr="008F1CB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8F1CB8">
        <w:t>of:</w:t>
      </w:r>
    </w:p>
    <w:p w:rsidR="00000000" w:rsidRPr="008F1CB8" w:rsidP="008F1CB8">
      <w:pPr>
        <w:pStyle w:val="ListBullet"/>
      </w:pPr>
      <w:r w:rsidRPr="008F1CB8">
        <w:t>legal and ethical considerations relevant to case management supervision and how these are applied in organisations and individual practice:</w:t>
      </w:r>
    </w:p>
    <w:p w:rsidR="00000000" w:rsidRPr="008F1CB8" w:rsidP="008F1CB8">
      <w:pPr>
        <w:pStyle w:val="ListBullet2"/>
      </w:pPr>
      <w:r w:rsidRPr="008F1CB8">
        <w:t>duty of care</w:t>
      </w:r>
    </w:p>
    <w:p w:rsidR="00000000" w:rsidRPr="008F1CB8" w:rsidP="008F1CB8">
      <w:pPr>
        <w:pStyle w:val="ListBullet2"/>
      </w:pPr>
      <w:r w:rsidRPr="008F1CB8">
        <w:t>mandatory reporting</w:t>
      </w:r>
    </w:p>
    <w:p w:rsidR="00000000" w:rsidRPr="008F1CB8" w:rsidP="008F1CB8">
      <w:pPr>
        <w:pStyle w:val="ListBullet2"/>
      </w:pPr>
      <w:r w:rsidRPr="008F1CB8">
        <w:t>privacy, confidentiality and disclosure</w:t>
      </w:r>
    </w:p>
    <w:p w:rsidR="00000000" w:rsidRPr="008F1CB8" w:rsidP="008F1CB8">
      <w:pPr>
        <w:pStyle w:val="ListBullet2"/>
      </w:pPr>
      <w:r w:rsidRPr="008F1CB8">
        <w:t>complaints</w:t>
      </w:r>
    </w:p>
    <w:p w:rsidR="00000000" w:rsidRPr="008F1CB8" w:rsidP="008F1CB8">
      <w:pPr>
        <w:pStyle w:val="ListBullet2"/>
      </w:pPr>
      <w:r w:rsidRPr="008F1CB8">
        <w:t>codes of practice and eth</w:t>
      </w:r>
      <w:r w:rsidRPr="008F1CB8">
        <w:t>ics</w:t>
      </w:r>
    </w:p>
    <w:p w:rsidR="00000000" w:rsidRPr="008F1CB8" w:rsidP="008F1CB8">
      <w:pPr>
        <w:pStyle w:val="ListBullet"/>
      </w:pPr>
      <w:r w:rsidRPr="008F1CB8">
        <w:t>theory and practice of case management and supervision</w:t>
      </w:r>
    </w:p>
    <w:p w:rsidR="00000000" w:rsidRPr="008F1CB8" w:rsidP="008F1CB8">
      <w:pPr>
        <w:pStyle w:val="ListBullet"/>
      </w:pPr>
      <w:r w:rsidRPr="008F1CB8">
        <w:t>practice model of supervision</w:t>
      </w:r>
    </w:p>
    <w:p w:rsidR="00000000" w:rsidRPr="008F1CB8" w:rsidP="008F1CB8">
      <w:pPr>
        <w:pStyle w:val="ListBullet"/>
      </w:pPr>
      <w:r w:rsidRPr="008F1CB8">
        <w:t>own value base and belief system</w:t>
      </w:r>
    </w:p>
    <w:p w:rsidR="00000000" w:rsidRPr="008F1CB8" w:rsidP="008F1CB8">
      <w:pPr>
        <w:pStyle w:val="ListBullet"/>
      </w:pPr>
      <w:r w:rsidRPr="008F1CB8">
        <w:t>cultural competence</w:t>
      </w:r>
    </w:p>
    <w:p w:rsidR="00000000" w:rsidRPr="008F1CB8" w:rsidP="008F1CB8">
      <w:pPr>
        <w:pStyle w:val="ListBullet"/>
      </w:pPr>
      <w:r w:rsidRPr="008F1CB8">
        <w:t>culturally specific workers and how to access</w:t>
      </w:r>
    </w:p>
    <w:p w:rsidR="00000000" w:rsidRPr="008F1CB8" w:rsidP="008F1CB8">
      <w:pPr>
        <w:pStyle w:val="ListBullet"/>
      </w:pPr>
      <w:r w:rsidRPr="008F1CB8">
        <w:t xml:space="preserve">responsibilities and responses to client risks </w:t>
      </w:r>
    </w:p>
    <w:p w:rsidR="00000000" w:rsidRPr="008F1CB8" w:rsidP="008F1CB8">
      <w:pPr>
        <w:pStyle w:val="AllowPageBreak"/>
      </w:pPr>
    </w:p>
    <w:p w:rsidR="00000000" w:rsidRPr="008F1CB8" w:rsidP="008F1CB8">
      <w:pPr>
        <w:pStyle w:val="Heading1"/>
      </w:pPr>
      <w:bookmarkStart w:id="10" w:name="O_737887"/>
      <w:bookmarkEnd w:id="10"/>
      <w:r w:rsidRPr="008F1CB8">
        <w:t>Assessment Conditions</w:t>
      </w:r>
    </w:p>
    <w:p w:rsidR="00000000" w:rsidRPr="008F1CB8" w:rsidP="003E33F8">
      <w:pPr>
        <w:pStyle w:val="BodyText"/>
      </w:pPr>
      <w:r w:rsidRPr="008F1CB8">
        <w:t xml:space="preserve">Skills must have been demonstrated in the workplace or in a simulated environment that reflects workplace conditions. The following conditions must be met for this unit: </w:t>
      </w:r>
    </w:p>
    <w:p w:rsidR="00000000" w:rsidRPr="008F1CB8" w:rsidP="008F1CB8">
      <w:pPr>
        <w:pStyle w:val="ListBullet"/>
      </w:pPr>
      <w:r w:rsidRPr="008F1CB8">
        <w:t>use of suitable facilities, equipment and resources, includin</w:t>
      </w:r>
      <w:r w:rsidRPr="008F1CB8">
        <w:t>g individualised case plans</w:t>
      </w:r>
    </w:p>
    <w:p w:rsidR="00000000" w:rsidRPr="008F1CB8" w:rsidP="008F1CB8">
      <w:pPr>
        <w:pStyle w:val="ListBullet"/>
      </w:pPr>
      <w:r w:rsidRPr="008F1CB8">
        <w:t xml:space="preserve">modelling of industry operating conditions, including: </w:t>
      </w:r>
    </w:p>
    <w:p w:rsidR="00000000" w:rsidRPr="008F1CB8" w:rsidP="008F1CB8">
      <w:pPr>
        <w:pStyle w:val="ListBullet2"/>
      </w:pPr>
      <w:r w:rsidRPr="008F1CB8">
        <w:t xml:space="preserve">scenarios that reflect standard operating conditions and contingencies </w:t>
      </w:r>
    </w:p>
    <w:p w:rsidR="00000000" w:rsidRPr="008F1CB8" w:rsidP="008F1CB8">
      <w:pPr>
        <w:pStyle w:val="ListBullet2"/>
      </w:pPr>
      <w:r w:rsidRPr="008F1CB8">
        <w:t>links to other local service agencies or organisations</w:t>
      </w:r>
    </w:p>
    <w:p w:rsidR="00000000" w:rsidRPr="008F1CB8" w:rsidP="008F1CB8">
      <w:pPr>
        <w:pStyle w:val="ListBullet2"/>
      </w:pPr>
      <w:r w:rsidRPr="008F1CB8">
        <w:t>interactions with case workers</w:t>
      </w:r>
    </w:p>
    <w:p w:rsidR="00000000" w:rsidRPr="008F1CB8" w:rsidP="008F1CB8">
      <w:pPr>
        <w:pStyle w:val="BodyText"/>
      </w:pPr>
    </w:p>
    <w:p w:rsidR="003E33F8" w:rsidP="003E33F8">
      <w:pPr>
        <w:pStyle w:val="BodyText"/>
      </w:pPr>
      <w:r w:rsidRPr="008F1CB8">
        <w:t>Assessors must satisfy the Standards for Registered Training Organisations (RTOs) 2015/AQTF mandatory competency requirements for assessors.</w:t>
      </w:r>
    </w:p>
    <w:p w:rsidR="00000000" w:rsidRPr="008F1CB8" w:rsidP="008F1CB8">
      <w:pPr>
        <w:pStyle w:val="Heading1"/>
      </w:pPr>
      <w:bookmarkStart w:id="11" w:name="O_737890"/>
      <w:bookmarkEnd w:id="11"/>
      <w:r w:rsidRPr="008F1CB8">
        <w:t>Links</w:t>
      </w:r>
    </w:p>
    <w:p w:rsidR="00000000" w:rsidRPr="008F1CB8" w:rsidP="003E33F8">
      <w:pPr>
        <w:pStyle w:val="BodyText"/>
      </w:pPr>
      <w:r w:rsidRPr="008F1CB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81EB5">
        <w:rPr>
          <w:rStyle w:val="Hyperlink"/>
        </w:rPr>
        <w:t>https://vetnet.gov.au/Pages/TrainingDocs.aspx?q=5e0c25cc-3d9d-4b43-80d3-bd22cc4f1e53</w:t>
      </w:r>
      <w:r>
        <w:fldChar w:fldCharType="end"/>
      </w:r>
    </w:p>
    <w:p w:rsidR="00000000" w:rsidRPr="008F1CB8" w:rsidP="008F1CB8"/>
    <w:sectPr w:rsidSect="008F1C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B8" w:rsidRPr="003E33F8" w:rsidP="003E3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F8" w:rsidP="008F1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33F8" w:rsidP="008F1C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E33F8" w:rsidP="008F1C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B8" w:rsidP="008F1CB8">
    <w:pPr>
      <w:pStyle w:val="Footer"/>
      <w:framePr w:wrap="around"/>
    </w:pPr>
    <w:r>
      <w:fldChar w:fldCharType="begin"/>
    </w:r>
    <w:r>
      <w:instrText xml:space="preserve"> DOCPROPERTY  Subject  \* MERGEFORMAT </w:instrText>
    </w:r>
    <w:r>
      <w:fldChar w:fldCharType="separate"/>
    </w:r>
    <w:r w:rsidR="003E33F8">
      <w:t>Approved</w:t>
    </w:r>
    <w:r w:rsidR="003E33F8">
      <w:fldChar w:fldCharType="end"/>
    </w:r>
    <w:r>
      <w:tab/>
      <w:t xml:space="preserve">Page </w:t>
    </w:r>
    <w:r>
      <w:fldChar w:fldCharType="begin"/>
    </w:r>
    <w:r>
      <w:instrText xml:space="preserve"> PAGE  \* Arabic  \* MERGEFORMAT </w:instrText>
    </w:r>
    <w:r>
      <w:fldChar w:fldCharType="separate"/>
    </w:r>
    <w:r w:rsidR="003E33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3F8">
      <w:rPr>
        <w:noProof/>
      </w:rPr>
      <w:t>4</w:t>
    </w:r>
    <w:r>
      <w:rPr>
        <w:noProof/>
      </w:rPr>
      <w:fldChar w:fldCharType="end"/>
    </w:r>
  </w:p>
  <w:p w:rsidR="008F1CB8" w:rsidP="008F1CB8">
    <w:pPr>
      <w:pStyle w:val="Footer"/>
      <w:framePr w:wrap="around"/>
    </w:pPr>
    <w:r>
      <w:t xml:space="preserve">© Commonwealth of Australia, </w:t>
    </w:r>
    <w:r>
      <w:fldChar w:fldCharType="begin"/>
    </w:r>
    <w:r>
      <w:instrText xml:space="preserve"> DATE  \@ "yyyy"  \* MERGEFORMAT </w:instrText>
    </w:r>
    <w:r>
      <w:fldChar w:fldCharType="separate"/>
    </w:r>
    <w:r w:rsidR="003E33F8">
      <w:rPr>
        <w:noProof/>
      </w:rPr>
      <w:t>2025</w:t>
    </w:r>
    <w:r>
      <w:fldChar w:fldCharType="end"/>
    </w:r>
    <w:r>
      <w:tab/>
    </w:r>
    <w:r>
      <w:fldChar w:fldCharType="begin"/>
    </w:r>
    <w:r>
      <w:instrText xml:space="preserve"> DOCPROPERTY  Author  \* MERGEFORMAT </w:instrText>
    </w:r>
    <w:r>
      <w:fldChar w:fldCharType="separate"/>
    </w:r>
    <w:r w:rsidR="003E33F8">
      <w:t>HumanAbility</w:t>
    </w:r>
    <w:r w:rsidR="003E33F8">
      <w:fldChar w:fldCharType="end"/>
    </w:r>
  </w:p>
  <w:p w:rsidR="008F1CB8" w:rsidP="008F1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CB8" w:rsidRPr="003E33F8" w:rsidP="003E33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F8" w:rsidRPr="002D2AF8" w:rsidP="008F1CB8">
    <w:pPr>
      <w:pStyle w:val="Header"/>
      <w:framePr w:wrap="around"/>
    </w:pPr>
    <w:r>
      <w:fldChar w:fldCharType="begin"/>
    </w:r>
    <w:r>
      <w:instrText xml:space="preserve"> TITLE   \* MERGEFORMAT </w:instrText>
    </w:r>
    <w:r>
      <w:fldChar w:fldCharType="separate"/>
    </w:r>
    <w:r>
      <w:t>CHCCSM006 Provide case management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3F8" w:rsidP="008F1C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B8" w:rsidRPr="002D2AF8" w:rsidP="008F1CB8">
    <w:pPr>
      <w:pStyle w:val="Header"/>
      <w:framePr w:wrap="around"/>
    </w:pPr>
    <w:r>
      <w:fldChar w:fldCharType="begin"/>
    </w:r>
    <w:r>
      <w:instrText xml:space="preserve"> TITLE   \* MERGEFORMAT </w:instrText>
    </w:r>
    <w:r>
      <w:fldChar w:fldCharType="separate"/>
    </w:r>
    <w:r w:rsidR="003E33F8">
      <w:t>CHCCSM006 Provide case management supervision</w:t>
    </w:r>
    <w:r w:rsidR="003E33F8">
      <w:fldChar w:fldCharType="end"/>
    </w:r>
    <w:r>
      <w:tab/>
      <w:t xml:space="preserve">Date this document was generated: </w:t>
    </w:r>
    <w:r>
      <w:fldChar w:fldCharType="begin"/>
    </w:r>
    <w:r>
      <w:instrText xml:space="preserve"> CREATEDATE  \@ "d MMMM yyyy"  \* MERGEFORMAT </w:instrText>
    </w:r>
    <w:r>
      <w:fldChar w:fldCharType="separate"/>
    </w:r>
    <w:r w:rsidR="003E33F8">
      <w:rPr>
        <w:noProof/>
      </w:rPr>
      <w:t>2 March 2025</w:t>
    </w:r>
    <w:r>
      <w:fldChar w:fldCharType="end"/>
    </w:r>
  </w:p>
  <w:p w:rsidR="008F1CB8" w:rsidP="008F1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43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06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D65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CB8"/>
    <w:pPr>
      <w:spacing w:before="360" w:after="60"/>
      <w:outlineLvl w:val="0"/>
    </w:pPr>
    <w:rPr>
      <w:sz w:val="32"/>
    </w:rPr>
  </w:style>
  <w:style w:type="paragraph" w:styleId="Heading2">
    <w:name w:val="heading 2"/>
    <w:basedOn w:val="HeadingBase"/>
    <w:next w:val="BodyText"/>
    <w:link w:val="Heading2Char"/>
    <w:qFormat/>
    <w:rsid w:val="008F1CB8"/>
    <w:pPr>
      <w:keepLines/>
      <w:spacing w:before="240" w:after="120"/>
      <w:outlineLvl w:val="1"/>
    </w:pPr>
    <w:rPr>
      <w:sz w:val="28"/>
      <w:szCs w:val="40"/>
    </w:rPr>
  </w:style>
  <w:style w:type="paragraph" w:styleId="Heading3">
    <w:name w:val="heading 3"/>
    <w:basedOn w:val="HeadingBase"/>
    <w:next w:val="BodyText"/>
    <w:link w:val="Heading3Char"/>
    <w:qFormat/>
    <w:rsid w:val="008F1CB8"/>
    <w:pPr>
      <w:spacing w:before="180" w:after="120"/>
      <w:outlineLvl w:val="2"/>
    </w:pPr>
    <w:rPr>
      <w:spacing w:val="-10"/>
      <w:kern w:val="32"/>
    </w:rPr>
  </w:style>
  <w:style w:type="paragraph" w:styleId="Heading4">
    <w:name w:val="heading 4"/>
    <w:basedOn w:val="HeadingBase"/>
    <w:next w:val="BodyText"/>
    <w:link w:val="Heading4Char"/>
    <w:qFormat/>
    <w:rsid w:val="008F1CB8"/>
    <w:pPr>
      <w:spacing w:before="160" w:after="120"/>
      <w:outlineLvl w:val="3"/>
    </w:pPr>
    <w:rPr>
      <w:sz w:val="22"/>
    </w:rPr>
  </w:style>
  <w:style w:type="paragraph" w:styleId="Heading5">
    <w:name w:val="heading 5"/>
    <w:basedOn w:val="HeadingBase"/>
    <w:next w:val="Normal"/>
    <w:link w:val="Heading5Char"/>
    <w:qFormat/>
    <w:rsid w:val="008F1CB8"/>
    <w:pPr>
      <w:spacing w:before="80"/>
      <w:outlineLvl w:val="4"/>
    </w:pPr>
    <w:rPr>
      <w:color w:val="918585"/>
      <w:sz w:val="20"/>
    </w:rPr>
  </w:style>
  <w:style w:type="paragraph" w:styleId="Heading6">
    <w:name w:val="heading 6"/>
    <w:basedOn w:val="HeadingBase"/>
    <w:next w:val="Normal"/>
    <w:link w:val="Heading6Char"/>
    <w:qFormat/>
    <w:rsid w:val="008F1CB8"/>
    <w:pPr>
      <w:spacing w:before="60"/>
      <w:outlineLvl w:val="5"/>
    </w:pPr>
    <w:rPr>
      <w:color w:val="918585"/>
      <w:sz w:val="20"/>
    </w:rPr>
  </w:style>
  <w:style w:type="paragraph" w:styleId="Heading7">
    <w:name w:val="heading 7"/>
    <w:basedOn w:val="Normal"/>
    <w:next w:val="Normal"/>
    <w:link w:val="Heading7Char"/>
    <w:qFormat/>
    <w:rsid w:val="008F1CB8"/>
    <w:pPr>
      <w:ind w:left="720"/>
      <w:outlineLvl w:val="6"/>
    </w:pPr>
    <w:rPr>
      <w:i/>
    </w:rPr>
  </w:style>
  <w:style w:type="paragraph" w:styleId="Heading8">
    <w:name w:val="heading 8"/>
    <w:basedOn w:val="Normal"/>
    <w:next w:val="Normal"/>
    <w:link w:val="Heading8Char"/>
    <w:qFormat/>
    <w:rsid w:val="008F1CB8"/>
    <w:pPr>
      <w:ind w:left="720"/>
      <w:outlineLvl w:val="7"/>
    </w:pPr>
    <w:rPr>
      <w:i/>
    </w:rPr>
  </w:style>
  <w:style w:type="paragraph" w:styleId="Heading9">
    <w:name w:val="heading 9"/>
    <w:basedOn w:val="Normal"/>
    <w:next w:val="Normal"/>
    <w:link w:val="Heading9Char"/>
    <w:qFormat/>
    <w:rsid w:val="008F1CB8"/>
    <w:pPr>
      <w:ind w:left="720"/>
      <w:outlineLvl w:val="8"/>
    </w:pPr>
    <w:rPr>
      <w:i/>
    </w:rPr>
  </w:style>
  <w:style w:type="character" w:default="1" w:styleId="DefaultParagraphFont">
    <w:name w:val="Default Paragraph Font"/>
    <w:uiPriority w:val="1"/>
    <w:unhideWhenUsed/>
    <w:rsid w:val="008F1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CB8"/>
  </w:style>
  <w:style w:type="character" w:customStyle="1" w:styleId="Heading1Char">
    <w:name w:val="Heading 1 Char"/>
    <w:basedOn w:val="DefaultParagraphFont"/>
    <w:link w:val="Heading1"/>
    <w:rsid w:val="008F1CB8"/>
    <w:rPr>
      <w:rFonts w:ascii="Times New Roman" w:eastAsia="Times New Roman" w:hAnsi="Times New Roman" w:cs="Times New Roman"/>
      <w:b/>
      <w:sz w:val="32"/>
      <w:szCs w:val="20"/>
      <w:lang w:eastAsia="en-US"/>
    </w:rPr>
  </w:style>
  <w:style w:type="paragraph" w:styleId="BodyText">
    <w:name w:val="Body Text"/>
    <w:basedOn w:val="Normal"/>
    <w:link w:val="BodyTextChar"/>
    <w:rsid w:val="008F1C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CB8"/>
    <w:rPr>
      <w:rFonts w:ascii="Times New Roman" w:eastAsia="Times New Roman" w:hAnsi="Times New Roman" w:cs="Times New Roman"/>
      <w:sz w:val="24"/>
      <w:lang w:eastAsia="en-US"/>
    </w:rPr>
  </w:style>
  <w:style w:type="paragraph" w:styleId="ListBullet">
    <w:name w:val="List Bullet"/>
    <w:basedOn w:val="List"/>
    <w:rsid w:val="008F1CB8"/>
    <w:pPr>
      <w:numPr>
        <w:numId w:val="12"/>
      </w:numPr>
      <w:tabs>
        <w:tab w:val="clear" w:pos="340"/>
      </w:tabs>
      <w:spacing w:before="40" w:after="40"/>
    </w:pPr>
  </w:style>
  <w:style w:type="character" w:customStyle="1" w:styleId="SpecialBold">
    <w:name w:val="Special Bold"/>
    <w:basedOn w:val="DefaultParagraphFont"/>
    <w:rsid w:val="008F1CB8"/>
    <w:rPr>
      <w:b/>
      <w:spacing w:val="0"/>
    </w:rPr>
  </w:style>
  <w:style w:type="paragraph" w:styleId="ListBullet2">
    <w:name w:val="List Bullet 2"/>
    <w:basedOn w:val="List2"/>
    <w:rsid w:val="008F1CB8"/>
    <w:pPr>
      <w:numPr>
        <w:numId w:val="13"/>
      </w:numPr>
      <w:tabs>
        <w:tab w:val="clear" w:pos="680"/>
      </w:tabs>
    </w:pPr>
  </w:style>
  <w:style w:type="character" w:styleId="Emphasis">
    <w:name w:val="Emphasis"/>
    <w:basedOn w:val="DefaultParagraphFont"/>
    <w:qFormat/>
    <w:rsid w:val="008F1CB8"/>
    <w:rPr>
      <w:i/>
    </w:rPr>
  </w:style>
  <w:style w:type="paragraph" w:customStyle="1" w:styleId="SuperHeading">
    <w:name w:val="SuperHeading"/>
    <w:basedOn w:val="Normal"/>
    <w:rsid w:val="008F1CB8"/>
    <w:pPr>
      <w:spacing w:before="240" w:after="120"/>
      <w:outlineLvl w:val="0"/>
    </w:pPr>
    <w:rPr>
      <w:rFonts w:ascii="Times New Roman" w:hAnsi="Times New Roman"/>
      <w:b/>
      <w:sz w:val="32"/>
    </w:rPr>
  </w:style>
  <w:style w:type="paragraph" w:customStyle="1" w:styleId="AllowPageBreak">
    <w:name w:val="AllowPageBreak"/>
    <w:rsid w:val="008F1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CB8"/>
    <w:rPr>
      <w:rFonts w:ascii="Courier New" w:eastAsia="Times New Roman" w:hAnsi="Courier New" w:cs="Times New Roman"/>
      <w:i/>
      <w:szCs w:val="20"/>
      <w:lang w:eastAsia="en-US"/>
    </w:rPr>
  </w:style>
  <w:style w:type="paragraph" w:customStyle="1" w:styleId="HeadingBase">
    <w:name w:val="Heading Base"/>
    <w:rsid w:val="008F1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CB8"/>
    <w:pPr>
      <w:tabs>
        <w:tab w:val="right" w:leader="dot" w:pos="9072"/>
      </w:tabs>
      <w:ind w:left="567"/>
    </w:pPr>
    <w:rPr>
      <w:szCs w:val="22"/>
    </w:rPr>
  </w:style>
  <w:style w:type="paragraph" w:customStyle="1" w:styleId="TOCBase">
    <w:name w:val="TOC Base"/>
    <w:rsid w:val="008F1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CB8"/>
    <w:pPr>
      <w:tabs>
        <w:tab w:val="right" w:leader="dot" w:pos="9072"/>
      </w:tabs>
      <w:spacing w:before="40" w:after="40"/>
      <w:ind w:left="284"/>
    </w:pPr>
    <w:rPr>
      <w:rFonts w:ascii="Times New Roman" w:hAnsi="Times New Roman"/>
    </w:rPr>
  </w:style>
  <w:style w:type="paragraph" w:styleId="TOC1">
    <w:name w:val="toc 1"/>
    <w:basedOn w:val="TOCBase"/>
    <w:next w:val="Normal"/>
    <w:rsid w:val="008F1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CB8"/>
    <w:rPr>
      <w:rFonts w:ascii="Times New Roman" w:eastAsia="Times New Roman" w:hAnsi="Times New Roman" w:cs="Times New Roman"/>
      <w:sz w:val="16"/>
      <w:lang w:eastAsia="en-US"/>
    </w:rPr>
  </w:style>
  <w:style w:type="paragraph" w:styleId="Title">
    <w:name w:val="Title"/>
    <w:basedOn w:val="HeadingBase"/>
    <w:link w:val="TitleChar"/>
    <w:qFormat/>
    <w:rsid w:val="008F1CB8"/>
    <w:pPr>
      <w:spacing w:before="5040"/>
      <w:jc w:val="center"/>
    </w:pPr>
    <w:rPr>
      <w:sz w:val="48"/>
      <w:szCs w:val="72"/>
      <w:lang w:val="en-US"/>
    </w:rPr>
  </w:style>
  <w:style w:type="character" w:customStyle="1" w:styleId="TitleChar">
    <w:name w:val="Title Char"/>
    <w:basedOn w:val="DefaultParagraphFont"/>
    <w:link w:val="Title"/>
    <w:rsid w:val="008F1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CB8"/>
    <w:pPr>
      <w:tabs>
        <w:tab w:val="left" w:pos="3600"/>
        <w:tab w:val="left" w:pos="3958"/>
      </w:tabs>
    </w:pPr>
  </w:style>
  <w:style w:type="paragraph" w:styleId="List">
    <w:name w:val="List"/>
    <w:basedOn w:val="BodyText"/>
    <w:next w:val="BodyText"/>
    <w:rsid w:val="008F1CB8"/>
    <w:pPr>
      <w:tabs>
        <w:tab w:val="left" w:pos="340"/>
      </w:tabs>
      <w:spacing w:before="60" w:after="60"/>
      <w:ind w:left="340" w:hanging="340"/>
    </w:pPr>
  </w:style>
  <w:style w:type="paragraph" w:customStyle="1" w:styleId="Note">
    <w:name w:val="Note"/>
    <w:basedOn w:val="BodyText"/>
    <w:rsid w:val="008F1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CB8"/>
    <w:pPr>
      <w:framePr w:wrap="auto" w:hAnchor="text" w:y="6049"/>
    </w:pPr>
    <w:rPr>
      <w:color w:val="000000"/>
      <w:sz w:val="40"/>
    </w:rPr>
  </w:style>
  <w:style w:type="paragraph" w:customStyle="1" w:styleId="TOCTitle">
    <w:name w:val="TOCTitle"/>
    <w:basedOn w:val="Heading1"/>
    <w:rsid w:val="008F1CB8"/>
    <w:pPr>
      <w:spacing w:after="240"/>
      <w:jc w:val="center"/>
      <w:outlineLvl w:val="9"/>
    </w:pPr>
    <w:rPr>
      <w:caps/>
    </w:rPr>
  </w:style>
  <w:style w:type="paragraph" w:customStyle="1" w:styleId="Version">
    <w:name w:val="Version"/>
    <w:rsid w:val="008F1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CB8"/>
    <w:pPr>
      <w:keepNext w:val="0"/>
      <w:tabs>
        <w:tab w:val="right" w:pos="4176"/>
      </w:tabs>
      <w:ind w:left="198" w:hanging="198"/>
    </w:pPr>
    <w:rPr>
      <w:rFonts w:ascii="Garamond" w:hAnsi="Garamond"/>
    </w:rPr>
  </w:style>
  <w:style w:type="paragraph" w:styleId="IndexHeading">
    <w:name w:val="index heading"/>
    <w:basedOn w:val="Normal"/>
    <w:next w:val="Index1"/>
    <w:semiHidden/>
    <w:rsid w:val="008F1CB8"/>
    <w:pPr>
      <w:spacing w:before="120" w:after="120"/>
    </w:pPr>
    <w:rPr>
      <w:rFonts w:ascii="Arial" w:hAnsi="Arial"/>
      <w:b/>
      <w:color w:val="918585"/>
      <w:sz w:val="24"/>
    </w:rPr>
  </w:style>
  <w:style w:type="paragraph" w:styleId="Header">
    <w:name w:val="header"/>
    <w:basedOn w:val="Normal"/>
    <w:link w:val="HeaderChar"/>
    <w:rsid w:val="008F1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CB8"/>
    <w:rPr>
      <w:rFonts w:ascii="Times New Roman" w:eastAsia="Times New Roman" w:hAnsi="Times New Roman" w:cs="Times New Roman"/>
      <w:sz w:val="16"/>
      <w:szCs w:val="20"/>
      <w:lang w:val="en-GB" w:eastAsia="en-US"/>
    </w:rPr>
  </w:style>
  <w:style w:type="paragraph" w:customStyle="1" w:styleId="Chapter">
    <w:name w:val="Chapter"/>
    <w:basedOn w:val="Normal"/>
    <w:rsid w:val="008F1CB8"/>
    <w:pPr>
      <w:spacing w:before="240"/>
    </w:pPr>
    <w:rPr>
      <w:rFonts w:ascii="Times New Roman" w:hAnsi="Times New Roman"/>
      <w:smallCaps/>
      <w:spacing w:val="80"/>
      <w:sz w:val="28"/>
    </w:rPr>
  </w:style>
  <w:style w:type="paragraph" w:customStyle="1" w:styleId="InChapter">
    <w:name w:val="InChapter"/>
    <w:basedOn w:val="Heading3"/>
    <w:rsid w:val="008F1CB8"/>
    <w:pPr>
      <w:spacing w:after="240"/>
      <w:outlineLvl w:val="9"/>
    </w:pPr>
    <w:rPr>
      <w:noProof/>
    </w:rPr>
  </w:style>
  <w:style w:type="paragraph" w:styleId="Index2">
    <w:name w:val="index 2"/>
    <w:basedOn w:val="Normal"/>
    <w:next w:val="Normal"/>
    <w:semiHidden/>
    <w:rsid w:val="008F1CB8"/>
    <w:pPr>
      <w:tabs>
        <w:tab w:val="right" w:pos="4176"/>
      </w:tabs>
      <w:ind w:left="568" w:hanging="284"/>
    </w:pPr>
    <w:rPr>
      <w:rFonts w:ascii="Garamond" w:hAnsi="Garamond"/>
    </w:rPr>
  </w:style>
  <w:style w:type="paragraph" w:customStyle="1" w:styleId="Byline">
    <w:name w:val="Byline"/>
    <w:rsid w:val="008F1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CB8"/>
    <w:pPr>
      <w:tabs>
        <w:tab w:val="clear" w:pos="3600"/>
        <w:tab w:val="clear" w:pos="3958"/>
      </w:tabs>
      <w:jc w:val="right"/>
    </w:pPr>
  </w:style>
  <w:style w:type="paragraph" w:styleId="Caption">
    <w:name w:val="caption"/>
    <w:basedOn w:val="BodyText"/>
    <w:next w:val="Normal"/>
    <w:qFormat/>
    <w:rsid w:val="008F1CB8"/>
    <w:pPr>
      <w:framePr w:w="2268" w:hSpace="181" w:vSpace="181" w:wrap="around" w:vAnchor="text" w:hAnchor="page" w:x="1135" w:y="285" w:anchorLock="1"/>
    </w:pPr>
    <w:rPr>
      <w:i/>
    </w:rPr>
  </w:style>
  <w:style w:type="paragraph" w:customStyle="1" w:styleId="MiniTOCTitle">
    <w:name w:val="MiniTOCTitle"/>
    <w:basedOn w:val="Heading4"/>
    <w:rsid w:val="008F1CB8"/>
    <w:pPr>
      <w:spacing w:before="240"/>
      <w:outlineLvl w:val="9"/>
    </w:pPr>
    <w:rPr>
      <w:noProof/>
      <w:sz w:val="24"/>
    </w:rPr>
  </w:style>
  <w:style w:type="paragraph" w:customStyle="1" w:styleId="MiniTOCItem">
    <w:name w:val="MiniTOCItem"/>
    <w:basedOn w:val="ListBullet"/>
    <w:rsid w:val="008F1CB8"/>
    <w:pPr>
      <w:numPr>
        <w:numId w:val="0"/>
      </w:numPr>
      <w:tabs>
        <w:tab w:val="right" w:leader="dot" w:pos="6521"/>
      </w:tabs>
      <w:spacing w:before="0" w:after="0"/>
    </w:pPr>
  </w:style>
  <w:style w:type="paragraph" w:customStyle="1" w:styleId="TOFTitle">
    <w:name w:val="TOFTitle"/>
    <w:basedOn w:val="TOCTitle"/>
    <w:rsid w:val="008F1CB8"/>
  </w:style>
  <w:style w:type="paragraph" w:styleId="TableofFigures">
    <w:name w:val="table of figures"/>
    <w:basedOn w:val="Normal"/>
    <w:next w:val="Normal"/>
    <w:semiHidden/>
    <w:rsid w:val="008F1CB8"/>
    <w:pPr>
      <w:tabs>
        <w:tab w:val="right" w:leader="dot" w:pos="9072"/>
      </w:tabs>
      <w:ind w:left="970" w:hanging="403"/>
    </w:pPr>
    <w:rPr>
      <w:rFonts w:ascii="Times New Roman" w:hAnsi="Times New Roman"/>
      <w:b/>
    </w:rPr>
  </w:style>
  <w:style w:type="paragraph" w:styleId="ListNumber">
    <w:name w:val="List Number"/>
    <w:basedOn w:val="List"/>
    <w:rsid w:val="008F1CB8"/>
    <w:pPr>
      <w:numPr>
        <w:numId w:val="15"/>
      </w:numPr>
      <w:tabs>
        <w:tab w:val="clear" w:pos="340"/>
      </w:tabs>
    </w:pPr>
  </w:style>
  <w:style w:type="character" w:customStyle="1" w:styleId="WingdingSymbols">
    <w:name w:val="Wingding Symbols"/>
    <w:rsid w:val="008F1CB8"/>
    <w:rPr>
      <w:rFonts w:ascii="Wingdings" w:hAnsi="Wingdings"/>
    </w:rPr>
  </w:style>
  <w:style w:type="paragraph" w:customStyle="1" w:styleId="TableHeading">
    <w:name w:val="Table Heading"/>
    <w:basedOn w:val="HeadingBase"/>
    <w:rsid w:val="008F1CB8"/>
    <w:pPr>
      <w:keepLines/>
      <w:pBdr>
        <w:bottom w:val="single" w:sz="6" w:space="1" w:color="918585"/>
      </w:pBdr>
      <w:spacing w:before="240"/>
    </w:pPr>
  </w:style>
  <w:style w:type="character" w:customStyle="1" w:styleId="HotSpot">
    <w:name w:val="HotSpot"/>
    <w:rsid w:val="008F1CB8"/>
    <w:rPr>
      <w:color w:val="0033CC"/>
      <w:u w:val="none"/>
    </w:rPr>
  </w:style>
  <w:style w:type="paragraph" w:customStyle="1" w:styleId="BodyTextRight">
    <w:name w:val="Body Text Right"/>
    <w:basedOn w:val="BodyText"/>
    <w:rsid w:val="008F1CB8"/>
    <w:pPr>
      <w:spacing w:before="0" w:after="0"/>
      <w:jc w:val="right"/>
    </w:pPr>
  </w:style>
  <w:style w:type="paragraph" w:styleId="Index3">
    <w:name w:val="index 3"/>
    <w:basedOn w:val="ListNumber2"/>
    <w:next w:val="Normal"/>
    <w:semiHidden/>
    <w:rsid w:val="008F1CB8"/>
    <w:pPr>
      <w:numPr>
        <w:numId w:val="0"/>
      </w:numPr>
      <w:tabs>
        <w:tab w:val="right" w:leader="dot" w:pos="4176"/>
      </w:tabs>
    </w:pPr>
  </w:style>
  <w:style w:type="paragraph" w:styleId="ListNumber2">
    <w:name w:val="List Number 2"/>
    <w:basedOn w:val="List2"/>
    <w:rsid w:val="008F1CB8"/>
    <w:pPr>
      <w:numPr>
        <w:numId w:val="10"/>
      </w:numPr>
      <w:tabs>
        <w:tab w:val="clear" w:pos="1060"/>
      </w:tabs>
    </w:pPr>
  </w:style>
  <w:style w:type="paragraph" w:customStyle="1" w:styleId="MarginNote">
    <w:name w:val="Margin Note"/>
    <w:basedOn w:val="BodyText"/>
    <w:rsid w:val="008F1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CB8"/>
    <w:rPr>
      <w:sz w:val="32"/>
    </w:rPr>
  </w:style>
  <w:style w:type="paragraph" w:customStyle="1" w:styleId="HeadingProcedure">
    <w:name w:val="Heading Procedure"/>
    <w:basedOn w:val="HeadingBase"/>
    <w:next w:val="Normal"/>
    <w:rsid w:val="008F1CB8"/>
    <w:pPr>
      <w:tabs>
        <w:tab w:val="left" w:pos="0"/>
      </w:tabs>
      <w:spacing w:before="120" w:after="60"/>
    </w:pPr>
    <w:rPr>
      <w:i/>
      <w:color w:val="918585"/>
      <w:sz w:val="22"/>
    </w:rPr>
  </w:style>
  <w:style w:type="paragraph" w:customStyle="1" w:styleId="TableBodyText">
    <w:name w:val="Table Body Text"/>
    <w:basedOn w:val="BodyText"/>
    <w:rsid w:val="008F1CB8"/>
    <w:pPr>
      <w:spacing w:before="60" w:after="60"/>
    </w:pPr>
  </w:style>
  <w:style w:type="paragraph" w:styleId="ListContinue">
    <w:name w:val="List Continue"/>
    <w:basedOn w:val="List"/>
    <w:rsid w:val="008F1CB8"/>
    <w:pPr>
      <w:ind w:firstLine="0"/>
    </w:pPr>
  </w:style>
  <w:style w:type="paragraph" w:customStyle="1" w:styleId="ListNote">
    <w:name w:val="List Note"/>
    <w:basedOn w:val="List"/>
    <w:rsid w:val="008F1CB8"/>
    <w:pPr>
      <w:pBdr>
        <w:top w:val="single" w:sz="6" w:space="2" w:color="918585"/>
        <w:bottom w:val="single" w:sz="6" w:space="2" w:color="918585"/>
      </w:pBdr>
      <w:tabs>
        <w:tab w:val="left" w:pos="1021"/>
      </w:tabs>
      <w:ind w:firstLine="0"/>
    </w:pPr>
  </w:style>
  <w:style w:type="paragraph" w:customStyle="1" w:styleId="Warning">
    <w:name w:val="Warning"/>
    <w:basedOn w:val="BodyText"/>
    <w:rsid w:val="008F1CB8"/>
    <w:pPr>
      <w:shd w:val="clear" w:color="auto" w:fill="D9D9D9"/>
      <w:tabs>
        <w:tab w:val="left" w:pos="992"/>
      </w:tabs>
      <w:ind w:left="119" w:right="119"/>
    </w:pPr>
    <w:rPr>
      <w:sz w:val="20"/>
    </w:rPr>
  </w:style>
  <w:style w:type="paragraph" w:customStyle="1" w:styleId="MarginIcons">
    <w:name w:val="Margin Icons"/>
    <w:basedOn w:val="BodyText"/>
    <w:rsid w:val="008F1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CB8"/>
    <w:rPr>
      <w:rFonts w:ascii="Courier New" w:hAnsi="Courier New"/>
    </w:rPr>
  </w:style>
  <w:style w:type="paragraph" w:customStyle="1" w:styleId="NoteBullet">
    <w:name w:val="Note Bullet"/>
    <w:basedOn w:val="Note"/>
    <w:rsid w:val="008F1CB8"/>
    <w:pPr>
      <w:tabs>
        <w:tab w:val="clear" w:pos="680"/>
      </w:tabs>
      <w:spacing w:before="60" w:after="60"/>
    </w:pPr>
  </w:style>
  <w:style w:type="paragraph" w:customStyle="1" w:styleId="SubHeading2">
    <w:name w:val="SubHeading2"/>
    <w:basedOn w:val="HeadingBase"/>
    <w:rsid w:val="008F1CB8"/>
    <w:pPr>
      <w:spacing w:before="240" w:after="60"/>
    </w:pPr>
    <w:rPr>
      <w:sz w:val="20"/>
    </w:rPr>
  </w:style>
  <w:style w:type="paragraph" w:customStyle="1" w:styleId="SubHeading1">
    <w:name w:val="SubHeading1"/>
    <w:basedOn w:val="HeadingBase"/>
    <w:rsid w:val="008F1CB8"/>
    <w:pPr>
      <w:spacing w:before="240" w:after="60"/>
    </w:pPr>
    <w:rPr>
      <w:color w:val="918585"/>
      <w:sz w:val="22"/>
    </w:rPr>
  </w:style>
  <w:style w:type="paragraph" w:customStyle="1" w:styleId="SideHeading">
    <w:name w:val="Side Heading"/>
    <w:basedOn w:val="HeadingBase"/>
    <w:rsid w:val="008F1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CB8"/>
    <w:pPr>
      <w:tabs>
        <w:tab w:val="num" w:pos="360"/>
      </w:tabs>
    </w:pPr>
  </w:style>
  <w:style w:type="paragraph" w:styleId="PlainText">
    <w:name w:val="Plain Text"/>
    <w:basedOn w:val="Normal"/>
    <w:link w:val="PlainTextChar"/>
    <w:rsid w:val="008F1CB8"/>
    <w:rPr>
      <w:sz w:val="20"/>
    </w:rPr>
  </w:style>
  <w:style w:type="character" w:customStyle="1" w:styleId="PlainTextChar">
    <w:name w:val="Plain Text Char"/>
    <w:basedOn w:val="DefaultParagraphFont"/>
    <w:link w:val="PlainText"/>
    <w:rsid w:val="008F1CB8"/>
    <w:rPr>
      <w:rFonts w:ascii="Courier New" w:eastAsia="Times New Roman" w:hAnsi="Courier New" w:cs="Times New Roman"/>
      <w:sz w:val="20"/>
      <w:szCs w:val="20"/>
      <w:lang w:eastAsia="en-US"/>
    </w:rPr>
  </w:style>
  <w:style w:type="character" w:customStyle="1" w:styleId="MenuOption">
    <w:name w:val="Menu Option"/>
    <w:basedOn w:val="DefaultParagraphFont"/>
    <w:rsid w:val="008F1CB8"/>
    <w:rPr>
      <w:b/>
      <w:smallCaps/>
    </w:rPr>
  </w:style>
  <w:style w:type="paragraph" w:customStyle="1" w:styleId="TableListNumber">
    <w:name w:val="Table List Number"/>
    <w:basedOn w:val="ListNumber"/>
    <w:rsid w:val="008F1CB8"/>
    <w:pPr>
      <w:numPr>
        <w:numId w:val="0"/>
      </w:numPr>
    </w:pPr>
  </w:style>
  <w:style w:type="paragraph" w:styleId="TOC4">
    <w:name w:val="toc 4"/>
    <w:basedOn w:val="TOCBase"/>
    <w:next w:val="Normal"/>
    <w:semiHidden/>
    <w:rsid w:val="008F1CB8"/>
    <w:pPr>
      <w:tabs>
        <w:tab w:val="right" w:leader="dot" w:pos="9071"/>
      </w:tabs>
      <w:ind w:left="1701"/>
    </w:pPr>
  </w:style>
  <w:style w:type="paragraph" w:customStyle="1" w:styleId="ListAlpha">
    <w:name w:val="List Alpha"/>
    <w:basedOn w:val="List"/>
    <w:rsid w:val="008F1CB8"/>
    <w:pPr>
      <w:numPr>
        <w:numId w:val="9"/>
      </w:numPr>
    </w:pPr>
  </w:style>
  <w:style w:type="paragraph" w:customStyle="1" w:styleId="ListAlpha2">
    <w:name w:val="List Alpha 2"/>
    <w:basedOn w:val="List2"/>
    <w:rsid w:val="008F1CB8"/>
    <w:pPr>
      <w:numPr>
        <w:numId w:val="8"/>
      </w:numPr>
    </w:pPr>
  </w:style>
  <w:style w:type="paragraph" w:styleId="List2">
    <w:name w:val="List 2"/>
    <w:basedOn w:val="BodyText"/>
    <w:rsid w:val="008F1CB8"/>
    <w:pPr>
      <w:tabs>
        <w:tab w:val="left" w:pos="680"/>
      </w:tabs>
      <w:spacing w:before="60" w:after="60"/>
      <w:ind w:left="680" w:hanging="340"/>
    </w:pPr>
  </w:style>
  <w:style w:type="paragraph" w:styleId="List3">
    <w:name w:val="List 3"/>
    <w:basedOn w:val="BodyText"/>
    <w:rsid w:val="008F1CB8"/>
    <w:pPr>
      <w:tabs>
        <w:tab w:val="left" w:pos="1021"/>
      </w:tabs>
      <w:spacing w:before="60" w:after="60"/>
      <w:ind w:left="1020" w:hanging="340"/>
    </w:pPr>
  </w:style>
  <w:style w:type="paragraph" w:styleId="List4">
    <w:name w:val="List 4"/>
    <w:basedOn w:val="BodyText"/>
    <w:rsid w:val="008F1CB8"/>
    <w:pPr>
      <w:tabs>
        <w:tab w:val="left" w:pos="1361"/>
      </w:tabs>
      <w:spacing w:before="60" w:after="60"/>
      <w:ind w:left="1361" w:hanging="340"/>
    </w:pPr>
  </w:style>
  <w:style w:type="paragraph" w:styleId="List5">
    <w:name w:val="List 5"/>
    <w:basedOn w:val="BodyText"/>
    <w:rsid w:val="008F1CB8"/>
    <w:pPr>
      <w:tabs>
        <w:tab w:val="left" w:pos="1701"/>
      </w:tabs>
      <w:spacing w:before="60" w:after="60"/>
      <w:ind w:left="1701" w:hanging="340"/>
    </w:pPr>
  </w:style>
  <w:style w:type="paragraph" w:styleId="ListBullet3">
    <w:name w:val="List Bullet 3"/>
    <w:basedOn w:val="List3"/>
    <w:rsid w:val="008F1CB8"/>
    <w:pPr>
      <w:numPr>
        <w:numId w:val="14"/>
      </w:numPr>
      <w:tabs>
        <w:tab w:val="clear" w:pos="1021"/>
      </w:tabs>
      <w:ind w:left="1037" w:hanging="357"/>
    </w:pPr>
  </w:style>
  <w:style w:type="paragraph" w:styleId="ListBullet4">
    <w:name w:val="List Bullet 4"/>
    <w:basedOn w:val="List4"/>
    <w:rsid w:val="008F1CB8"/>
    <w:pPr>
      <w:numPr>
        <w:numId w:val="3"/>
      </w:numPr>
      <w:tabs>
        <w:tab w:val="clear" w:pos="1361"/>
      </w:tabs>
    </w:pPr>
  </w:style>
  <w:style w:type="paragraph" w:styleId="ListBullet5">
    <w:name w:val="List Bullet 5"/>
    <w:basedOn w:val="List5"/>
    <w:rsid w:val="008F1CB8"/>
    <w:pPr>
      <w:numPr>
        <w:numId w:val="4"/>
      </w:numPr>
    </w:pPr>
  </w:style>
  <w:style w:type="paragraph" w:styleId="ListContinue2">
    <w:name w:val="List Continue 2"/>
    <w:basedOn w:val="List2"/>
    <w:rsid w:val="008F1CB8"/>
    <w:pPr>
      <w:ind w:firstLine="0"/>
    </w:pPr>
  </w:style>
  <w:style w:type="paragraph" w:styleId="ListContinue3">
    <w:name w:val="List Continue 3"/>
    <w:basedOn w:val="List3"/>
    <w:rsid w:val="008F1CB8"/>
    <w:pPr>
      <w:ind w:left="1021" w:firstLine="0"/>
    </w:pPr>
  </w:style>
  <w:style w:type="paragraph" w:styleId="ListContinue4">
    <w:name w:val="List Continue 4"/>
    <w:basedOn w:val="List4"/>
    <w:rsid w:val="008F1CB8"/>
    <w:pPr>
      <w:ind w:firstLine="0"/>
    </w:pPr>
  </w:style>
  <w:style w:type="paragraph" w:styleId="ListContinue5">
    <w:name w:val="List Continue 5"/>
    <w:basedOn w:val="List5"/>
    <w:rsid w:val="008F1CB8"/>
    <w:pPr>
      <w:ind w:firstLine="0"/>
    </w:pPr>
  </w:style>
  <w:style w:type="paragraph" w:styleId="ListNumber3">
    <w:name w:val="List Number 3"/>
    <w:basedOn w:val="List3"/>
    <w:rsid w:val="008F1CB8"/>
    <w:pPr>
      <w:numPr>
        <w:numId w:val="5"/>
      </w:numPr>
    </w:pPr>
  </w:style>
  <w:style w:type="paragraph" w:styleId="ListNumber4">
    <w:name w:val="List Number 4"/>
    <w:basedOn w:val="List4"/>
    <w:rsid w:val="008F1CB8"/>
    <w:pPr>
      <w:numPr>
        <w:numId w:val="6"/>
      </w:numPr>
    </w:pPr>
  </w:style>
  <w:style w:type="paragraph" w:styleId="ListNumber5">
    <w:name w:val="List Number 5"/>
    <w:basedOn w:val="List5"/>
    <w:rsid w:val="008F1CB8"/>
    <w:pPr>
      <w:numPr>
        <w:numId w:val="7"/>
      </w:numPr>
    </w:pPr>
  </w:style>
  <w:style w:type="paragraph" w:styleId="BlockText">
    <w:name w:val="Block Text"/>
    <w:basedOn w:val="Normal"/>
    <w:rsid w:val="008F1CB8"/>
    <w:pPr>
      <w:spacing w:after="120"/>
      <w:ind w:left="1440" w:right="1440"/>
    </w:pPr>
  </w:style>
  <w:style w:type="character" w:customStyle="1" w:styleId="Subscript">
    <w:name w:val="Subscript"/>
    <w:basedOn w:val="DefaultParagraphFont"/>
    <w:rsid w:val="008F1CB8"/>
    <w:rPr>
      <w:sz w:val="16"/>
      <w:vertAlign w:val="subscript"/>
    </w:rPr>
  </w:style>
  <w:style w:type="character" w:customStyle="1" w:styleId="Superscript">
    <w:name w:val="Superscript"/>
    <w:basedOn w:val="DefaultParagraphFont"/>
    <w:rsid w:val="008F1CB8"/>
    <w:rPr>
      <w:sz w:val="16"/>
      <w:vertAlign w:val="superscript"/>
    </w:rPr>
  </w:style>
  <w:style w:type="character" w:customStyle="1" w:styleId="Symbols">
    <w:name w:val="Symbols"/>
    <w:basedOn w:val="DefaultParagraphFont"/>
    <w:rsid w:val="008F1CB8"/>
    <w:rPr>
      <w:rFonts w:ascii="Symbol" w:hAnsi="Symbol"/>
    </w:rPr>
  </w:style>
  <w:style w:type="character" w:customStyle="1" w:styleId="MenuOptions">
    <w:name w:val="Menu Options"/>
    <w:basedOn w:val="DefaultParagraphFont"/>
    <w:rsid w:val="008F1CB8"/>
    <w:rPr>
      <w:rFonts w:ascii="Arial Narrow" w:hAnsi="Arial Narrow"/>
      <w:smallCaps/>
    </w:rPr>
  </w:style>
  <w:style w:type="character" w:customStyle="1" w:styleId="Buttons">
    <w:name w:val="Buttons"/>
    <w:basedOn w:val="DefaultParagraphFont"/>
    <w:rsid w:val="008F1CB8"/>
    <w:rPr>
      <w:b/>
    </w:rPr>
  </w:style>
  <w:style w:type="character" w:customStyle="1" w:styleId="Underlined">
    <w:name w:val="Underlined"/>
    <w:basedOn w:val="DefaultParagraphFont"/>
    <w:rsid w:val="008F1CB8"/>
    <w:rPr>
      <w:u w:val="single"/>
    </w:rPr>
  </w:style>
  <w:style w:type="paragraph" w:customStyle="1" w:styleId="TableBodyTextRight">
    <w:name w:val="Table Body Text Right"/>
    <w:basedOn w:val="TableBodyText"/>
    <w:rsid w:val="008F1CB8"/>
    <w:pPr>
      <w:widowControl w:val="0"/>
      <w:autoSpaceDE w:val="0"/>
      <w:autoSpaceDN w:val="0"/>
      <w:adjustRightInd w:val="0"/>
      <w:jc w:val="right"/>
    </w:pPr>
    <w:rPr>
      <w:rFonts w:cs="Arial"/>
      <w:szCs w:val="18"/>
    </w:rPr>
  </w:style>
  <w:style w:type="paragraph" w:customStyle="1" w:styleId="CopyrightText">
    <w:name w:val="Copyright Text"/>
    <w:basedOn w:val="BodyText"/>
    <w:rsid w:val="008F1CB8"/>
    <w:rPr>
      <w:sz w:val="18"/>
    </w:rPr>
  </w:style>
  <w:style w:type="paragraph" w:customStyle="1" w:styleId="BodySmallRight">
    <w:name w:val="Body Small Right"/>
    <w:basedOn w:val="BodyTextRight"/>
    <w:rsid w:val="008F1CB8"/>
    <w:rPr>
      <w:sz w:val="18"/>
      <w:szCs w:val="18"/>
    </w:rPr>
  </w:style>
  <w:style w:type="paragraph" w:customStyle="1" w:styleId="MarginEdition">
    <w:name w:val="Margin Edition"/>
    <w:basedOn w:val="MarginNote"/>
    <w:rsid w:val="008F1CB8"/>
    <w:pPr>
      <w:spacing w:before="0" w:after="0"/>
    </w:pPr>
    <w:rPr>
      <w:rFonts w:ascii="Times New Roman" w:hAnsi="Times New Roman"/>
      <w:color w:val="999999"/>
    </w:rPr>
  </w:style>
  <w:style w:type="paragraph" w:customStyle="1" w:styleId="Spacer">
    <w:name w:val="Spacer"/>
    <w:basedOn w:val="Normal"/>
    <w:rsid w:val="008F1CB8"/>
    <w:rPr>
      <w:sz w:val="2"/>
      <w:szCs w:val="2"/>
    </w:rPr>
  </w:style>
  <w:style w:type="character" w:customStyle="1" w:styleId="Small">
    <w:name w:val="Small"/>
    <w:basedOn w:val="DefaultParagraphFont"/>
    <w:rsid w:val="008F1CB8"/>
    <w:rPr>
      <w:sz w:val="16"/>
    </w:rPr>
  </w:style>
  <w:style w:type="paragraph" w:customStyle="1" w:styleId="WideTable">
    <w:name w:val="Wide Table"/>
    <w:basedOn w:val="Normal"/>
    <w:rsid w:val="008F1CB8"/>
    <w:pPr>
      <w:ind w:left="-1418"/>
    </w:pPr>
    <w:rPr>
      <w:sz w:val="2"/>
      <w:szCs w:val="2"/>
    </w:rPr>
  </w:style>
  <w:style w:type="character" w:styleId="PageNumber">
    <w:name w:val="page number"/>
    <w:basedOn w:val="DefaultParagraphFont"/>
    <w:rsid w:val="008F1CB8"/>
  </w:style>
  <w:style w:type="paragraph" w:styleId="Quote">
    <w:name w:val="Quote"/>
    <w:basedOn w:val="Heading1"/>
    <w:link w:val="QuoteChar"/>
    <w:qFormat/>
    <w:rsid w:val="008F1CB8"/>
    <w:rPr>
      <w:b w:val="0"/>
      <w:sz w:val="72"/>
      <w:szCs w:val="72"/>
      <w:lang w:val="en-NZ"/>
    </w:rPr>
  </w:style>
  <w:style w:type="character" w:customStyle="1" w:styleId="QuoteChar">
    <w:name w:val="Quote Char"/>
    <w:basedOn w:val="DefaultParagraphFont"/>
    <w:link w:val="Quote"/>
    <w:rsid w:val="008F1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CB8"/>
    <w:pPr>
      <w:pageBreakBefore/>
    </w:pPr>
  </w:style>
  <w:style w:type="paragraph" w:customStyle="1" w:styleId="Border">
    <w:name w:val="Border"/>
    <w:basedOn w:val="Normal"/>
    <w:qFormat/>
    <w:rsid w:val="008F1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CB8"/>
    <w:rPr>
      <w:b/>
      <w:bCs/>
      <w:i/>
      <w:iCs/>
      <w:color w:val="auto"/>
    </w:rPr>
  </w:style>
  <w:style w:type="paragraph" w:styleId="IntenseQuote">
    <w:name w:val="Intense Quote"/>
    <w:basedOn w:val="Normal"/>
    <w:next w:val="Normal"/>
    <w:link w:val="IntenseQuoteChar"/>
    <w:uiPriority w:val="30"/>
    <w:qFormat/>
    <w:rsid w:val="008F1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CB8"/>
    <w:rPr>
      <w:smallCaps/>
      <w:color w:val="auto"/>
      <w:u w:val="single"/>
    </w:rPr>
  </w:style>
  <w:style w:type="character" w:styleId="IntenseReference">
    <w:name w:val="Intense Reference"/>
    <w:basedOn w:val="DefaultParagraphFont"/>
    <w:uiPriority w:val="32"/>
    <w:qFormat/>
    <w:rsid w:val="008F1CB8"/>
    <w:rPr>
      <w:b/>
      <w:bCs/>
      <w:smallCaps/>
      <w:color w:val="auto"/>
      <w:spacing w:val="5"/>
      <w:u w:val="single"/>
    </w:rPr>
  </w:style>
  <w:style w:type="paragraph" w:customStyle="1" w:styleId="2ColumnHeading">
    <w:name w:val="2Column Heading"/>
    <w:basedOn w:val="BodyText"/>
    <w:qFormat/>
    <w:rsid w:val="008F1CB8"/>
    <w:pPr>
      <w:spacing w:after="60"/>
      <w:ind w:left="-2268"/>
    </w:pPr>
    <w:rPr>
      <w:b/>
    </w:rPr>
  </w:style>
  <w:style w:type="paragraph" w:customStyle="1" w:styleId="Heading1TOC">
    <w:name w:val="Heading1 TOC"/>
    <w:basedOn w:val="Normal"/>
    <w:qFormat/>
    <w:rsid w:val="008F1CB8"/>
    <w:pPr>
      <w:spacing w:before="240" w:after="120"/>
    </w:pPr>
    <w:rPr>
      <w:rFonts w:ascii="Times New Roman" w:hAnsi="Times New Roman"/>
      <w:b/>
      <w:sz w:val="32"/>
    </w:rPr>
  </w:style>
  <w:style w:type="paragraph" w:customStyle="1" w:styleId="Heading2TOC">
    <w:name w:val="Heading2 TOC"/>
    <w:basedOn w:val="Normal"/>
    <w:qFormat/>
    <w:rsid w:val="008F1CB8"/>
    <w:pPr>
      <w:spacing w:before="240" w:after="60"/>
    </w:pPr>
    <w:rPr>
      <w:rFonts w:ascii="Times New Roman" w:hAnsi="Times New Roman"/>
      <w:b/>
      <w:sz w:val="28"/>
    </w:rPr>
  </w:style>
  <w:style w:type="character" w:customStyle="1" w:styleId="Underline">
    <w:name w:val="Underline"/>
    <w:basedOn w:val="DefaultParagraphFont"/>
    <w:qFormat/>
    <w:rsid w:val="008F1CB8"/>
    <w:rPr>
      <w:u w:val="single"/>
    </w:rPr>
  </w:style>
  <w:style w:type="character" w:customStyle="1" w:styleId="BoldandItalics">
    <w:name w:val="Bold and Italics"/>
    <w:qFormat/>
    <w:rsid w:val="008F1CB8"/>
    <w:rPr>
      <w:b/>
      <w:i/>
      <w:u w:val="none"/>
    </w:rPr>
  </w:style>
  <w:style w:type="paragraph" w:styleId="BalloonText">
    <w:name w:val="Balloon Text"/>
    <w:basedOn w:val="Normal"/>
    <w:link w:val="BalloonTextChar"/>
    <w:rsid w:val="008F1CB8"/>
    <w:rPr>
      <w:rFonts w:ascii="Tahoma" w:hAnsi="Tahoma" w:cs="Tahoma"/>
      <w:sz w:val="16"/>
      <w:szCs w:val="16"/>
    </w:rPr>
  </w:style>
  <w:style w:type="character" w:customStyle="1" w:styleId="BalloonTextChar">
    <w:name w:val="Balloon Text Char"/>
    <w:basedOn w:val="DefaultParagraphFont"/>
    <w:link w:val="BalloonText"/>
    <w:rsid w:val="008F1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C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CB8"/>
    <w:rPr>
      <w:b/>
      <w:color w:val="660033"/>
      <w:spacing w:val="0"/>
    </w:rPr>
  </w:style>
  <w:style w:type="paragraph" w:customStyle="1" w:styleId="Nameditemlist">
    <w:name w:val="Named item list"/>
    <w:basedOn w:val="BodyText"/>
    <w:qFormat/>
    <w:rsid w:val="008F1CB8"/>
    <w:pPr>
      <w:tabs>
        <w:tab w:val="left" w:pos="2835"/>
      </w:tabs>
      <w:ind w:left="2835" w:hanging="2835"/>
    </w:pPr>
  </w:style>
  <w:style w:type="paragraph" w:customStyle="1" w:styleId="BodyTextnopadding">
    <w:name w:val="Body Text no padding"/>
    <w:basedOn w:val="BodyText"/>
    <w:qFormat/>
    <w:rsid w:val="008F1CB8"/>
    <w:pPr>
      <w:spacing w:before="0" w:after="0"/>
    </w:pPr>
  </w:style>
  <w:style w:type="paragraph" w:customStyle="1" w:styleId="BodyTextBold">
    <w:name w:val="Body Text Bold"/>
    <w:basedOn w:val="BodyText"/>
    <w:qFormat/>
    <w:rsid w:val="008F1CB8"/>
    <w:rPr>
      <w:b/>
    </w:rPr>
  </w:style>
  <w:style w:type="character" w:styleId="Hyperlink">
    <w:name w:val="Hyperlink"/>
    <w:basedOn w:val="DefaultParagraphFont"/>
    <w:uiPriority w:val="99"/>
    <w:unhideWhenUsed/>
    <w:rsid w:val="003E33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933</Words>
  <Characters>6037</Characters>
  <Application>Microsoft Office Word</Application>
  <DocSecurity>0</DocSecurity>
  <Lines>182</Lines>
  <Paragraphs>110</Paragraphs>
  <ScaleCrop>false</ScaleCrop>
  <Company>Author-it Software Corporation Ltd.</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CHCCSM006 Provide case management supervision</dc:title>
  <dc:subject>Approved</dc:subject>
  <dc:creator>HumanAbility</dc:creator>
  <cp:keywords>Release: 1</cp:keywords>
  <dc:description>Review Date: 12 April 2008</dc:description>
  <cp:lastModifiedBy>HSD_TPCMSd.prod</cp:lastModifiedBy>
  <cp:revision>3</cp:revision>
  <dcterms:created xsi:type="dcterms:W3CDTF">2025-03-01T23:55:00Z</dcterms:created>
  <dcterms:modified xsi:type="dcterms:W3CDTF">2025-03-01T23:56:00Z</dcterms:modified>
</cp:coreProperties>
</file>