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B36" w:rsidP="00775B36">
      <w:pPr>
        <w:pStyle w:val="Title"/>
      </w:pPr>
      <w:r>
        <w:fldChar w:fldCharType="begin"/>
      </w:r>
      <w:r>
        <w:instrText xml:space="preserve"> TITLE   \* MERGEFORMAT </w:instrText>
      </w:r>
      <w:r>
        <w:fldChar w:fldCharType="separate"/>
      </w:r>
      <w:r>
        <w:t>CHCCSM004 Coordinate complex case requirements</w:t>
      </w:r>
      <w:r>
        <w:fldChar w:fldCharType="end"/>
      </w:r>
    </w:p>
    <w:p w:rsidR="00775B36" w:rsidP="00775B36">
      <w:pPr>
        <w:pStyle w:val="Version"/>
        <w:sectPr w:rsidSect="00472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3B7" w:rsidP="004723B7">
      <w:pPr>
        <w:pStyle w:val="SuperHeading"/>
      </w:pPr>
      <w:r w:rsidRPr="004723B7">
        <w:t>CHCCSM004 Coordinate complex case requirements</w:t>
      </w:r>
    </w:p>
    <w:p w:rsidR="00000000" w:rsidRPr="004723B7" w:rsidP="004723B7">
      <w:pPr>
        <w:pStyle w:val="Heading1"/>
      </w:pPr>
      <w:bookmarkStart w:id="1" w:name="O_737836"/>
      <w:bookmarkEnd w:id="1"/>
      <w:r w:rsidRPr="004723B7">
        <w:t>Modification History</w:t>
      </w:r>
    </w:p>
    <w:tbl>
      <w:tblPr>
        <w:tblW w:w="0" w:type="auto"/>
        <w:tblCellMar>
          <w:left w:w="62" w:type="dxa"/>
          <w:right w:w="62" w:type="dxa"/>
        </w:tblCellMar>
        <w:tblLook w:val="0000"/>
      </w:tblPr>
      <w:tblGrid>
        <w:gridCol w:w="2082"/>
        <w:gridCol w:w="7114"/>
      </w:tblGrid>
      <w:tr w:rsidTr="00775B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3B7">
            <w:pPr>
              <w:pStyle w:val="BodyText"/>
              <w:rPr>
                <w:lang w:val="en-NZ"/>
              </w:rPr>
            </w:pPr>
            <w:r w:rsidRPr="004723B7">
              <w:t>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3B7">
            <w:pPr>
              <w:pStyle w:val="BodyText"/>
              <w:rPr>
                <w:lang w:val="en-NZ"/>
              </w:rPr>
            </w:pPr>
            <w:r w:rsidRPr="004723B7">
              <w:t xml:space="preserve">Comments </w:t>
            </w:r>
          </w:p>
        </w:tc>
      </w:tr>
      <w:tr w:rsidTr="00775B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3B7">
            <w:pPr>
              <w:pStyle w:val="BodyText"/>
              <w:rPr>
                <w:lang w:val="en-NZ"/>
              </w:rPr>
            </w:pPr>
            <w:r w:rsidRPr="004723B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3B7" w:rsidP="004723B7">
            <w:pPr>
              <w:pStyle w:val="BodyText"/>
            </w:pPr>
            <w:r w:rsidRPr="004723B7">
              <w:t xml:space="preserve">This version was released in </w:t>
            </w:r>
            <w:r w:rsidRPr="004723B7">
              <w:rPr>
                <w:rStyle w:val="Emphasis"/>
              </w:rPr>
              <w:t>CHC Community Services Training Package release 2.0</w:t>
            </w:r>
            <w:r w:rsidRPr="004723B7">
              <w:t xml:space="preserve"> and meets the requirements of the 2012 Standards for Training Packages.</w:t>
            </w:r>
          </w:p>
          <w:p w:rsidR="00000000" w:rsidRPr="004723B7" w:rsidP="004723B7">
            <w:pPr>
              <w:pStyle w:val="BodyText"/>
            </w:pPr>
            <w:r w:rsidRPr="004723B7">
              <w:t xml:space="preserve">Significant changes to performance criteria </w:t>
            </w:r>
          </w:p>
          <w:p w:rsidR="00000000" w:rsidRPr="004723B7" w:rsidP="004723B7">
            <w:pPr>
              <w:pStyle w:val="BodyText"/>
            </w:pPr>
            <w:r w:rsidRPr="004723B7">
              <w:t>New evidence requirements for assessment including volume and frequency requirements</w:t>
            </w:r>
          </w:p>
          <w:p w:rsidR="00000000" w:rsidRPr="004723B7" w:rsidP="004723B7">
            <w:pPr>
              <w:pStyle w:val="BodyText"/>
            </w:pPr>
            <w:r w:rsidRPr="004723B7">
              <w:t>Significant changes to knowledge evidence</w:t>
            </w:r>
          </w:p>
          <w:p w:rsidR="00000000" w:rsidRPr="004723B7" w:rsidP="004723B7">
            <w:pPr>
              <w:pStyle w:val="BodyText"/>
            </w:pPr>
          </w:p>
        </w:tc>
      </w:tr>
    </w:tbl>
    <w:p w:rsidR="00000000" w:rsidRPr="004723B7" w:rsidP="004723B7">
      <w:pPr>
        <w:pStyle w:val="BodyText"/>
      </w:pPr>
    </w:p>
    <w:p w:rsidR="00000000" w:rsidRPr="004723B7" w:rsidP="004723B7">
      <w:pPr>
        <w:pStyle w:val="AllowPageBreak"/>
      </w:pPr>
    </w:p>
    <w:p w:rsidR="00000000" w:rsidRPr="004723B7" w:rsidP="004723B7">
      <w:pPr>
        <w:pStyle w:val="Heading1"/>
      </w:pPr>
      <w:bookmarkStart w:id="2" w:name="O_737837"/>
      <w:bookmarkEnd w:id="2"/>
      <w:r w:rsidRPr="004723B7">
        <w:t>Application</w:t>
      </w:r>
    </w:p>
    <w:p w:rsidR="00000000" w:rsidRPr="004723B7" w:rsidP="00775B36">
      <w:pPr>
        <w:pStyle w:val="BodyText"/>
      </w:pPr>
      <w:r w:rsidRPr="004723B7">
        <w:t>This unit describes the skills and knowledge required to coordinate multiple service requirements</w:t>
      </w:r>
      <w:r w:rsidRPr="004723B7">
        <w:t xml:space="preserve"> for clients with complex needs within a case management framework.</w:t>
      </w:r>
    </w:p>
    <w:p w:rsidR="00000000" w:rsidRPr="004723B7" w:rsidP="00775B36">
      <w:pPr>
        <w:pStyle w:val="BodyText"/>
      </w:pPr>
      <w:r w:rsidRPr="004723B7">
        <w:t xml:space="preserve">Workers at this level work under supervision within established guidelines but take on a team leadership role in the coordination of services and service providers.  </w:t>
      </w:r>
    </w:p>
    <w:p w:rsidR="00000000" w:rsidRPr="004723B7" w:rsidP="00775B36">
      <w:pPr>
        <w:pStyle w:val="BodyText"/>
      </w:pPr>
      <w:r w:rsidRPr="004723B7">
        <w:t>This unit applies t</w:t>
      </w:r>
      <w:r w:rsidRPr="004723B7">
        <w:t>o work in a range of health and community services contexts.</w:t>
      </w:r>
    </w:p>
    <w:p w:rsidR="00775B36" w:rsidRPr="00775B36" w:rsidP="00775B36">
      <w:pPr>
        <w:pStyle w:val="BodyText"/>
        <w:rPr>
          <w:i/>
        </w:rPr>
      </w:pPr>
      <w:r w:rsidRPr="00775B36">
        <w:rPr>
          <w:rStyle w:val="Emphasis"/>
        </w:rPr>
        <w:t>The skills in this unit must be applied in accordance with Commonwealth and State/Territory legislation, Australian/New Zealand standards and industry codes of practice.</w:t>
      </w:r>
    </w:p>
    <w:p w:rsidR="00000000" w:rsidRPr="004723B7" w:rsidP="004723B7">
      <w:pPr>
        <w:pStyle w:val="Heading1"/>
      </w:pPr>
      <w:bookmarkStart w:id="3" w:name="O_737841"/>
      <w:bookmarkEnd w:id="3"/>
      <w:r w:rsidRPr="004723B7">
        <w:t>Elements and Performance Criteria</w:t>
      </w:r>
    </w:p>
    <w:tbl>
      <w:tblPr>
        <w:tblW w:w="0" w:type="auto"/>
        <w:tblLayout w:type="fixed"/>
        <w:tblCellMar>
          <w:left w:w="62" w:type="dxa"/>
          <w:right w:w="62" w:type="dxa"/>
        </w:tblCellMar>
        <w:tblLook w:val="0000"/>
      </w:tblPr>
      <w:tblGrid>
        <w:gridCol w:w="3232"/>
        <w:gridCol w:w="5669"/>
      </w:tblGrid>
      <w:tr w:rsidTr="004723B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4723B7" w:rsidP="004723B7">
            <w:pPr>
              <w:pStyle w:val="BodyText"/>
            </w:pPr>
            <w:r w:rsidRPr="004723B7">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4723B7">
            <w:pPr>
              <w:pStyle w:val="BodyText"/>
              <w:rPr>
                <w:lang w:val="en-NZ"/>
              </w:rPr>
            </w:pPr>
            <w:r w:rsidRPr="004723B7">
              <w:rPr>
                <w:rStyle w:val="SpecialBold"/>
              </w:rPr>
              <w:t>PERFORMANCE CRITERIA</w:t>
            </w:r>
          </w:p>
        </w:tc>
      </w:tr>
      <w:tr w:rsidTr="004723B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723B7" w:rsidP="004723B7">
            <w:pPr>
              <w:pStyle w:val="BodyText"/>
            </w:pPr>
            <w:r w:rsidRPr="004723B7">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4723B7">
            <w:pPr>
              <w:pStyle w:val="BodyText"/>
              <w:rPr>
                <w:lang w:val="en-NZ"/>
              </w:rPr>
            </w:pPr>
            <w:r w:rsidRPr="004723B7">
              <w:rPr>
                <w:rStyle w:val="Emphasis"/>
              </w:rPr>
              <w:t xml:space="preserve">Performance criteria specify the level of performance needed to demonstrate achievement of the element. </w:t>
            </w:r>
          </w:p>
        </w:tc>
      </w:tr>
      <w:tr w:rsidTr="004723B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723B7">
            <w:pPr>
              <w:pStyle w:val="BodyText"/>
              <w:rPr>
                <w:lang w:val="en-NZ"/>
              </w:rPr>
            </w:pPr>
            <w:r w:rsidRPr="004723B7">
              <w:t>1. Establish coordination function</w:t>
            </w:r>
          </w:p>
        </w:tc>
        <w:tc>
          <w:tcPr>
            <w:tcW w:w="5669" w:type="dxa"/>
            <w:tcBorders>
              <w:top w:val="nil"/>
              <w:left w:val="nil"/>
              <w:bottom w:val="nil"/>
              <w:right w:val="nil"/>
            </w:tcBorders>
            <w:tcMar>
              <w:top w:w="0" w:type="dxa"/>
              <w:left w:w="62" w:type="dxa"/>
              <w:bottom w:w="0" w:type="dxa"/>
              <w:right w:w="62" w:type="dxa"/>
            </w:tcMar>
          </w:tcPr>
          <w:p w:rsidR="00000000" w:rsidRPr="004723B7" w:rsidP="004723B7">
            <w:pPr>
              <w:pStyle w:val="BodyText"/>
            </w:pPr>
            <w:r w:rsidRPr="004723B7">
              <w:t>1.1 Work wi</w:t>
            </w:r>
            <w:r w:rsidRPr="004723B7">
              <w:t>th the client and other services to determine the service provision requirements</w:t>
            </w:r>
          </w:p>
          <w:p w:rsidR="00000000" w:rsidRPr="004723B7" w:rsidP="004723B7">
            <w:pPr>
              <w:pStyle w:val="BodyText"/>
            </w:pPr>
            <w:r w:rsidRPr="004723B7">
              <w:t xml:space="preserve">1.2 Negotiate collaborative working arrangements for all services involved </w:t>
            </w:r>
          </w:p>
          <w:p w:rsidR="00000000" w:rsidRPr="004723B7" w:rsidP="004723B7">
            <w:pPr>
              <w:pStyle w:val="BodyText"/>
            </w:pPr>
            <w:r w:rsidRPr="004723B7">
              <w:t>1.3 Develop a plan to identify all available services, their appropriateness, timeframes and expect</w:t>
            </w:r>
            <w:r w:rsidRPr="004723B7">
              <w:t>ed outcomes</w:t>
            </w:r>
          </w:p>
          <w:p w:rsidR="00000000" w:rsidRPr="004723B7" w:rsidP="004723B7">
            <w:pPr>
              <w:pStyle w:val="BodyText"/>
            </w:pPr>
            <w:r w:rsidRPr="004723B7">
              <w:t xml:space="preserve">1.4 Work with the services to agree coordination requirements and boundaries </w:t>
            </w:r>
          </w:p>
          <w:p w:rsidR="00000000" w:rsidP="004723B7">
            <w:pPr>
              <w:pStyle w:val="BodyText"/>
              <w:rPr>
                <w:lang w:val="en-NZ"/>
              </w:rPr>
            </w:pPr>
          </w:p>
        </w:tc>
      </w:tr>
      <w:tr w:rsidTr="004723B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723B7">
            <w:pPr>
              <w:pStyle w:val="BodyText"/>
              <w:rPr>
                <w:lang w:val="en-NZ"/>
              </w:rPr>
            </w:pPr>
            <w:r w:rsidRPr="004723B7">
              <w:t xml:space="preserve">2. Support the client to access multiple services </w:t>
            </w:r>
          </w:p>
        </w:tc>
        <w:tc>
          <w:tcPr>
            <w:tcW w:w="5669" w:type="dxa"/>
            <w:tcBorders>
              <w:top w:val="nil"/>
              <w:left w:val="nil"/>
              <w:bottom w:val="nil"/>
              <w:right w:val="nil"/>
            </w:tcBorders>
            <w:tcMar>
              <w:top w:w="0" w:type="dxa"/>
              <w:left w:w="62" w:type="dxa"/>
              <w:bottom w:w="0" w:type="dxa"/>
              <w:right w:w="62" w:type="dxa"/>
            </w:tcMar>
          </w:tcPr>
          <w:p w:rsidR="00000000" w:rsidRPr="004723B7" w:rsidP="004723B7">
            <w:pPr>
              <w:pStyle w:val="BodyText"/>
            </w:pPr>
            <w:r w:rsidRPr="004723B7">
              <w:t>2.1 Identify, implement and maintain duty of care responsibilities</w:t>
            </w:r>
          </w:p>
          <w:p w:rsidR="00000000" w:rsidRPr="004723B7" w:rsidP="004723B7">
            <w:pPr>
              <w:pStyle w:val="BodyText"/>
            </w:pPr>
            <w:r w:rsidRPr="004723B7">
              <w:t>2.2 Provide informatio</w:t>
            </w:r>
            <w:r w:rsidRPr="004723B7">
              <w:t>n to the client about the coordination role</w:t>
            </w:r>
          </w:p>
          <w:p w:rsidR="00000000" w:rsidRPr="004723B7" w:rsidP="004723B7">
            <w:pPr>
              <w:pStyle w:val="BodyText"/>
            </w:pPr>
            <w:r w:rsidRPr="004723B7">
              <w:t>2.3 Work with the client to establish communication requirements</w:t>
            </w:r>
            <w:r w:rsidRPr="004723B7">
              <w:tab/>
            </w:r>
          </w:p>
          <w:p w:rsidR="00000000" w:rsidRPr="004723B7" w:rsidP="004723B7">
            <w:pPr>
              <w:pStyle w:val="BodyText"/>
            </w:pPr>
            <w:r w:rsidRPr="004723B7">
              <w:t>2.4 Assess need and arrange interpreter, according to clients needs</w:t>
            </w:r>
          </w:p>
          <w:p w:rsidR="00000000" w:rsidRPr="004723B7" w:rsidP="004723B7">
            <w:pPr>
              <w:pStyle w:val="BodyText"/>
            </w:pPr>
            <w:r w:rsidRPr="004723B7">
              <w:t xml:space="preserve">2.5 Work with the client and other services to identify barriers to attaining </w:t>
            </w:r>
            <w:r w:rsidRPr="004723B7">
              <w:t>outcomes</w:t>
            </w:r>
          </w:p>
          <w:p w:rsidR="00000000" w:rsidRPr="004723B7" w:rsidP="004723B7">
            <w:pPr>
              <w:pStyle w:val="BodyText"/>
            </w:pPr>
            <w:r w:rsidRPr="004723B7">
              <w:t>2.6 Work with the client to prioritise needs and communicate these with service providers</w:t>
            </w:r>
          </w:p>
          <w:p w:rsidR="00000000" w:rsidRPr="004723B7" w:rsidP="004723B7">
            <w:pPr>
              <w:pStyle w:val="BodyText"/>
            </w:pPr>
            <w:r w:rsidRPr="004723B7">
              <w:t xml:space="preserve">2.7 Facilitate case conference and meetings to coordinate responsibilities and roles </w:t>
            </w:r>
          </w:p>
          <w:p w:rsidR="00000000" w:rsidP="004723B7">
            <w:pPr>
              <w:pStyle w:val="BodyText"/>
              <w:rPr>
                <w:lang w:val="en-NZ"/>
              </w:rPr>
            </w:pPr>
            <w:r w:rsidRPr="004723B7">
              <w:t xml:space="preserve">2.8 Work with other services to minimise client confusion and concerns </w:t>
            </w:r>
            <w:r w:rsidRPr="004723B7">
              <w:t>in a coordinated manner</w:t>
            </w:r>
          </w:p>
        </w:tc>
      </w:tr>
      <w:tr w:rsidTr="004723B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723B7">
            <w:pPr>
              <w:pStyle w:val="BodyText"/>
              <w:rPr>
                <w:lang w:val="en-NZ"/>
              </w:rPr>
            </w:pPr>
          </w:p>
        </w:tc>
      </w:tr>
      <w:tr w:rsidTr="004723B7">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723B7">
            <w:pPr>
              <w:pStyle w:val="BodyText"/>
              <w:rPr>
                <w:lang w:val="en-NZ"/>
              </w:rPr>
            </w:pPr>
            <w:r w:rsidRPr="004723B7">
              <w:t>3. Monitor client progress</w:t>
            </w:r>
          </w:p>
        </w:tc>
        <w:tc>
          <w:tcPr>
            <w:tcW w:w="5669" w:type="dxa"/>
            <w:tcBorders>
              <w:top w:val="nil"/>
              <w:left w:val="nil"/>
              <w:bottom w:val="nil"/>
              <w:right w:val="nil"/>
            </w:tcBorders>
            <w:tcMar>
              <w:top w:w="0" w:type="dxa"/>
              <w:left w:w="62" w:type="dxa"/>
              <w:bottom w:w="0" w:type="dxa"/>
              <w:right w:w="62" w:type="dxa"/>
            </w:tcMar>
          </w:tcPr>
          <w:p w:rsidR="00000000" w:rsidRPr="004723B7" w:rsidP="004723B7">
            <w:pPr>
              <w:pStyle w:val="BodyText"/>
            </w:pPr>
            <w:r w:rsidRPr="004723B7">
              <w:t xml:space="preserve">3.1 Facilitate communication between service providers to identify and manage service duplication </w:t>
            </w:r>
            <w:r w:rsidRPr="004723B7">
              <w:tab/>
            </w:r>
          </w:p>
          <w:p w:rsidR="00000000" w:rsidRPr="004723B7" w:rsidP="004723B7">
            <w:pPr>
              <w:pStyle w:val="BodyText"/>
            </w:pPr>
            <w:r w:rsidRPr="004723B7">
              <w:t xml:space="preserve">3.2 Work with the client and services to monitor progress toward outcomes </w:t>
            </w:r>
          </w:p>
          <w:p w:rsidR="00000000" w:rsidRPr="004723B7" w:rsidP="004723B7">
            <w:pPr>
              <w:pStyle w:val="BodyText"/>
            </w:pPr>
            <w:r w:rsidRPr="004723B7">
              <w:t>3.3 Obtain client feedback</w:t>
            </w:r>
            <w:r w:rsidRPr="004723B7">
              <w:t xml:space="preserve"> about services </w:t>
            </w:r>
          </w:p>
          <w:p w:rsidR="00000000" w:rsidRPr="004723B7" w:rsidP="004723B7">
            <w:pPr>
              <w:pStyle w:val="BodyText"/>
            </w:pPr>
            <w:r w:rsidRPr="004723B7">
              <w:t>3.4 Identify and implement further support required to meet changing needs and progress towards outcomes</w:t>
            </w:r>
          </w:p>
        </w:tc>
      </w:tr>
    </w:tbl>
    <w:p w:rsidR="00775B36" w:rsidP="004723B7">
      <w:pPr>
        <w:pStyle w:val="BodyText"/>
      </w:pPr>
    </w:p>
    <w:p w:rsidR="00775B36" w:rsidP="004723B7">
      <w:pPr>
        <w:pStyle w:val="BodyText"/>
      </w:pPr>
    </w:p>
    <w:p w:rsidR="00000000" w:rsidRPr="004723B7" w:rsidP="004723B7">
      <w:pPr>
        <w:pStyle w:val="Heading1"/>
      </w:pPr>
      <w:bookmarkStart w:id="4" w:name="O_737842"/>
      <w:bookmarkEnd w:id="4"/>
      <w:r w:rsidRPr="004723B7">
        <w:t>Foundation Skills</w:t>
      </w:r>
    </w:p>
    <w:tbl>
      <w:tblPr>
        <w:tblW w:w="0" w:type="auto"/>
        <w:tblLayout w:type="fixed"/>
        <w:tblCellMar>
          <w:left w:w="62" w:type="dxa"/>
          <w:right w:w="62" w:type="dxa"/>
        </w:tblCellMar>
        <w:tblLook w:val="0000"/>
      </w:tblPr>
      <w:tblGrid>
        <w:gridCol w:w="8902"/>
      </w:tblGrid>
      <w:tr w:rsidTr="004723B7">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4723B7" w:rsidP="004723B7">
            <w:pPr>
              <w:pStyle w:val="BodyText"/>
            </w:pPr>
            <w:r w:rsidRPr="004723B7">
              <w:t>The Foundation Skills describe those required skills (language, literacy, numeracy and employment skills) that are essential to performance.</w:t>
            </w:r>
          </w:p>
        </w:tc>
      </w:tr>
    </w:tbl>
    <w:p w:rsidR="00775B36" w:rsidRPr="00775B36" w:rsidP="00775B36">
      <w:pPr>
        <w:pStyle w:val="BodyText"/>
        <w:rPr>
          <w:i/>
        </w:rPr>
      </w:pPr>
      <w:r w:rsidRPr="00775B36">
        <w:rPr>
          <w:rStyle w:val="Emphasis"/>
        </w:rPr>
        <w:t>Foundation skills essential to performance are explicit in the performance criteria of this unit of competency.</w:t>
      </w:r>
    </w:p>
    <w:p w:rsidR="00000000" w:rsidRPr="004723B7" w:rsidP="004723B7">
      <w:pPr>
        <w:pStyle w:val="Heading1"/>
      </w:pPr>
      <w:bookmarkStart w:id="5" w:name="O_737844"/>
      <w:bookmarkEnd w:id="5"/>
      <w:r w:rsidRPr="004723B7">
        <w:t>Unit Mapping Information</w:t>
      </w:r>
    </w:p>
    <w:p w:rsidR="00775B36" w:rsidP="00775B36">
      <w:pPr>
        <w:pStyle w:val="BodyText"/>
      </w:pPr>
      <w:r w:rsidRPr="004723B7">
        <w:t>No equivalent unit.</w:t>
      </w:r>
    </w:p>
    <w:p w:rsidR="00000000" w:rsidRPr="004723B7" w:rsidP="004723B7">
      <w:pPr>
        <w:pStyle w:val="Heading1"/>
      </w:pPr>
      <w:bookmarkStart w:id="6" w:name="O_737851"/>
      <w:bookmarkEnd w:id="6"/>
      <w:r w:rsidRPr="004723B7">
        <w:t>Links</w:t>
      </w:r>
    </w:p>
    <w:p w:rsidR="00000000" w:rsidRPr="004723B7" w:rsidP="00775B36">
      <w:pPr>
        <w:pStyle w:val="BodyText"/>
      </w:pPr>
      <w:r w:rsidRPr="004723B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7446">
        <w:rPr>
          <w:rStyle w:val="Hyperlink"/>
        </w:rPr>
        <w:t>https://vetnet.gov.au/Pages/TrainingDocs.aspx?q=5e0c25cc-3d9d-4b43-80d3-bd22cc4f1e53</w:t>
      </w:r>
      <w:r>
        <w:fldChar w:fldCharType="end"/>
      </w:r>
    </w:p>
    <w:p w:rsidR="00000000" w:rsidRPr="004723B7" w:rsidP="00775B36">
      <w:pPr>
        <w:pStyle w:val="BodyText"/>
        <w:sectPr w:rsidSect="004723B7">
          <w:headerReference w:type="default" r:id="rId10"/>
          <w:footerReference w:type="default" r:id="rId11"/>
          <w:pgSz w:w="11908" w:h="16833"/>
          <w:pgMar w:top="1702" w:right="1418" w:bottom="1702" w:left="1418" w:header="992" w:footer="992" w:gutter="0"/>
          <w:cols w:space="720"/>
          <w:noEndnote/>
          <w:docGrid w:linePitch="299"/>
        </w:sectPr>
      </w:pPr>
    </w:p>
    <w:p w:rsidR="00000000" w:rsidRPr="004723B7" w:rsidP="004723B7">
      <w:pPr>
        <w:pStyle w:val="SuperHeading"/>
      </w:pPr>
      <w:r w:rsidRPr="004723B7">
        <w:t>Assessment Requirements for CHCCSM004 Coordinate complex case requirements</w:t>
      </w:r>
    </w:p>
    <w:p w:rsidR="00000000" w:rsidRPr="004723B7" w:rsidP="004723B7">
      <w:pPr>
        <w:pStyle w:val="Heading1"/>
      </w:pPr>
      <w:bookmarkStart w:id="7" w:name="O_737846"/>
      <w:bookmarkEnd w:id="7"/>
      <w:r w:rsidRPr="004723B7">
        <w:t>Modification History</w:t>
      </w:r>
    </w:p>
    <w:tbl>
      <w:tblPr>
        <w:tblW w:w="0" w:type="auto"/>
        <w:tblCellMar>
          <w:left w:w="62" w:type="dxa"/>
          <w:right w:w="62" w:type="dxa"/>
        </w:tblCellMar>
        <w:tblLook w:val="0000"/>
      </w:tblPr>
      <w:tblGrid>
        <w:gridCol w:w="2082"/>
        <w:gridCol w:w="7114"/>
      </w:tblGrid>
      <w:tr w:rsidTr="00775B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3B7">
            <w:pPr>
              <w:pStyle w:val="BodyText"/>
              <w:rPr>
                <w:lang w:val="en-NZ"/>
              </w:rPr>
            </w:pPr>
            <w:r w:rsidRPr="004723B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3B7">
            <w:pPr>
              <w:pStyle w:val="BodyText"/>
              <w:rPr>
                <w:lang w:val="en-NZ"/>
              </w:rPr>
            </w:pPr>
            <w:r w:rsidRPr="004723B7">
              <w:t xml:space="preserve">Comments </w:t>
            </w:r>
          </w:p>
        </w:tc>
      </w:tr>
      <w:tr w:rsidTr="00775B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3B7">
            <w:pPr>
              <w:pStyle w:val="BodyText"/>
              <w:rPr>
                <w:lang w:val="en-NZ"/>
              </w:rPr>
            </w:pPr>
            <w:r w:rsidRPr="004723B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3B7" w:rsidP="004723B7">
            <w:pPr>
              <w:pStyle w:val="BodyText"/>
            </w:pPr>
            <w:r w:rsidRPr="004723B7">
              <w:t xml:space="preserve">This version was released in </w:t>
            </w:r>
            <w:r w:rsidRPr="004723B7">
              <w:rPr>
                <w:rStyle w:val="Emphasis"/>
              </w:rPr>
              <w:t>CHC Community Services Training Package release 2.0</w:t>
            </w:r>
            <w:r w:rsidRPr="004723B7">
              <w:t xml:space="preserve"> and meets t</w:t>
            </w:r>
            <w:r w:rsidRPr="004723B7">
              <w:t>he requirements of the 2012 Standards for Training Packages.</w:t>
            </w:r>
          </w:p>
          <w:p w:rsidR="00000000" w:rsidRPr="004723B7" w:rsidP="004723B7">
            <w:pPr>
              <w:pStyle w:val="BodyText"/>
            </w:pPr>
            <w:r w:rsidRPr="004723B7">
              <w:t xml:space="preserve">Significant changes to performance criteria </w:t>
            </w:r>
          </w:p>
          <w:p w:rsidR="00000000" w:rsidRPr="004723B7" w:rsidP="004723B7">
            <w:pPr>
              <w:pStyle w:val="BodyText"/>
            </w:pPr>
            <w:r w:rsidRPr="004723B7">
              <w:t>New evidence requirements for assessment including volume and frequency requirements</w:t>
            </w:r>
          </w:p>
          <w:p w:rsidR="00000000" w:rsidRPr="004723B7" w:rsidP="004723B7">
            <w:pPr>
              <w:pStyle w:val="BodyText"/>
            </w:pPr>
            <w:r w:rsidRPr="004723B7">
              <w:t>Significant changes to knowledge evidence</w:t>
            </w:r>
          </w:p>
        </w:tc>
      </w:tr>
    </w:tbl>
    <w:p w:rsidR="00000000" w:rsidRPr="004723B7" w:rsidP="004723B7">
      <w:pPr>
        <w:pStyle w:val="BodyText"/>
      </w:pPr>
    </w:p>
    <w:p w:rsidR="00000000" w:rsidRPr="004723B7" w:rsidP="004723B7">
      <w:pPr>
        <w:pStyle w:val="AllowPageBreak"/>
      </w:pPr>
    </w:p>
    <w:p w:rsidR="00000000" w:rsidRPr="004723B7" w:rsidP="004723B7">
      <w:pPr>
        <w:pStyle w:val="Heading1"/>
      </w:pPr>
      <w:bookmarkStart w:id="8" w:name="O_737847"/>
      <w:bookmarkEnd w:id="8"/>
      <w:r w:rsidRPr="004723B7">
        <w:t>Perf</w:t>
      </w:r>
      <w:r w:rsidRPr="004723B7">
        <w:t>ormance Evidence</w:t>
      </w:r>
    </w:p>
    <w:p w:rsidR="00000000" w:rsidRPr="004723B7" w:rsidP="00775B36">
      <w:pPr>
        <w:pStyle w:val="BodyText"/>
      </w:pPr>
      <w:r w:rsidRPr="004723B7">
        <w:t>The candidate must show evidence of the ability to complete tasks outlined in elements and performance criteria of this unit, manage tasks and manage contingencies in the context of the job role. There must be evidence that the candidate h</w:t>
      </w:r>
      <w:r w:rsidRPr="004723B7">
        <w:t>as:</w:t>
      </w:r>
    </w:p>
    <w:p w:rsidR="00000000" w:rsidRPr="004723B7" w:rsidP="004723B7">
      <w:pPr>
        <w:pStyle w:val="ListBullet"/>
      </w:pPr>
      <w:r w:rsidRPr="004723B7">
        <w:t>planned and coordinated multiple resources, services and supports for 3 clients with complex needs</w:t>
      </w:r>
    </w:p>
    <w:p w:rsidR="00000000" w:rsidRPr="004723B7" w:rsidP="004723B7">
      <w:pPr>
        <w:pStyle w:val="AllowPageBreak"/>
      </w:pPr>
    </w:p>
    <w:p w:rsidR="00000000" w:rsidRPr="004723B7" w:rsidP="004723B7">
      <w:pPr>
        <w:pStyle w:val="Heading1"/>
      </w:pPr>
      <w:bookmarkStart w:id="9" w:name="O_737848"/>
      <w:bookmarkEnd w:id="9"/>
      <w:r w:rsidRPr="004723B7">
        <w:t>Knowledge Evidence</w:t>
      </w:r>
    </w:p>
    <w:p w:rsidR="00000000" w:rsidRPr="004723B7" w:rsidP="00775B36">
      <w:pPr>
        <w:pStyle w:val="BodyText"/>
      </w:pPr>
      <w:r w:rsidRPr="004723B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723B7">
        <w:t>of:</w:t>
      </w:r>
    </w:p>
    <w:p w:rsidR="00000000" w:rsidRPr="004723B7" w:rsidP="004723B7">
      <w:pPr>
        <w:pStyle w:val="ListBullet"/>
      </w:pPr>
      <w:r w:rsidRPr="004723B7">
        <w:t>different approaches and models of case management</w:t>
      </w:r>
    </w:p>
    <w:p w:rsidR="00000000" w:rsidRPr="004723B7" w:rsidP="004723B7">
      <w:pPr>
        <w:pStyle w:val="ListBullet"/>
      </w:pPr>
      <w:r w:rsidRPr="004723B7">
        <w:t>evidence based practice requirements</w:t>
      </w:r>
    </w:p>
    <w:p w:rsidR="00000000" w:rsidRPr="004723B7" w:rsidP="004723B7">
      <w:pPr>
        <w:pStyle w:val="ListBullet"/>
      </w:pPr>
      <w:r w:rsidRPr="004723B7">
        <w:t xml:space="preserve">a full range of local services and supports available </w:t>
      </w:r>
    </w:p>
    <w:p w:rsidR="00000000" w:rsidRPr="004723B7" w:rsidP="004723B7">
      <w:pPr>
        <w:pStyle w:val="ListBullet"/>
      </w:pPr>
      <w:r w:rsidRPr="004723B7">
        <w:t>issues faced by clients, their family and carers, accessing multiple services</w:t>
      </w:r>
    </w:p>
    <w:p w:rsidR="00000000" w:rsidRPr="004723B7" w:rsidP="004723B7">
      <w:pPr>
        <w:pStyle w:val="ListBullet"/>
      </w:pPr>
      <w:r w:rsidRPr="004723B7">
        <w:t>impact of service duplication</w:t>
      </w:r>
    </w:p>
    <w:p w:rsidR="00000000" w:rsidRPr="004723B7" w:rsidP="004723B7">
      <w:pPr>
        <w:pStyle w:val="ListBullet"/>
      </w:pPr>
      <w:r w:rsidRPr="004723B7">
        <w:t>principles and practices of planning complex service inputs</w:t>
      </w:r>
    </w:p>
    <w:p w:rsidR="00000000" w:rsidRPr="004723B7" w:rsidP="004723B7">
      <w:pPr>
        <w:pStyle w:val="ListBullet"/>
      </w:pPr>
      <w:r w:rsidRPr="004723B7">
        <w:t>principles and practices of working across multiple services</w:t>
      </w:r>
    </w:p>
    <w:p w:rsidR="00000000" w:rsidRPr="004723B7" w:rsidP="004723B7">
      <w:pPr>
        <w:pStyle w:val="ListBullet"/>
      </w:pPr>
      <w:r w:rsidRPr="004723B7">
        <w:t>range and requirements of different funding arrangements</w:t>
      </w:r>
    </w:p>
    <w:p w:rsidR="00000000" w:rsidRPr="004723B7" w:rsidP="004723B7">
      <w:pPr>
        <w:pStyle w:val="ListBullet"/>
      </w:pPr>
      <w:r w:rsidRPr="004723B7">
        <w:t>indicators of imminence of self-harm or harm to other</w:t>
      </w:r>
    </w:p>
    <w:p w:rsidR="00000000" w:rsidRPr="004723B7" w:rsidP="004723B7">
      <w:pPr>
        <w:pStyle w:val="ListBullet"/>
      </w:pPr>
      <w:r w:rsidRPr="004723B7">
        <w:t>referral requirements of</w:t>
      </w:r>
      <w:r w:rsidRPr="004723B7">
        <w:t xml:space="preserve"> services</w:t>
      </w:r>
    </w:p>
    <w:p w:rsidR="00000000" w:rsidRPr="004723B7" w:rsidP="004723B7">
      <w:pPr>
        <w:pStyle w:val="ListBullet"/>
      </w:pPr>
      <w:r w:rsidRPr="004723B7">
        <w:t>formal meeting processes</w:t>
      </w:r>
    </w:p>
    <w:p w:rsidR="00000000" w:rsidRPr="004723B7" w:rsidP="004723B7">
      <w:pPr>
        <w:pStyle w:val="ListBullet"/>
      </w:pPr>
      <w:r w:rsidRPr="004723B7">
        <w:t>relevant organisation and regulatory standards, policy, procedures, legislation and statutory mandates</w:t>
      </w:r>
    </w:p>
    <w:p w:rsidR="00000000" w:rsidRPr="004723B7" w:rsidP="004723B7">
      <w:pPr>
        <w:pStyle w:val="ListBullet"/>
      </w:pPr>
      <w:r w:rsidRPr="004723B7">
        <w:t>risks and responsibilities relating to duty of care for:</w:t>
      </w:r>
    </w:p>
    <w:p w:rsidR="00000000" w:rsidRPr="004723B7" w:rsidP="004723B7">
      <w:pPr>
        <w:pStyle w:val="ListBullet2"/>
      </w:pPr>
      <w:r w:rsidRPr="004723B7">
        <w:t>children and young people</w:t>
      </w:r>
    </w:p>
    <w:p w:rsidR="00000000" w:rsidRPr="004723B7" w:rsidP="004723B7">
      <w:pPr>
        <w:pStyle w:val="ListBullet2"/>
      </w:pPr>
      <w:r w:rsidRPr="004723B7">
        <w:t>domestic violence</w:t>
      </w:r>
    </w:p>
    <w:p w:rsidR="00000000" w:rsidRPr="004723B7" w:rsidP="004723B7">
      <w:pPr>
        <w:pStyle w:val="ListBullet2"/>
      </w:pPr>
      <w:r w:rsidRPr="004723B7">
        <w:t>suicide</w:t>
      </w:r>
    </w:p>
    <w:p w:rsidR="00000000" w:rsidRPr="004723B7" w:rsidP="004723B7">
      <w:pPr>
        <w:pStyle w:val="ListBullet2"/>
      </w:pPr>
      <w:r w:rsidRPr="004723B7">
        <w:t>elder abuse</w:t>
      </w:r>
    </w:p>
    <w:p w:rsidR="00000000" w:rsidRPr="004723B7" w:rsidP="004723B7">
      <w:pPr>
        <w:pStyle w:val="ListBullet"/>
      </w:pPr>
      <w:r w:rsidRPr="004723B7">
        <w:t>impacts of generational abuse and welfare dependency</w:t>
      </w:r>
    </w:p>
    <w:p w:rsidR="00000000" w:rsidRPr="004723B7" w:rsidP="004723B7">
      <w:pPr>
        <w:pStyle w:val="ListBullet"/>
      </w:pPr>
      <w:r w:rsidRPr="004723B7">
        <w:t>cultural considerations, history, protocols and systems of culturally and linguistically diverse clients and Aboriginal and/or Torres Strait Islander people</w:t>
      </w:r>
    </w:p>
    <w:p w:rsidR="00000000" w:rsidRPr="004723B7" w:rsidP="004723B7">
      <w:pPr>
        <w:pStyle w:val="ListBullet"/>
      </w:pPr>
      <w:r w:rsidRPr="004723B7">
        <w:t>family structure, dynamics, commu</w:t>
      </w:r>
      <w:r w:rsidRPr="004723B7">
        <w:t>nication and decision-making</w:t>
      </w:r>
    </w:p>
    <w:p w:rsidR="00000000" w:rsidRPr="004723B7" w:rsidP="004723B7">
      <w:pPr>
        <w:pStyle w:val="ListBullet"/>
      </w:pPr>
      <w:r w:rsidRPr="004723B7">
        <w:t>relevant documentation protocols</w:t>
      </w:r>
    </w:p>
    <w:p w:rsidR="00000000" w:rsidRPr="004723B7" w:rsidP="004723B7">
      <w:pPr>
        <w:pStyle w:val="ListBullet"/>
      </w:pPr>
      <w:r w:rsidRPr="004723B7">
        <w:t>range of available services and support</w:t>
      </w:r>
    </w:p>
    <w:p w:rsidR="00000000" w:rsidRPr="004723B7" w:rsidP="004723B7">
      <w:pPr>
        <w:pStyle w:val="ListBullet"/>
      </w:pPr>
      <w:r w:rsidRPr="004723B7">
        <w:t>requirements and boundaries of the coordination role</w:t>
      </w:r>
    </w:p>
    <w:p w:rsidR="00000000" w:rsidRPr="004723B7" w:rsidP="004723B7">
      <w:pPr>
        <w:pStyle w:val="ListBullet"/>
      </w:pPr>
      <w:r w:rsidRPr="004723B7">
        <w:t>issues that cause client confusion, concerns and barriers</w:t>
      </w:r>
    </w:p>
    <w:p w:rsidR="00000000" w:rsidRPr="004723B7" w:rsidP="004723B7">
      <w:pPr>
        <w:pStyle w:val="AllowPageBreak"/>
      </w:pPr>
    </w:p>
    <w:p w:rsidR="00000000" w:rsidRPr="004723B7" w:rsidP="004723B7">
      <w:pPr>
        <w:pStyle w:val="Heading1"/>
      </w:pPr>
      <w:bookmarkStart w:id="10" w:name="O_737849"/>
      <w:bookmarkEnd w:id="10"/>
      <w:r w:rsidRPr="004723B7">
        <w:t>Assessment Conditions</w:t>
      </w:r>
    </w:p>
    <w:p w:rsidR="00000000" w:rsidRPr="004723B7" w:rsidP="00775B36">
      <w:pPr>
        <w:pStyle w:val="BodyText"/>
      </w:pPr>
      <w:r w:rsidRPr="004723B7">
        <w:t xml:space="preserve">Skills must have been demonstrated in the workplace or in a simulated environment that reflects workplace conditions. The following conditions must be met for this unit: </w:t>
      </w:r>
    </w:p>
    <w:p w:rsidR="00000000" w:rsidRPr="004723B7" w:rsidP="004723B7">
      <w:pPr>
        <w:pStyle w:val="ListBullet"/>
      </w:pPr>
      <w:r w:rsidRPr="004723B7">
        <w:t>use of suitable facilities, equipment and resources, including individualised case plans</w:t>
      </w:r>
    </w:p>
    <w:p w:rsidR="00000000" w:rsidRPr="004723B7" w:rsidP="004723B7">
      <w:pPr>
        <w:pStyle w:val="ListBullet"/>
      </w:pPr>
      <w:r w:rsidRPr="004723B7">
        <w:t xml:space="preserve">modelling of industry operating conditions, including: </w:t>
      </w:r>
    </w:p>
    <w:p w:rsidR="00000000" w:rsidRPr="004723B7" w:rsidP="004723B7">
      <w:pPr>
        <w:pStyle w:val="ListBullet2"/>
      </w:pPr>
      <w:r w:rsidRPr="004723B7">
        <w:t xml:space="preserve">scenarios that reflect standard operating conditions and contingencies </w:t>
      </w:r>
    </w:p>
    <w:p w:rsidR="00000000" w:rsidRPr="004723B7" w:rsidP="004723B7">
      <w:pPr>
        <w:pStyle w:val="ListBullet2"/>
      </w:pPr>
      <w:r w:rsidRPr="004723B7">
        <w:t xml:space="preserve">links to other local service agencies </w:t>
      </w:r>
      <w:r w:rsidRPr="004723B7">
        <w:t>or organisations</w:t>
      </w:r>
    </w:p>
    <w:p w:rsidR="00000000" w:rsidRPr="004723B7" w:rsidP="004723B7">
      <w:pPr>
        <w:pStyle w:val="BodyText"/>
      </w:pPr>
    </w:p>
    <w:p w:rsidR="00775B36" w:rsidP="00775B36">
      <w:pPr>
        <w:pStyle w:val="BodyText"/>
      </w:pPr>
      <w:r w:rsidRPr="004723B7">
        <w:t>Assessors must satisfy the Standards for Registered Training Organisations (RTOs) 2015/AQTF mandatory competency requirements for assessors.</w:t>
      </w:r>
    </w:p>
    <w:p w:rsidR="00000000" w:rsidRPr="004723B7" w:rsidP="004723B7">
      <w:pPr>
        <w:pStyle w:val="Heading1"/>
      </w:pPr>
      <w:bookmarkStart w:id="11" w:name="O_737852"/>
      <w:bookmarkEnd w:id="11"/>
      <w:r w:rsidRPr="004723B7">
        <w:t>Links</w:t>
      </w:r>
    </w:p>
    <w:p w:rsidR="00000000" w:rsidRPr="004723B7" w:rsidP="00775B36">
      <w:pPr>
        <w:pStyle w:val="BodyText"/>
      </w:pPr>
      <w:r w:rsidRPr="004723B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7446">
        <w:rPr>
          <w:rStyle w:val="Hyperlink"/>
        </w:rPr>
        <w:t>https://vetnet.gov.au/Pages/TrainingDocs.aspx?q=5e0c25cc-3d9d-4b43-80d3-bd22cc4f1e53</w:t>
      </w:r>
      <w:r>
        <w:fldChar w:fldCharType="end"/>
      </w:r>
    </w:p>
    <w:p w:rsidR="00000000" w:rsidRPr="004723B7" w:rsidP="004723B7"/>
    <w:sectPr w:rsidSect="00472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rsidRPr="00775B36" w:rsidP="00775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36" w:rsidP="00472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5B36" w:rsidP="00472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75B36" w:rsidP="00472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rsidP="004723B7">
    <w:pPr>
      <w:pStyle w:val="Footer"/>
      <w:framePr w:wrap="around"/>
    </w:pPr>
    <w:r>
      <w:fldChar w:fldCharType="begin"/>
    </w:r>
    <w:r>
      <w:instrText xml:space="preserve"> DOCPROPERTY  Subject  \* MERGEFORMAT </w:instrText>
    </w:r>
    <w:r>
      <w:fldChar w:fldCharType="separate"/>
    </w:r>
    <w:r w:rsidR="00775B36">
      <w:t>Approved</w:t>
    </w:r>
    <w:r w:rsidR="00775B36">
      <w:fldChar w:fldCharType="end"/>
    </w:r>
    <w:r>
      <w:tab/>
      <w:t xml:space="preserve">Page </w:t>
    </w:r>
    <w:r>
      <w:fldChar w:fldCharType="begin"/>
    </w:r>
    <w:r>
      <w:instrText xml:space="preserve"> PAGE  \* Arabic  \* MERGEFORMAT </w:instrText>
    </w:r>
    <w:r>
      <w:fldChar w:fldCharType="separate"/>
    </w:r>
    <w:r w:rsidR="00775B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5B36">
      <w:rPr>
        <w:noProof/>
      </w:rPr>
      <w:t>4</w:t>
    </w:r>
    <w:r>
      <w:rPr>
        <w:noProof/>
      </w:rPr>
      <w:fldChar w:fldCharType="end"/>
    </w:r>
  </w:p>
  <w:p w:rsidR="004723B7" w:rsidP="004723B7">
    <w:pPr>
      <w:pStyle w:val="Footer"/>
      <w:framePr w:wrap="around"/>
    </w:pPr>
    <w:r>
      <w:t xml:space="preserve">© Commonwealth of Australia, </w:t>
    </w:r>
    <w:r>
      <w:fldChar w:fldCharType="begin"/>
    </w:r>
    <w:r>
      <w:instrText xml:space="preserve"> DATE  \@ "yyyy"  \* MERGEFORMAT </w:instrText>
    </w:r>
    <w:r>
      <w:fldChar w:fldCharType="separate"/>
    </w:r>
    <w:r w:rsidR="00775B36">
      <w:rPr>
        <w:noProof/>
      </w:rPr>
      <w:t>2025</w:t>
    </w:r>
    <w:r>
      <w:fldChar w:fldCharType="end"/>
    </w:r>
    <w:r>
      <w:tab/>
    </w:r>
    <w:r>
      <w:fldChar w:fldCharType="begin"/>
    </w:r>
    <w:r>
      <w:instrText xml:space="preserve"> DOCPROPERTY  Author  \* MERGEFORMAT </w:instrText>
    </w:r>
    <w:r>
      <w:fldChar w:fldCharType="separate"/>
    </w:r>
    <w:r w:rsidR="00775B36">
      <w:t>HumanAbility</w:t>
    </w:r>
    <w:r w:rsidR="00775B36">
      <w:fldChar w:fldCharType="end"/>
    </w:r>
  </w:p>
  <w:p w:rsidR="004723B7" w:rsidP="00472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3B7" w:rsidRPr="00775B36" w:rsidP="00775B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36" w:rsidRPr="002D2AF8" w:rsidP="004723B7">
    <w:pPr>
      <w:pStyle w:val="Header"/>
      <w:framePr w:wrap="around"/>
    </w:pPr>
    <w:r>
      <w:fldChar w:fldCharType="begin"/>
    </w:r>
    <w:r>
      <w:instrText xml:space="preserve"> TITLE   \* MERGEFORMAT </w:instrText>
    </w:r>
    <w:r>
      <w:fldChar w:fldCharType="separate"/>
    </w:r>
    <w:r>
      <w:t>CHCCSM004 Coordinate complex case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5B36" w:rsidP="00472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B7" w:rsidRPr="002D2AF8" w:rsidP="004723B7">
    <w:pPr>
      <w:pStyle w:val="Header"/>
      <w:framePr w:wrap="around"/>
    </w:pPr>
    <w:r>
      <w:fldChar w:fldCharType="begin"/>
    </w:r>
    <w:r>
      <w:instrText xml:space="preserve"> TITLE   \* MERGEFORMAT </w:instrText>
    </w:r>
    <w:r>
      <w:fldChar w:fldCharType="separate"/>
    </w:r>
    <w:r w:rsidR="00775B36">
      <w:t>CHCCSM004 Coordinate complex case requirements</w:t>
    </w:r>
    <w:r w:rsidR="00775B36">
      <w:fldChar w:fldCharType="end"/>
    </w:r>
    <w:r>
      <w:tab/>
      <w:t xml:space="preserve">Date this document was generated: </w:t>
    </w:r>
    <w:r>
      <w:fldChar w:fldCharType="begin"/>
    </w:r>
    <w:r>
      <w:instrText xml:space="preserve"> CREATEDATE  \@ "d MMMM yyyy"  \* MERGEFORMAT </w:instrText>
    </w:r>
    <w:r>
      <w:fldChar w:fldCharType="separate"/>
    </w:r>
    <w:r w:rsidR="00775B36">
      <w:rPr>
        <w:noProof/>
      </w:rPr>
      <w:t>2 March 2025</w:t>
    </w:r>
    <w:r>
      <w:fldChar w:fldCharType="end"/>
    </w:r>
  </w:p>
  <w:p w:rsidR="004723B7" w:rsidP="00472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63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EA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2D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3B7"/>
    <w:pPr>
      <w:spacing w:before="360" w:after="60"/>
      <w:outlineLvl w:val="0"/>
    </w:pPr>
    <w:rPr>
      <w:sz w:val="32"/>
    </w:rPr>
  </w:style>
  <w:style w:type="paragraph" w:styleId="Heading2">
    <w:name w:val="heading 2"/>
    <w:basedOn w:val="HeadingBase"/>
    <w:next w:val="BodyText"/>
    <w:link w:val="Heading2Char"/>
    <w:qFormat/>
    <w:rsid w:val="004723B7"/>
    <w:pPr>
      <w:keepLines/>
      <w:spacing w:before="240" w:after="120"/>
      <w:outlineLvl w:val="1"/>
    </w:pPr>
    <w:rPr>
      <w:sz w:val="28"/>
      <w:szCs w:val="40"/>
    </w:rPr>
  </w:style>
  <w:style w:type="paragraph" w:styleId="Heading3">
    <w:name w:val="heading 3"/>
    <w:basedOn w:val="HeadingBase"/>
    <w:next w:val="BodyText"/>
    <w:link w:val="Heading3Char"/>
    <w:qFormat/>
    <w:rsid w:val="004723B7"/>
    <w:pPr>
      <w:spacing w:before="180" w:after="120"/>
      <w:outlineLvl w:val="2"/>
    </w:pPr>
    <w:rPr>
      <w:spacing w:val="-10"/>
      <w:kern w:val="32"/>
    </w:rPr>
  </w:style>
  <w:style w:type="paragraph" w:styleId="Heading4">
    <w:name w:val="heading 4"/>
    <w:basedOn w:val="HeadingBase"/>
    <w:next w:val="BodyText"/>
    <w:link w:val="Heading4Char"/>
    <w:qFormat/>
    <w:rsid w:val="004723B7"/>
    <w:pPr>
      <w:spacing w:before="160" w:after="120"/>
      <w:outlineLvl w:val="3"/>
    </w:pPr>
    <w:rPr>
      <w:sz w:val="22"/>
    </w:rPr>
  </w:style>
  <w:style w:type="paragraph" w:styleId="Heading5">
    <w:name w:val="heading 5"/>
    <w:basedOn w:val="HeadingBase"/>
    <w:next w:val="Normal"/>
    <w:link w:val="Heading5Char"/>
    <w:qFormat/>
    <w:rsid w:val="004723B7"/>
    <w:pPr>
      <w:spacing w:before="80"/>
      <w:outlineLvl w:val="4"/>
    </w:pPr>
    <w:rPr>
      <w:color w:val="918585"/>
      <w:sz w:val="20"/>
    </w:rPr>
  </w:style>
  <w:style w:type="paragraph" w:styleId="Heading6">
    <w:name w:val="heading 6"/>
    <w:basedOn w:val="HeadingBase"/>
    <w:next w:val="Normal"/>
    <w:link w:val="Heading6Char"/>
    <w:qFormat/>
    <w:rsid w:val="004723B7"/>
    <w:pPr>
      <w:spacing w:before="60"/>
      <w:outlineLvl w:val="5"/>
    </w:pPr>
    <w:rPr>
      <w:color w:val="918585"/>
      <w:sz w:val="20"/>
    </w:rPr>
  </w:style>
  <w:style w:type="paragraph" w:styleId="Heading7">
    <w:name w:val="heading 7"/>
    <w:basedOn w:val="Normal"/>
    <w:next w:val="Normal"/>
    <w:link w:val="Heading7Char"/>
    <w:qFormat/>
    <w:rsid w:val="004723B7"/>
    <w:pPr>
      <w:ind w:left="720"/>
      <w:outlineLvl w:val="6"/>
    </w:pPr>
    <w:rPr>
      <w:i/>
    </w:rPr>
  </w:style>
  <w:style w:type="paragraph" w:styleId="Heading8">
    <w:name w:val="heading 8"/>
    <w:basedOn w:val="Normal"/>
    <w:next w:val="Normal"/>
    <w:link w:val="Heading8Char"/>
    <w:qFormat/>
    <w:rsid w:val="004723B7"/>
    <w:pPr>
      <w:ind w:left="720"/>
      <w:outlineLvl w:val="7"/>
    </w:pPr>
    <w:rPr>
      <w:i/>
    </w:rPr>
  </w:style>
  <w:style w:type="paragraph" w:styleId="Heading9">
    <w:name w:val="heading 9"/>
    <w:basedOn w:val="Normal"/>
    <w:next w:val="Normal"/>
    <w:link w:val="Heading9Char"/>
    <w:qFormat/>
    <w:rsid w:val="004723B7"/>
    <w:pPr>
      <w:ind w:left="720"/>
      <w:outlineLvl w:val="8"/>
    </w:pPr>
    <w:rPr>
      <w:i/>
    </w:rPr>
  </w:style>
  <w:style w:type="character" w:default="1" w:styleId="DefaultParagraphFont">
    <w:name w:val="Default Paragraph Font"/>
    <w:uiPriority w:val="1"/>
    <w:unhideWhenUsed/>
    <w:rsid w:val="00472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3B7"/>
  </w:style>
  <w:style w:type="character" w:customStyle="1" w:styleId="Heading1Char">
    <w:name w:val="Heading 1 Char"/>
    <w:basedOn w:val="DefaultParagraphFont"/>
    <w:link w:val="Heading1"/>
    <w:rsid w:val="004723B7"/>
    <w:rPr>
      <w:rFonts w:ascii="Times New Roman" w:eastAsia="Times New Roman" w:hAnsi="Times New Roman" w:cs="Times New Roman"/>
      <w:b/>
      <w:sz w:val="32"/>
      <w:szCs w:val="20"/>
      <w:lang w:eastAsia="en-US"/>
    </w:rPr>
  </w:style>
  <w:style w:type="paragraph" w:styleId="BodyText">
    <w:name w:val="Body Text"/>
    <w:basedOn w:val="Normal"/>
    <w:link w:val="BodyTextChar"/>
    <w:rsid w:val="00472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3B7"/>
    <w:rPr>
      <w:rFonts w:ascii="Times New Roman" w:eastAsia="Times New Roman" w:hAnsi="Times New Roman" w:cs="Times New Roman"/>
      <w:sz w:val="24"/>
      <w:lang w:eastAsia="en-US"/>
    </w:rPr>
  </w:style>
  <w:style w:type="paragraph" w:styleId="ListBullet">
    <w:name w:val="List Bullet"/>
    <w:basedOn w:val="List"/>
    <w:rsid w:val="004723B7"/>
    <w:pPr>
      <w:numPr>
        <w:numId w:val="12"/>
      </w:numPr>
      <w:tabs>
        <w:tab w:val="clear" w:pos="340"/>
      </w:tabs>
      <w:spacing w:before="40" w:after="40"/>
    </w:pPr>
  </w:style>
  <w:style w:type="character" w:customStyle="1" w:styleId="SpecialBold">
    <w:name w:val="Special Bold"/>
    <w:basedOn w:val="DefaultParagraphFont"/>
    <w:rsid w:val="004723B7"/>
    <w:rPr>
      <w:b/>
      <w:spacing w:val="0"/>
    </w:rPr>
  </w:style>
  <w:style w:type="paragraph" w:styleId="ListBullet2">
    <w:name w:val="List Bullet 2"/>
    <w:basedOn w:val="List2"/>
    <w:rsid w:val="004723B7"/>
    <w:pPr>
      <w:numPr>
        <w:numId w:val="13"/>
      </w:numPr>
      <w:tabs>
        <w:tab w:val="clear" w:pos="680"/>
      </w:tabs>
    </w:pPr>
  </w:style>
  <w:style w:type="character" w:styleId="Emphasis">
    <w:name w:val="Emphasis"/>
    <w:basedOn w:val="DefaultParagraphFont"/>
    <w:qFormat/>
    <w:rsid w:val="004723B7"/>
    <w:rPr>
      <w:i/>
    </w:rPr>
  </w:style>
  <w:style w:type="paragraph" w:customStyle="1" w:styleId="SuperHeading">
    <w:name w:val="SuperHeading"/>
    <w:basedOn w:val="Normal"/>
    <w:rsid w:val="004723B7"/>
    <w:pPr>
      <w:spacing w:before="240" w:after="120"/>
      <w:outlineLvl w:val="0"/>
    </w:pPr>
    <w:rPr>
      <w:rFonts w:ascii="Times New Roman" w:hAnsi="Times New Roman"/>
      <w:b/>
      <w:sz w:val="32"/>
    </w:rPr>
  </w:style>
  <w:style w:type="paragraph" w:customStyle="1" w:styleId="AllowPageBreak">
    <w:name w:val="AllowPageBreak"/>
    <w:rsid w:val="00472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3B7"/>
    <w:rPr>
      <w:rFonts w:ascii="Courier New" w:eastAsia="Times New Roman" w:hAnsi="Courier New" w:cs="Times New Roman"/>
      <w:i/>
      <w:szCs w:val="20"/>
      <w:lang w:eastAsia="en-US"/>
    </w:rPr>
  </w:style>
  <w:style w:type="paragraph" w:customStyle="1" w:styleId="HeadingBase">
    <w:name w:val="Heading Base"/>
    <w:rsid w:val="00472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3B7"/>
    <w:pPr>
      <w:tabs>
        <w:tab w:val="right" w:leader="dot" w:pos="9072"/>
      </w:tabs>
      <w:ind w:left="567"/>
    </w:pPr>
    <w:rPr>
      <w:szCs w:val="22"/>
    </w:rPr>
  </w:style>
  <w:style w:type="paragraph" w:customStyle="1" w:styleId="TOCBase">
    <w:name w:val="TOC Base"/>
    <w:rsid w:val="00472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3B7"/>
    <w:pPr>
      <w:tabs>
        <w:tab w:val="right" w:leader="dot" w:pos="9072"/>
      </w:tabs>
      <w:spacing w:before="40" w:after="40"/>
      <w:ind w:left="284"/>
    </w:pPr>
    <w:rPr>
      <w:rFonts w:ascii="Times New Roman" w:hAnsi="Times New Roman"/>
    </w:rPr>
  </w:style>
  <w:style w:type="paragraph" w:styleId="TOC1">
    <w:name w:val="toc 1"/>
    <w:basedOn w:val="TOCBase"/>
    <w:next w:val="Normal"/>
    <w:rsid w:val="00472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3B7"/>
    <w:rPr>
      <w:rFonts w:ascii="Times New Roman" w:eastAsia="Times New Roman" w:hAnsi="Times New Roman" w:cs="Times New Roman"/>
      <w:sz w:val="16"/>
      <w:lang w:eastAsia="en-US"/>
    </w:rPr>
  </w:style>
  <w:style w:type="paragraph" w:styleId="Title">
    <w:name w:val="Title"/>
    <w:basedOn w:val="HeadingBase"/>
    <w:link w:val="TitleChar"/>
    <w:qFormat/>
    <w:rsid w:val="004723B7"/>
    <w:pPr>
      <w:spacing w:before="5040"/>
      <w:jc w:val="center"/>
    </w:pPr>
    <w:rPr>
      <w:sz w:val="48"/>
      <w:szCs w:val="72"/>
      <w:lang w:val="en-US"/>
    </w:rPr>
  </w:style>
  <w:style w:type="character" w:customStyle="1" w:styleId="TitleChar">
    <w:name w:val="Title Char"/>
    <w:basedOn w:val="DefaultParagraphFont"/>
    <w:link w:val="Title"/>
    <w:rsid w:val="00472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3B7"/>
    <w:pPr>
      <w:tabs>
        <w:tab w:val="left" w:pos="3600"/>
        <w:tab w:val="left" w:pos="3958"/>
      </w:tabs>
    </w:pPr>
  </w:style>
  <w:style w:type="paragraph" w:styleId="List">
    <w:name w:val="List"/>
    <w:basedOn w:val="BodyText"/>
    <w:next w:val="BodyText"/>
    <w:rsid w:val="004723B7"/>
    <w:pPr>
      <w:tabs>
        <w:tab w:val="left" w:pos="340"/>
      </w:tabs>
      <w:spacing w:before="60" w:after="60"/>
      <w:ind w:left="340" w:hanging="340"/>
    </w:pPr>
  </w:style>
  <w:style w:type="paragraph" w:customStyle="1" w:styleId="Note">
    <w:name w:val="Note"/>
    <w:basedOn w:val="BodyText"/>
    <w:rsid w:val="00472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3B7"/>
    <w:pPr>
      <w:framePr w:wrap="auto" w:hAnchor="text" w:y="6049"/>
    </w:pPr>
    <w:rPr>
      <w:color w:val="000000"/>
      <w:sz w:val="40"/>
    </w:rPr>
  </w:style>
  <w:style w:type="paragraph" w:customStyle="1" w:styleId="TOCTitle">
    <w:name w:val="TOCTitle"/>
    <w:basedOn w:val="Heading1"/>
    <w:rsid w:val="004723B7"/>
    <w:pPr>
      <w:spacing w:after="240"/>
      <w:jc w:val="center"/>
      <w:outlineLvl w:val="9"/>
    </w:pPr>
    <w:rPr>
      <w:caps/>
    </w:rPr>
  </w:style>
  <w:style w:type="paragraph" w:customStyle="1" w:styleId="Version">
    <w:name w:val="Version"/>
    <w:rsid w:val="00472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3B7"/>
    <w:pPr>
      <w:keepNext w:val="0"/>
      <w:tabs>
        <w:tab w:val="right" w:pos="4176"/>
      </w:tabs>
      <w:ind w:left="198" w:hanging="198"/>
    </w:pPr>
    <w:rPr>
      <w:rFonts w:ascii="Garamond" w:hAnsi="Garamond"/>
    </w:rPr>
  </w:style>
  <w:style w:type="paragraph" w:styleId="IndexHeading">
    <w:name w:val="index heading"/>
    <w:basedOn w:val="Normal"/>
    <w:next w:val="Index1"/>
    <w:semiHidden/>
    <w:rsid w:val="004723B7"/>
    <w:pPr>
      <w:spacing w:before="120" w:after="120"/>
    </w:pPr>
    <w:rPr>
      <w:rFonts w:ascii="Arial" w:hAnsi="Arial"/>
      <w:b/>
      <w:color w:val="918585"/>
      <w:sz w:val="24"/>
    </w:rPr>
  </w:style>
  <w:style w:type="paragraph" w:styleId="Header">
    <w:name w:val="header"/>
    <w:basedOn w:val="Normal"/>
    <w:link w:val="HeaderChar"/>
    <w:rsid w:val="00472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3B7"/>
    <w:rPr>
      <w:rFonts w:ascii="Times New Roman" w:eastAsia="Times New Roman" w:hAnsi="Times New Roman" w:cs="Times New Roman"/>
      <w:sz w:val="16"/>
      <w:szCs w:val="20"/>
      <w:lang w:val="en-GB" w:eastAsia="en-US"/>
    </w:rPr>
  </w:style>
  <w:style w:type="paragraph" w:customStyle="1" w:styleId="Chapter">
    <w:name w:val="Chapter"/>
    <w:basedOn w:val="Normal"/>
    <w:rsid w:val="004723B7"/>
    <w:pPr>
      <w:spacing w:before="240"/>
    </w:pPr>
    <w:rPr>
      <w:rFonts w:ascii="Times New Roman" w:hAnsi="Times New Roman"/>
      <w:smallCaps/>
      <w:spacing w:val="80"/>
      <w:sz w:val="28"/>
    </w:rPr>
  </w:style>
  <w:style w:type="paragraph" w:customStyle="1" w:styleId="InChapter">
    <w:name w:val="InChapter"/>
    <w:basedOn w:val="Heading3"/>
    <w:rsid w:val="004723B7"/>
    <w:pPr>
      <w:spacing w:after="240"/>
      <w:outlineLvl w:val="9"/>
    </w:pPr>
    <w:rPr>
      <w:noProof/>
    </w:rPr>
  </w:style>
  <w:style w:type="paragraph" w:styleId="Index2">
    <w:name w:val="index 2"/>
    <w:basedOn w:val="Normal"/>
    <w:next w:val="Normal"/>
    <w:semiHidden/>
    <w:rsid w:val="004723B7"/>
    <w:pPr>
      <w:tabs>
        <w:tab w:val="right" w:pos="4176"/>
      </w:tabs>
      <w:ind w:left="568" w:hanging="284"/>
    </w:pPr>
    <w:rPr>
      <w:rFonts w:ascii="Garamond" w:hAnsi="Garamond"/>
    </w:rPr>
  </w:style>
  <w:style w:type="paragraph" w:customStyle="1" w:styleId="Byline">
    <w:name w:val="Byline"/>
    <w:rsid w:val="00472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3B7"/>
    <w:pPr>
      <w:tabs>
        <w:tab w:val="clear" w:pos="3600"/>
        <w:tab w:val="clear" w:pos="3958"/>
      </w:tabs>
      <w:jc w:val="right"/>
    </w:pPr>
  </w:style>
  <w:style w:type="paragraph" w:styleId="Caption">
    <w:name w:val="caption"/>
    <w:basedOn w:val="BodyText"/>
    <w:next w:val="Normal"/>
    <w:qFormat/>
    <w:rsid w:val="004723B7"/>
    <w:pPr>
      <w:framePr w:w="2268" w:hSpace="181" w:vSpace="181" w:wrap="around" w:vAnchor="text" w:hAnchor="page" w:x="1135" w:y="285" w:anchorLock="1"/>
    </w:pPr>
    <w:rPr>
      <w:i/>
    </w:rPr>
  </w:style>
  <w:style w:type="paragraph" w:customStyle="1" w:styleId="MiniTOCTitle">
    <w:name w:val="MiniTOCTitle"/>
    <w:basedOn w:val="Heading4"/>
    <w:rsid w:val="004723B7"/>
    <w:pPr>
      <w:spacing w:before="240"/>
      <w:outlineLvl w:val="9"/>
    </w:pPr>
    <w:rPr>
      <w:noProof/>
      <w:sz w:val="24"/>
    </w:rPr>
  </w:style>
  <w:style w:type="paragraph" w:customStyle="1" w:styleId="MiniTOCItem">
    <w:name w:val="MiniTOCItem"/>
    <w:basedOn w:val="ListBullet"/>
    <w:rsid w:val="004723B7"/>
    <w:pPr>
      <w:numPr>
        <w:numId w:val="0"/>
      </w:numPr>
      <w:tabs>
        <w:tab w:val="right" w:leader="dot" w:pos="6521"/>
      </w:tabs>
      <w:spacing w:before="0" w:after="0"/>
    </w:pPr>
  </w:style>
  <w:style w:type="paragraph" w:customStyle="1" w:styleId="TOFTitle">
    <w:name w:val="TOFTitle"/>
    <w:basedOn w:val="TOCTitle"/>
    <w:rsid w:val="004723B7"/>
  </w:style>
  <w:style w:type="paragraph" w:styleId="TableofFigures">
    <w:name w:val="table of figures"/>
    <w:basedOn w:val="Normal"/>
    <w:next w:val="Normal"/>
    <w:semiHidden/>
    <w:rsid w:val="004723B7"/>
    <w:pPr>
      <w:tabs>
        <w:tab w:val="right" w:leader="dot" w:pos="9072"/>
      </w:tabs>
      <w:ind w:left="970" w:hanging="403"/>
    </w:pPr>
    <w:rPr>
      <w:rFonts w:ascii="Times New Roman" w:hAnsi="Times New Roman"/>
      <w:b/>
    </w:rPr>
  </w:style>
  <w:style w:type="paragraph" w:styleId="ListNumber">
    <w:name w:val="List Number"/>
    <w:basedOn w:val="List"/>
    <w:rsid w:val="004723B7"/>
    <w:pPr>
      <w:numPr>
        <w:numId w:val="15"/>
      </w:numPr>
      <w:tabs>
        <w:tab w:val="clear" w:pos="340"/>
      </w:tabs>
    </w:pPr>
  </w:style>
  <w:style w:type="character" w:customStyle="1" w:styleId="WingdingSymbols">
    <w:name w:val="Wingding Symbols"/>
    <w:rsid w:val="004723B7"/>
    <w:rPr>
      <w:rFonts w:ascii="Wingdings" w:hAnsi="Wingdings"/>
    </w:rPr>
  </w:style>
  <w:style w:type="paragraph" w:customStyle="1" w:styleId="TableHeading">
    <w:name w:val="Table Heading"/>
    <w:basedOn w:val="HeadingBase"/>
    <w:rsid w:val="004723B7"/>
    <w:pPr>
      <w:keepLines/>
      <w:pBdr>
        <w:bottom w:val="single" w:sz="6" w:space="1" w:color="918585"/>
      </w:pBdr>
      <w:spacing w:before="240"/>
    </w:pPr>
  </w:style>
  <w:style w:type="character" w:customStyle="1" w:styleId="HotSpot">
    <w:name w:val="HotSpot"/>
    <w:rsid w:val="004723B7"/>
    <w:rPr>
      <w:color w:val="0033CC"/>
      <w:u w:val="none"/>
    </w:rPr>
  </w:style>
  <w:style w:type="paragraph" w:customStyle="1" w:styleId="BodyTextRight">
    <w:name w:val="Body Text Right"/>
    <w:basedOn w:val="BodyText"/>
    <w:rsid w:val="004723B7"/>
    <w:pPr>
      <w:spacing w:before="0" w:after="0"/>
      <w:jc w:val="right"/>
    </w:pPr>
  </w:style>
  <w:style w:type="paragraph" w:styleId="Index3">
    <w:name w:val="index 3"/>
    <w:basedOn w:val="ListNumber2"/>
    <w:next w:val="Normal"/>
    <w:semiHidden/>
    <w:rsid w:val="004723B7"/>
    <w:pPr>
      <w:numPr>
        <w:numId w:val="0"/>
      </w:numPr>
      <w:tabs>
        <w:tab w:val="right" w:leader="dot" w:pos="4176"/>
      </w:tabs>
    </w:pPr>
  </w:style>
  <w:style w:type="paragraph" w:styleId="ListNumber2">
    <w:name w:val="List Number 2"/>
    <w:basedOn w:val="List2"/>
    <w:rsid w:val="004723B7"/>
    <w:pPr>
      <w:numPr>
        <w:numId w:val="10"/>
      </w:numPr>
      <w:tabs>
        <w:tab w:val="clear" w:pos="1060"/>
      </w:tabs>
    </w:pPr>
  </w:style>
  <w:style w:type="paragraph" w:customStyle="1" w:styleId="MarginNote">
    <w:name w:val="Margin Note"/>
    <w:basedOn w:val="BodyText"/>
    <w:rsid w:val="00472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3B7"/>
    <w:rPr>
      <w:sz w:val="32"/>
    </w:rPr>
  </w:style>
  <w:style w:type="paragraph" w:customStyle="1" w:styleId="HeadingProcedure">
    <w:name w:val="Heading Procedure"/>
    <w:basedOn w:val="HeadingBase"/>
    <w:next w:val="Normal"/>
    <w:rsid w:val="004723B7"/>
    <w:pPr>
      <w:tabs>
        <w:tab w:val="left" w:pos="0"/>
      </w:tabs>
      <w:spacing w:before="120" w:after="60"/>
    </w:pPr>
    <w:rPr>
      <w:i/>
      <w:color w:val="918585"/>
      <w:sz w:val="22"/>
    </w:rPr>
  </w:style>
  <w:style w:type="paragraph" w:customStyle="1" w:styleId="TableBodyText">
    <w:name w:val="Table Body Text"/>
    <w:basedOn w:val="BodyText"/>
    <w:rsid w:val="004723B7"/>
    <w:pPr>
      <w:spacing w:before="60" w:after="60"/>
    </w:pPr>
  </w:style>
  <w:style w:type="paragraph" w:styleId="ListContinue">
    <w:name w:val="List Continue"/>
    <w:basedOn w:val="List"/>
    <w:rsid w:val="004723B7"/>
    <w:pPr>
      <w:ind w:firstLine="0"/>
    </w:pPr>
  </w:style>
  <w:style w:type="paragraph" w:customStyle="1" w:styleId="ListNote">
    <w:name w:val="List Note"/>
    <w:basedOn w:val="List"/>
    <w:rsid w:val="004723B7"/>
    <w:pPr>
      <w:pBdr>
        <w:top w:val="single" w:sz="6" w:space="2" w:color="918585"/>
        <w:bottom w:val="single" w:sz="6" w:space="2" w:color="918585"/>
      </w:pBdr>
      <w:tabs>
        <w:tab w:val="left" w:pos="1021"/>
      </w:tabs>
      <w:ind w:firstLine="0"/>
    </w:pPr>
  </w:style>
  <w:style w:type="paragraph" w:customStyle="1" w:styleId="Warning">
    <w:name w:val="Warning"/>
    <w:basedOn w:val="BodyText"/>
    <w:rsid w:val="004723B7"/>
    <w:pPr>
      <w:shd w:val="clear" w:color="auto" w:fill="D9D9D9"/>
      <w:tabs>
        <w:tab w:val="left" w:pos="992"/>
      </w:tabs>
      <w:ind w:left="119" w:right="119"/>
    </w:pPr>
    <w:rPr>
      <w:sz w:val="20"/>
    </w:rPr>
  </w:style>
  <w:style w:type="paragraph" w:customStyle="1" w:styleId="MarginIcons">
    <w:name w:val="Margin Icons"/>
    <w:basedOn w:val="BodyText"/>
    <w:rsid w:val="00472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3B7"/>
    <w:rPr>
      <w:rFonts w:ascii="Courier New" w:hAnsi="Courier New"/>
    </w:rPr>
  </w:style>
  <w:style w:type="paragraph" w:customStyle="1" w:styleId="NoteBullet">
    <w:name w:val="Note Bullet"/>
    <w:basedOn w:val="Note"/>
    <w:rsid w:val="004723B7"/>
    <w:pPr>
      <w:tabs>
        <w:tab w:val="clear" w:pos="680"/>
      </w:tabs>
      <w:spacing w:before="60" w:after="60"/>
    </w:pPr>
  </w:style>
  <w:style w:type="paragraph" w:customStyle="1" w:styleId="SubHeading2">
    <w:name w:val="SubHeading2"/>
    <w:basedOn w:val="HeadingBase"/>
    <w:rsid w:val="004723B7"/>
    <w:pPr>
      <w:spacing w:before="240" w:after="60"/>
    </w:pPr>
    <w:rPr>
      <w:sz w:val="20"/>
    </w:rPr>
  </w:style>
  <w:style w:type="paragraph" w:customStyle="1" w:styleId="SubHeading1">
    <w:name w:val="SubHeading1"/>
    <w:basedOn w:val="HeadingBase"/>
    <w:rsid w:val="004723B7"/>
    <w:pPr>
      <w:spacing w:before="240" w:after="60"/>
    </w:pPr>
    <w:rPr>
      <w:color w:val="918585"/>
      <w:sz w:val="22"/>
    </w:rPr>
  </w:style>
  <w:style w:type="paragraph" w:customStyle="1" w:styleId="SideHeading">
    <w:name w:val="Side Heading"/>
    <w:basedOn w:val="HeadingBase"/>
    <w:rsid w:val="00472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3B7"/>
    <w:pPr>
      <w:tabs>
        <w:tab w:val="num" w:pos="360"/>
      </w:tabs>
    </w:pPr>
  </w:style>
  <w:style w:type="paragraph" w:styleId="PlainText">
    <w:name w:val="Plain Text"/>
    <w:basedOn w:val="Normal"/>
    <w:link w:val="PlainTextChar"/>
    <w:rsid w:val="004723B7"/>
    <w:rPr>
      <w:sz w:val="20"/>
    </w:rPr>
  </w:style>
  <w:style w:type="character" w:customStyle="1" w:styleId="PlainTextChar">
    <w:name w:val="Plain Text Char"/>
    <w:basedOn w:val="DefaultParagraphFont"/>
    <w:link w:val="PlainText"/>
    <w:rsid w:val="004723B7"/>
    <w:rPr>
      <w:rFonts w:ascii="Courier New" w:eastAsia="Times New Roman" w:hAnsi="Courier New" w:cs="Times New Roman"/>
      <w:sz w:val="20"/>
      <w:szCs w:val="20"/>
      <w:lang w:eastAsia="en-US"/>
    </w:rPr>
  </w:style>
  <w:style w:type="character" w:customStyle="1" w:styleId="MenuOption">
    <w:name w:val="Menu Option"/>
    <w:basedOn w:val="DefaultParagraphFont"/>
    <w:rsid w:val="004723B7"/>
    <w:rPr>
      <w:b/>
      <w:smallCaps/>
    </w:rPr>
  </w:style>
  <w:style w:type="paragraph" w:customStyle="1" w:styleId="TableListNumber">
    <w:name w:val="Table List Number"/>
    <w:basedOn w:val="ListNumber"/>
    <w:rsid w:val="004723B7"/>
    <w:pPr>
      <w:numPr>
        <w:numId w:val="0"/>
      </w:numPr>
    </w:pPr>
  </w:style>
  <w:style w:type="paragraph" w:styleId="TOC4">
    <w:name w:val="toc 4"/>
    <w:basedOn w:val="TOCBase"/>
    <w:next w:val="Normal"/>
    <w:semiHidden/>
    <w:rsid w:val="004723B7"/>
    <w:pPr>
      <w:tabs>
        <w:tab w:val="right" w:leader="dot" w:pos="9071"/>
      </w:tabs>
      <w:ind w:left="1701"/>
    </w:pPr>
  </w:style>
  <w:style w:type="paragraph" w:customStyle="1" w:styleId="ListAlpha">
    <w:name w:val="List Alpha"/>
    <w:basedOn w:val="List"/>
    <w:rsid w:val="004723B7"/>
    <w:pPr>
      <w:numPr>
        <w:numId w:val="9"/>
      </w:numPr>
    </w:pPr>
  </w:style>
  <w:style w:type="paragraph" w:customStyle="1" w:styleId="ListAlpha2">
    <w:name w:val="List Alpha 2"/>
    <w:basedOn w:val="List2"/>
    <w:rsid w:val="004723B7"/>
    <w:pPr>
      <w:numPr>
        <w:numId w:val="8"/>
      </w:numPr>
    </w:pPr>
  </w:style>
  <w:style w:type="paragraph" w:styleId="List2">
    <w:name w:val="List 2"/>
    <w:basedOn w:val="BodyText"/>
    <w:rsid w:val="004723B7"/>
    <w:pPr>
      <w:tabs>
        <w:tab w:val="left" w:pos="680"/>
      </w:tabs>
      <w:spacing w:before="60" w:after="60"/>
      <w:ind w:left="680" w:hanging="340"/>
    </w:pPr>
  </w:style>
  <w:style w:type="paragraph" w:styleId="List3">
    <w:name w:val="List 3"/>
    <w:basedOn w:val="BodyText"/>
    <w:rsid w:val="004723B7"/>
    <w:pPr>
      <w:tabs>
        <w:tab w:val="left" w:pos="1021"/>
      </w:tabs>
      <w:spacing w:before="60" w:after="60"/>
      <w:ind w:left="1020" w:hanging="340"/>
    </w:pPr>
  </w:style>
  <w:style w:type="paragraph" w:styleId="List4">
    <w:name w:val="List 4"/>
    <w:basedOn w:val="BodyText"/>
    <w:rsid w:val="004723B7"/>
    <w:pPr>
      <w:tabs>
        <w:tab w:val="left" w:pos="1361"/>
      </w:tabs>
      <w:spacing w:before="60" w:after="60"/>
      <w:ind w:left="1361" w:hanging="340"/>
    </w:pPr>
  </w:style>
  <w:style w:type="paragraph" w:styleId="List5">
    <w:name w:val="List 5"/>
    <w:basedOn w:val="BodyText"/>
    <w:rsid w:val="004723B7"/>
    <w:pPr>
      <w:tabs>
        <w:tab w:val="left" w:pos="1701"/>
      </w:tabs>
      <w:spacing w:before="60" w:after="60"/>
      <w:ind w:left="1701" w:hanging="340"/>
    </w:pPr>
  </w:style>
  <w:style w:type="paragraph" w:styleId="ListBullet3">
    <w:name w:val="List Bullet 3"/>
    <w:basedOn w:val="List3"/>
    <w:rsid w:val="004723B7"/>
    <w:pPr>
      <w:numPr>
        <w:numId w:val="14"/>
      </w:numPr>
      <w:tabs>
        <w:tab w:val="clear" w:pos="1021"/>
      </w:tabs>
      <w:ind w:left="1037" w:hanging="357"/>
    </w:pPr>
  </w:style>
  <w:style w:type="paragraph" w:styleId="ListBullet4">
    <w:name w:val="List Bullet 4"/>
    <w:basedOn w:val="List4"/>
    <w:rsid w:val="004723B7"/>
    <w:pPr>
      <w:numPr>
        <w:numId w:val="3"/>
      </w:numPr>
      <w:tabs>
        <w:tab w:val="clear" w:pos="1361"/>
      </w:tabs>
    </w:pPr>
  </w:style>
  <w:style w:type="paragraph" w:styleId="ListBullet5">
    <w:name w:val="List Bullet 5"/>
    <w:basedOn w:val="List5"/>
    <w:rsid w:val="004723B7"/>
    <w:pPr>
      <w:numPr>
        <w:numId w:val="4"/>
      </w:numPr>
    </w:pPr>
  </w:style>
  <w:style w:type="paragraph" w:styleId="ListContinue2">
    <w:name w:val="List Continue 2"/>
    <w:basedOn w:val="List2"/>
    <w:rsid w:val="004723B7"/>
    <w:pPr>
      <w:ind w:firstLine="0"/>
    </w:pPr>
  </w:style>
  <w:style w:type="paragraph" w:styleId="ListContinue3">
    <w:name w:val="List Continue 3"/>
    <w:basedOn w:val="List3"/>
    <w:rsid w:val="004723B7"/>
    <w:pPr>
      <w:ind w:left="1021" w:firstLine="0"/>
    </w:pPr>
  </w:style>
  <w:style w:type="paragraph" w:styleId="ListContinue4">
    <w:name w:val="List Continue 4"/>
    <w:basedOn w:val="List4"/>
    <w:rsid w:val="004723B7"/>
    <w:pPr>
      <w:ind w:firstLine="0"/>
    </w:pPr>
  </w:style>
  <w:style w:type="paragraph" w:styleId="ListContinue5">
    <w:name w:val="List Continue 5"/>
    <w:basedOn w:val="List5"/>
    <w:rsid w:val="004723B7"/>
    <w:pPr>
      <w:ind w:firstLine="0"/>
    </w:pPr>
  </w:style>
  <w:style w:type="paragraph" w:styleId="ListNumber3">
    <w:name w:val="List Number 3"/>
    <w:basedOn w:val="List3"/>
    <w:rsid w:val="004723B7"/>
    <w:pPr>
      <w:numPr>
        <w:numId w:val="5"/>
      </w:numPr>
    </w:pPr>
  </w:style>
  <w:style w:type="paragraph" w:styleId="ListNumber4">
    <w:name w:val="List Number 4"/>
    <w:basedOn w:val="List4"/>
    <w:rsid w:val="004723B7"/>
    <w:pPr>
      <w:numPr>
        <w:numId w:val="6"/>
      </w:numPr>
    </w:pPr>
  </w:style>
  <w:style w:type="paragraph" w:styleId="ListNumber5">
    <w:name w:val="List Number 5"/>
    <w:basedOn w:val="List5"/>
    <w:rsid w:val="004723B7"/>
    <w:pPr>
      <w:numPr>
        <w:numId w:val="7"/>
      </w:numPr>
    </w:pPr>
  </w:style>
  <w:style w:type="paragraph" w:styleId="BlockText">
    <w:name w:val="Block Text"/>
    <w:basedOn w:val="Normal"/>
    <w:rsid w:val="004723B7"/>
    <w:pPr>
      <w:spacing w:after="120"/>
      <w:ind w:left="1440" w:right="1440"/>
    </w:pPr>
  </w:style>
  <w:style w:type="character" w:customStyle="1" w:styleId="Subscript">
    <w:name w:val="Subscript"/>
    <w:basedOn w:val="DefaultParagraphFont"/>
    <w:rsid w:val="004723B7"/>
    <w:rPr>
      <w:sz w:val="16"/>
      <w:vertAlign w:val="subscript"/>
    </w:rPr>
  </w:style>
  <w:style w:type="character" w:customStyle="1" w:styleId="Superscript">
    <w:name w:val="Superscript"/>
    <w:basedOn w:val="DefaultParagraphFont"/>
    <w:rsid w:val="004723B7"/>
    <w:rPr>
      <w:sz w:val="16"/>
      <w:vertAlign w:val="superscript"/>
    </w:rPr>
  </w:style>
  <w:style w:type="character" w:customStyle="1" w:styleId="Symbols">
    <w:name w:val="Symbols"/>
    <w:basedOn w:val="DefaultParagraphFont"/>
    <w:rsid w:val="004723B7"/>
    <w:rPr>
      <w:rFonts w:ascii="Symbol" w:hAnsi="Symbol"/>
    </w:rPr>
  </w:style>
  <w:style w:type="character" w:customStyle="1" w:styleId="MenuOptions">
    <w:name w:val="Menu Options"/>
    <w:basedOn w:val="DefaultParagraphFont"/>
    <w:rsid w:val="004723B7"/>
    <w:rPr>
      <w:rFonts w:ascii="Arial Narrow" w:hAnsi="Arial Narrow"/>
      <w:smallCaps/>
    </w:rPr>
  </w:style>
  <w:style w:type="character" w:customStyle="1" w:styleId="Buttons">
    <w:name w:val="Buttons"/>
    <w:basedOn w:val="DefaultParagraphFont"/>
    <w:rsid w:val="004723B7"/>
    <w:rPr>
      <w:b/>
    </w:rPr>
  </w:style>
  <w:style w:type="character" w:customStyle="1" w:styleId="Underlined">
    <w:name w:val="Underlined"/>
    <w:basedOn w:val="DefaultParagraphFont"/>
    <w:rsid w:val="004723B7"/>
    <w:rPr>
      <w:u w:val="single"/>
    </w:rPr>
  </w:style>
  <w:style w:type="paragraph" w:customStyle="1" w:styleId="TableBodyTextRight">
    <w:name w:val="Table Body Text Right"/>
    <w:basedOn w:val="TableBodyText"/>
    <w:rsid w:val="004723B7"/>
    <w:pPr>
      <w:widowControl w:val="0"/>
      <w:autoSpaceDE w:val="0"/>
      <w:autoSpaceDN w:val="0"/>
      <w:adjustRightInd w:val="0"/>
      <w:jc w:val="right"/>
    </w:pPr>
    <w:rPr>
      <w:rFonts w:cs="Arial"/>
      <w:szCs w:val="18"/>
    </w:rPr>
  </w:style>
  <w:style w:type="paragraph" w:customStyle="1" w:styleId="CopyrightText">
    <w:name w:val="Copyright Text"/>
    <w:basedOn w:val="BodyText"/>
    <w:rsid w:val="004723B7"/>
    <w:rPr>
      <w:sz w:val="18"/>
    </w:rPr>
  </w:style>
  <w:style w:type="paragraph" w:customStyle="1" w:styleId="BodySmallRight">
    <w:name w:val="Body Small Right"/>
    <w:basedOn w:val="BodyTextRight"/>
    <w:rsid w:val="004723B7"/>
    <w:rPr>
      <w:sz w:val="18"/>
      <w:szCs w:val="18"/>
    </w:rPr>
  </w:style>
  <w:style w:type="paragraph" w:customStyle="1" w:styleId="MarginEdition">
    <w:name w:val="Margin Edition"/>
    <w:basedOn w:val="MarginNote"/>
    <w:rsid w:val="004723B7"/>
    <w:pPr>
      <w:spacing w:before="0" w:after="0"/>
    </w:pPr>
    <w:rPr>
      <w:rFonts w:ascii="Times New Roman" w:hAnsi="Times New Roman"/>
      <w:color w:val="999999"/>
    </w:rPr>
  </w:style>
  <w:style w:type="paragraph" w:customStyle="1" w:styleId="Spacer">
    <w:name w:val="Spacer"/>
    <w:basedOn w:val="Normal"/>
    <w:rsid w:val="004723B7"/>
    <w:rPr>
      <w:sz w:val="2"/>
      <w:szCs w:val="2"/>
    </w:rPr>
  </w:style>
  <w:style w:type="character" w:customStyle="1" w:styleId="Small">
    <w:name w:val="Small"/>
    <w:basedOn w:val="DefaultParagraphFont"/>
    <w:rsid w:val="004723B7"/>
    <w:rPr>
      <w:sz w:val="16"/>
    </w:rPr>
  </w:style>
  <w:style w:type="paragraph" w:customStyle="1" w:styleId="WideTable">
    <w:name w:val="Wide Table"/>
    <w:basedOn w:val="Normal"/>
    <w:rsid w:val="004723B7"/>
    <w:pPr>
      <w:ind w:left="-1418"/>
    </w:pPr>
    <w:rPr>
      <w:sz w:val="2"/>
      <w:szCs w:val="2"/>
    </w:rPr>
  </w:style>
  <w:style w:type="character" w:styleId="PageNumber">
    <w:name w:val="page number"/>
    <w:basedOn w:val="DefaultParagraphFont"/>
    <w:rsid w:val="004723B7"/>
  </w:style>
  <w:style w:type="paragraph" w:styleId="Quote">
    <w:name w:val="Quote"/>
    <w:basedOn w:val="Heading1"/>
    <w:link w:val="QuoteChar"/>
    <w:qFormat/>
    <w:rsid w:val="004723B7"/>
    <w:rPr>
      <w:b w:val="0"/>
      <w:sz w:val="72"/>
      <w:szCs w:val="72"/>
      <w:lang w:val="en-NZ"/>
    </w:rPr>
  </w:style>
  <w:style w:type="character" w:customStyle="1" w:styleId="QuoteChar">
    <w:name w:val="Quote Char"/>
    <w:basedOn w:val="DefaultParagraphFont"/>
    <w:link w:val="Quote"/>
    <w:rsid w:val="00472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3B7"/>
    <w:pPr>
      <w:pageBreakBefore/>
    </w:pPr>
  </w:style>
  <w:style w:type="paragraph" w:customStyle="1" w:styleId="Border">
    <w:name w:val="Border"/>
    <w:basedOn w:val="Normal"/>
    <w:qFormat/>
    <w:rsid w:val="00472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3B7"/>
    <w:rPr>
      <w:b/>
      <w:bCs/>
      <w:i/>
      <w:iCs/>
      <w:color w:val="auto"/>
    </w:rPr>
  </w:style>
  <w:style w:type="paragraph" w:styleId="IntenseQuote">
    <w:name w:val="Intense Quote"/>
    <w:basedOn w:val="Normal"/>
    <w:next w:val="Normal"/>
    <w:link w:val="IntenseQuoteChar"/>
    <w:uiPriority w:val="30"/>
    <w:qFormat/>
    <w:rsid w:val="00472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3B7"/>
    <w:rPr>
      <w:smallCaps/>
      <w:color w:val="auto"/>
      <w:u w:val="single"/>
    </w:rPr>
  </w:style>
  <w:style w:type="character" w:styleId="IntenseReference">
    <w:name w:val="Intense Reference"/>
    <w:basedOn w:val="DefaultParagraphFont"/>
    <w:uiPriority w:val="32"/>
    <w:qFormat/>
    <w:rsid w:val="004723B7"/>
    <w:rPr>
      <w:b/>
      <w:bCs/>
      <w:smallCaps/>
      <w:color w:val="auto"/>
      <w:spacing w:val="5"/>
      <w:u w:val="single"/>
    </w:rPr>
  </w:style>
  <w:style w:type="paragraph" w:customStyle="1" w:styleId="2ColumnHeading">
    <w:name w:val="2Column Heading"/>
    <w:basedOn w:val="BodyText"/>
    <w:qFormat/>
    <w:rsid w:val="004723B7"/>
    <w:pPr>
      <w:spacing w:after="60"/>
      <w:ind w:left="-2268"/>
    </w:pPr>
    <w:rPr>
      <w:b/>
    </w:rPr>
  </w:style>
  <w:style w:type="paragraph" w:customStyle="1" w:styleId="Heading1TOC">
    <w:name w:val="Heading1 TOC"/>
    <w:basedOn w:val="Normal"/>
    <w:qFormat/>
    <w:rsid w:val="004723B7"/>
    <w:pPr>
      <w:spacing w:before="240" w:after="120"/>
    </w:pPr>
    <w:rPr>
      <w:rFonts w:ascii="Times New Roman" w:hAnsi="Times New Roman"/>
      <w:b/>
      <w:sz w:val="32"/>
    </w:rPr>
  </w:style>
  <w:style w:type="paragraph" w:customStyle="1" w:styleId="Heading2TOC">
    <w:name w:val="Heading2 TOC"/>
    <w:basedOn w:val="Normal"/>
    <w:qFormat/>
    <w:rsid w:val="004723B7"/>
    <w:pPr>
      <w:spacing w:before="240" w:after="60"/>
    </w:pPr>
    <w:rPr>
      <w:rFonts w:ascii="Times New Roman" w:hAnsi="Times New Roman"/>
      <w:b/>
      <w:sz w:val="28"/>
    </w:rPr>
  </w:style>
  <w:style w:type="character" w:customStyle="1" w:styleId="Underline">
    <w:name w:val="Underline"/>
    <w:basedOn w:val="DefaultParagraphFont"/>
    <w:qFormat/>
    <w:rsid w:val="004723B7"/>
    <w:rPr>
      <w:u w:val="single"/>
    </w:rPr>
  </w:style>
  <w:style w:type="character" w:customStyle="1" w:styleId="BoldandItalics">
    <w:name w:val="Bold and Italics"/>
    <w:qFormat/>
    <w:rsid w:val="004723B7"/>
    <w:rPr>
      <w:b/>
      <w:i/>
      <w:u w:val="none"/>
    </w:rPr>
  </w:style>
  <w:style w:type="paragraph" w:styleId="BalloonText">
    <w:name w:val="Balloon Text"/>
    <w:basedOn w:val="Normal"/>
    <w:link w:val="BalloonTextChar"/>
    <w:rsid w:val="004723B7"/>
    <w:rPr>
      <w:rFonts w:ascii="Tahoma" w:hAnsi="Tahoma" w:cs="Tahoma"/>
      <w:sz w:val="16"/>
      <w:szCs w:val="16"/>
    </w:rPr>
  </w:style>
  <w:style w:type="character" w:customStyle="1" w:styleId="BalloonTextChar">
    <w:name w:val="Balloon Text Char"/>
    <w:basedOn w:val="DefaultParagraphFont"/>
    <w:link w:val="BalloonText"/>
    <w:rsid w:val="00472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3B7"/>
    <w:rPr>
      <w:b/>
      <w:color w:val="660033"/>
      <w:spacing w:val="0"/>
    </w:rPr>
  </w:style>
  <w:style w:type="paragraph" w:customStyle="1" w:styleId="Nameditemlist">
    <w:name w:val="Named item list"/>
    <w:basedOn w:val="BodyText"/>
    <w:qFormat/>
    <w:rsid w:val="004723B7"/>
    <w:pPr>
      <w:tabs>
        <w:tab w:val="left" w:pos="2835"/>
      </w:tabs>
      <w:ind w:left="2835" w:hanging="2835"/>
    </w:pPr>
  </w:style>
  <w:style w:type="paragraph" w:customStyle="1" w:styleId="BodyTextnopadding">
    <w:name w:val="Body Text no padding"/>
    <w:basedOn w:val="BodyText"/>
    <w:qFormat/>
    <w:rsid w:val="004723B7"/>
    <w:pPr>
      <w:spacing w:before="0" w:after="0"/>
    </w:pPr>
  </w:style>
  <w:style w:type="paragraph" w:customStyle="1" w:styleId="BodyTextBold">
    <w:name w:val="Body Text Bold"/>
    <w:basedOn w:val="BodyText"/>
    <w:qFormat/>
    <w:rsid w:val="004723B7"/>
    <w:rPr>
      <w:b/>
    </w:rPr>
  </w:style>
  <w:style w:type="character" w:styleId="Hyperlink">
    <w:name w:val="Hyperlink"/>
    <w:basedOn w:val="DefaultParagraphFont"/>
    <w:uiPriority w:val="99"/>
    <w:unhideWhenUsed/>
    <w:rsid w:val="00775B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5669</Characters>
  <Application>Microsoft Office Word</Application>
  <DocSecurity>0</DocSecurity>
  <Lines>166</Lines>
  <Paragraphs>112</Paragraphs>
  <ScaleCrop>false</ScaleCrop>
  <Company>Author-it Software Corporation Ltd.</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CHCCSM004 Coordinate complex case requirements</dc:title>
  <dc:subject>Approved</dc:subject>
  <dc:creator>HumanAbility</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