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07D" w:rsidP="00F5207D">
      <w:pPr>
        <w:pStyle w:val="Title"/>
      </w:pPr>
      <w:r>
        <w:fldChar w:fldCharType="begin"/>
      </w:r>
      <w:r>
        <w:instrText xml:space="preserve"> TITLE   \* MERGEFORMAT </w:instrText>
      </w:r>
      <w:r>
        <w:fldChar w:fldCharType="separate"/>
      </w:r>
      <w:r>
        <w:t>Assessment Requirements for CHCCSM003 Work with carers and/or families in complex situations</w:t>
      </w:r>
      <w:r>
        <w:fldChar w:fldCharType="end"/>
      </w:r>
    </w:p>
    <w:p w:rsidR="00F5207D" w:rsidP="00F5207D">
      <w:pPr>
        <w:pStyle w:val="Version"/>
        <w:sectPr w:rsidSect="003059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9ED" w:rsidP="003059ED">
      <w:pPr>
        <w:pStyle w:val="SuperHeading"/>
      </w:pPr>
      <w:r w:rsidRPr="003059ED">
        <w:t>Assessment Requirements for CHCCSM003 Work with carers and/or families in complex situations</w:t>
      </w:r>
    </w:p>
    <w:p w:rsidR="00000000" w:rsidRPr="003059ED" w:rsidP="003059ED">
      <w:pPr>
        <w:pStyle w:val="Heading1"/>
      </w:pPr>
      <w:bookmarkStart w:id="1" w:name="O_737827"/>
      <w:bookmarkEnd w:id="1"/>
      <w:r w:rsidRPr="003059ED">
        <w:t>Modification History</w:t>
      </w:r>
    </w:p>
    <w:tbl>
      <w:tblPr>
        <w:tblW w:w="0" w:type="auto"/>
        <w:tblCellMar>
          <w:left w:w="62" w:type="dxa"/>
          <w:right w:w="62" w:type="dxa"/>
        </w:tblCellMar>
        <w:tblLook w:val="0000"/>
      </w:tblPr>
      <w:tblGrid>
        <w:gridCol w:w="2082"/>
        <w:gridCol w:w="7114"/>
      </w:tblGrid>
      <w:tr w:rsidTr="00F52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ED">
            <w:pPr>
              <w:pStyle w:val="BodyText"/>
              <w:rPr>
                <w:lang w:val="en-NZ"/>
              </w:rPr>
            </w:pPr>
            <w:r w:rsidRPr="003059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ED">
            <w:pPr>
              <w:pStyle w:val="BodyText"/>
              <w:rPr>
                <w:lang w:val="en-NZ"/>
              </w:rPr>
            </w:pPr>
            <w:r w:rsidRPr="003059ED">
              <w:t xml:space="preserve">Comments </w:t>
            </w:r>
          </w:p>
        </w:tc>
      </w:tr>
      <w:tr w:rsidTr="00F52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59ED">
            <w:pPr>
              <w:pStyle w:val="BodyText"/>
              <w:rPr>
                <w:lang w:val="en-NZ"/>
              </w:rPr>
            </w:pPr>
            <w:r w:rsidRPr="003059E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59ED" w:rsidP="003059ED">
            <w:pPr>
              <w:pStyle w:val="BodyText"/>
            </w:pPr>
            <w:r w:rsidRPr="003059ED">
              <w:t xml:space="preserve">This version was released in </w:t>
            </w:r>
            <w:r w:rsidRPr="003059ED">
              <w:rPr>
                <w:rStyle w:val="Emphasis"/>
              </w:rPr>
              <w:t>CHC Community Services Training Package release 2.0</w:t>
            </w:r>
            <w:r w:rsidRPr="003059ED">
              <w:t xml:space="preserve"> and meets the requirements of the 2012 Standards for Training Packages.</w:t>
            </w:r>
          </w:p>
          <w:p w:rsidR="00000000" w:rsidRPr="003059ED" w:rsidP="003059ED">
            <w:pPr>
              <w:pStyle w:val="BodyText"/>
            </w:pPr>
            <w:r w:rsidRPr="003059ED">
              <w:t xml:space="preserve">Significant changes to performance criteria </w:t>
            </w:r>
          </w:p>
          <w:p w:rsidR="00000000" w:rsidRPr="003059ED" w:rsidP="003059ED">
            <w:pPr>
              <w:pStyle w:val="BodyText"/>
            </w:pPr>
            <w:r w:rsidRPr="003059ED">
              <w:t>New evidence requirements for assessment including volume and frequency requirements</w:t>
            </w:r>
          </w:p>
          <w:p w:rsidR="00000000" w:rsidRPr="003059ED" w:rsidP="003059ED">
            <w:pPr>
              <w:pStyle w:val="BodyText"/>
            </w:pPr>
            <w:r w:rsidRPr="003059ED">
              <w:t>Significant changes to knowledge evidence</w:t>
            </w:r>
          </w:p>
        </w:tc>
      </w:tr>
    </w:tbl>
    <w:p w:rsidR="00000000" w:rsidRPr="003059ED" w:rsidP="003059ED">
      <w:pPr>
        <w:pStyle w:val="BodyText"/>
      </w:pPr>
    </w:p>
    <w:p w:rsidR="00000000" w:rsidRPr="003059ED" w:rsidP="003059ED">
      <w:pPr>
        <w:pStyle w:val="AllowPageBreak"/>
      </w:pPr>
    </w:p>
    <w:p w:rsidR="00000000" w:rsidRPr="003059ED" w:rsidP="003059ED">
      <w:pPr>
        <w:pStyle w:val="Heading1"/>
      </w:pPr>
      <w:bookmarkStart w:id="2" w:name="O_737828"/>
      <w:bookmarkEnd w:id="2"/>
      <w:r w:rsidRPr="003059ED">
        <w:t>Performance Evidence</w:t>
      </w:r>
    </w:p>
    <w:p w:rsidR="00000000" w:rsidRPr="003059ED" w:rsidP="00F5207D">
      <w:pPr>
        <w:pStyle w:val="BodyText"/>
      </w:pPr>
      <w:r w:rsidRPr="003059ED">
        <w:t>The candidate must show evidence of the ability to complete tasks outlined in elements and performance criteria of this unit, manage tasks and manage contingencies in the context of the job role. There must be evidence that the</w:t>
      </w:r>
      <w:r w:rsidRPr="003059ED">
        <w:t xml:space="preserve"> candidate has:</w:t>
      </w:r>
    </w:p>
    <w:p w:rsidR="00000000" w:rsidRPr="003059ED" w:rsidP="003059ED">
      <w:pPr>
        <w:pStyle w:val="ListBullet2"/>
      </w:pPr>
      <w:r w:rsidRPr="003059ED">
        <w:t>demonstrated appropriate inclusion of 3 carers and/or families or other appropriate supports in assessment, planning, implementation and review processes related to the provision of services and resources to support the care relationship i</w:t>
      </w:r>
      <w:r w:rsidRPr="003059ED">
        <w:t>n complex situations</w:t>
      </w:r>
    </w:p>
    <w:p w:rsidR="00000000" w:rsidRPr="003059ED" w:rsidP="003059ED">
      <w:pPr>
        <w:pStyle w:val="AllowPageBreak"/>
      </w:pPr>
    </w:p>
    <w:p w:rsidR="00000000" w:rsidRPr="003059ED" w:rsidP="003059ED">
      <w:pPr>
        <w:pStyle w:val="Heading1"/>
      </w:pPr>
      <w:bookmarkStart w:id="3" w:name="O_737829"/>
      <w:bookmarkEnd w:id="3"/>
      <w:r w:rsidRPr="003059ED">
        <w:t>Knowledge Evidence</w:t>
      </w:r>
    </w:p>
    <w:p w:rsidR="00000000" w:rsidRPr="003059ED" w:rsidP="00F5207D">
      <w:pPr>
        <w:pStyle w:val="BodyText"/>
      </w:pPr>
      <w:r w:rsidRPr="003059ED">
        <w:t xml:space="preserve">The candidate must be able to demonstrate essential knowledge required to effectively complete tasks outlined in elements and performance criteria of </w:t>
      </w:r>
      <w:r w:rsidRPr="003059ED">
        <w:t>this unit, manage tasks and manage contingencies in the context of the work role. This includes knowledge of:</w:t>
      </w:r>
    </w:p>
    <w:p w:rsidR="00000000" w:rsidRPr="003059ED" w:rsidP="003059ED">
      <w:pPr>
        <w:pStyle w:val="ListBullet"/>
      </w:pPr>
      <w:r w:rsidRPr="003059ED">
        <w:t>documentation requirements and practices</w:t>
      </w:r>
    </w:p>
    <w:p w:rsidR="00000000" w:rsidRPr="003059ED" w:rsidP="003059ED">
      <w:pPr>
        <w:pStyle w:val="ListBullet"/>
      </w:pPr>
      <w:r w:rsidRPr="003059ED">
        <w:t>legal and ethical considerations for working with families and/or carers in complex situations and how t</w:t>
      </w:r>
      <w:r w:rsidRPr="003059ED">
        <w:t>hese apply to organisation policies and procedures and individual practice, including:</w:t>
      </w:r>
    </w:p>
    <w:p w:rsidR="00000000" w:rsidRPr="003059ED" w:rsidP="003059ED">
      <w:pPr>
        <w:pStyle w:val="ListBullet2"/>
      </w:pPr>
      <w:r w:rsidRPr="003059ED">
        <w:t xml:space="preserve">professional standards and codes of ethics </w:t>
      </w:r>
    </w:p>
    <w:p w:rsidR="00000000" w:rsidRPr="003059ED" w:rsidP="003059ED">
      <w:pPr>
        <w:pStyle w:val="ListBullet2"/>
      </w:pPr>
      <w:r w:rsidRPr="003059ED">
        <w:t>practitioner/client boundaries</w:t>
      </w:r>
    </w:p>
    <w:p w:rsidR="00000000" w:rsidRPr="003059ED" w:rsidP="003059ED">
      <w:pPr>
        <w:pStyle w:val="ListBullet2"/>
      </w:pPr>
      <w:r w:rsidRPr="003059ED">
        <w:t>rights and responsibilities of client, carer, family and other significant supports</w:t>
      </w:r>
    </w:p>
    <w:p w:rsidR="00000000" w:rsidRPr="003059ED" w:rsidP="003059ED">
      <w:pPr>
        <w:pStyle w:val="ListBullet2"/>
      </w:pPr>
      <w:r w:rsidRPr="003059ED">
        <w:t>non-malfe</w:t>
      </w:r>
      <w:r w:rsidRPr="003059ED">
        <w:t>asance</w:t>
      </w:r>
    </w:p>
    <w:p w:rsidR="00000000" w:rsidRPr="003059ED" w:rsidP="003059ED">
      <w:pPr>
        <w:pStyle w:val="ListBullet2"/>
      </w:pPr>
      <w:r w:rsidRPr="003059ED">
        <w:t>mandatory reporting</w:t>
      </w:r>
    </w:p>
    <w:p w:rsidR="00000000" w:rsidRPr="003059ED" w:rsidP="003059ED">
      <w:pPr>
        <w:pStyle w:val="ListBullet"/>
      </w:pPr>
      <w:r w:rsidRPr="003059ED">
        <w:t>significance of service delivery setting, such as working in the client</w:t>
      </w:r>
      <w:r>
        <w:t>’</w:t>
      </w:r>
      <w:r w:rsidRPr="003059ED">
        <w:t>s home</w:t>
      </w:r>
    </w:p>
    <w:p w:rsidR="00000000" w:rsidRPr="003059ED" w:rsidP="003059ED">
      <w:pPr>
        <w:pStyle w:val="ListBullet"/>
      </w:pPr>
      <w:r w:rsidRPr="003059ED">
        <w:t>the nature of the family care relationship and family dynamics and how this might impact on service delivery and achievement of client goals</w:t>
      </w:r>
    </w:p>
    <w:p w:rsidR="00000000" w:rsidRPr="003059ED" w:rsidP="003059ED">
      <w:pPr>
        <w:pStyle w:val="ListBullet"/>
      </w:pPr>
      <w:r w:rsidRPr="003059ED">
        <w:t>mediatio</w:t>
      </w:r>
      <w:r w:rsidRPr="003059ED">
        <w:t>n, conflict resolution and problem solving techniques</w:t>
      </w:r>
    </w:p>
    <w:p w:rsidR="00000000" w:rsidRPr="003059ED" w:rsidP="003059ED">
      <w:pPr>
        <w:pStyle w:val="ListBullet"/>
      </w:pPr>
      <w:r w:rsidRPr="003059ED">
        <w:t>risks to the care relationship, including:</w:t>
      </w:r>
    </w:p>
    <w:p w:rsidR="00000000" w:rsidRPr="003059ED" w:rsidP="003059ED">
      <w:pPr>
        <w:pStyle w:val="ListBullet2"/>
      </w:pPr>
      <w:r w:rsidRPr="003059ED">
        <w:t>conflict in relationships with family or service providers</w:t>
      </w:r>
    </w:p>
    <w:p w:rsidR="00000000" w:rsidRPr="003059ED" w:rsidP="003059ED">
      <w:pPr>
        <w:pStyle w:val="ListBullet2"/>
      </w:pPr>
      <w:r w:rsidRPr="003059ED">
        <w:t>high intensity care</w:t>
      </w:r>
    </w:p>
    <w:p w:rsidR="00000000" w:rsidRPr="003059ED" w:rsidP="003059ED">
      <w:pPr>
        <w:pStyle w:val="ListBullet2"/>
      </w:pPr>
      <w:r w:rsidRPr="003059ED">
        <w:t>high levels of carer stress</w:t>
      </w:r>
    </w:p>
    <w:p w:rsidR="00000000" w:rsidRPr="003059ED" w:rsidP="003059ED">
      <w:pPr>
        <w:pStyle w:val="ListBullet2"/>
      </w:pPr>
      <w:r w:rsidRPr="003059ED">
        <w:t>loss of formal or informal supports</w:t>
      </w:r>
    </w:p>
    <w:p w:rsidR="00000000" w:rsidRPr="003059ED" w:rsidP="003059ED">
      <w:pPr>
        <w:pStyle w:val="ListBullet2"/>
      </w:pPr>
      <w:r w:rsidRPr="003059ED">
        <w:t>multiple competing role demands</w:t>
      </w:r>
    </w:p>
    <w:p w:rsidR="00000000" w:rsidRPr="003059ED" w:rsidP="003059ED">
      <w:pPr>
        <w:pStyle w:val="ListBullet2"/>
      </w:pPr>
      <w:r w:rsidRPr="003059ED">
        <w:t>deteriorating carer health</w:t>
      </w:r>
    </w:p>
    <w:p w:rsidR="00000000" w:rsidRPr="003059ED" w:rsidP="003059ED">
      <w:pPr>
        <w:pStyle w:val="ListBullet2"/>
      </w:pPr>
      <w:r w:rsidRPr="003059ED">
        <w:t>deteriorating health or behaviour of the client</w:t>
      </w:r>
    </w:p>
    <w:p w:rsidR="00000000" w:rsidRPr="003059ED" w:rsidP="003059ED">
      <w:pPr>
        <w:pStyle w:val="AllowPageBreak"/>
      </w:pPr>
    </w:p>
    <w:p w:rsidR="00000000" w:rsidRPr="003059ED" w:rsidP="003059ED">
      <w:pPr>
        <w:pStyle w:val="Heading1"/>
      </w:pPr>
      <w:bookmarkStart w:id="4" w:name="O_737830"/>
      <w:bookmarkEnd w:id="4"/>
      <w:r w:rsidRPr="003059ED">
        <w:t>Assessment Conditions</w:t>
      </w:r>
    </w:p>
    <w:p w:rsidR="00000000" w:rsidRPr="003059ED" w:rsidP="00F5207D">
      <w:pPr>
        <w:pStyle w:val="BodyText"/>
      </w:pPr>
      <w:r w:rsidRPr="003059ED">
        <w:t>Skills must have been demonstrated in the workplace or in a simulated environment that reflects workplace cond</w:t>
      </w:r>
      <w:r w:rsidRPr="003059ED">
        <w:t xml:space="preserve">itions. The following conditions must be met for this unit: </w:t>
      </w:r>
    </w:p>
    <w:p w:rsidR="00000000" w:rsidRPr="003059ED" w:rsidP="003059ED">
      <w:pPr>
        <w:pStyle w:val="ListBullet"/>
      </w:pPr>
      <w:r w:rsidRPr="003059ED">
        <w:t>use of suitable facilities, equipment and resources, including individualised case plans</w:t>
      </w:r>
    </w:p>
    <w:p w:rsidR="00000000" w:rsidRPr="003059ED" w:rsidP="003059ED">
      <w:pPr>
        <w:pStyle w:val="ListBullet"/>
      </w:pPr>
      <w:r w:rsidRPr="003059ED">
        <w:t xml:space="preserve">modelling of industry operating conditions, including: </w:t>
      </w:r>
    </w:p>
    <w:p w:rsidR="00000000" w:rsidRPr="003059ED" w:rsidP="003059ED">
      <w:pPr>
        <w:pStyle w:val="ListBullet2"/>
      </w:pPr>
      <w:r w:rsidRPr="003059ED">
        <w:t>scenarios that reflect standard operating condi</w:t>
      </w:r>
      <w:r w:rsidRPr="003059ED">
        <w:t xml:space="preserve">tions and contingencies </w:t>
      </w:r>
    </w:p>
    <w:p w:rsidR="00000000" w:rsidRPr="003059ED" w:rsidP="003059ED">
      <w:pPr>
        <w:pStyle w:val="ListBullet2"/>
      </w:pPr>
      <w:r w:rsidRPr="003059ED">
        <w:t>links to other local service agencies or organisations</w:t>
      </w:r>
    </w:p>
    <w:p w:rsidR="00000000" w:rsidRPr="003059ED" w:rsidP="003059ED">
      <w:pPr>
        <w:pStyle w:val="BodyText"/>
      </w:pPr>
    </w:p>
    <w:p w:rsidR="00F5207D" w:rsidP="00F5207D">
      <w:pPr>
        <w:pStyle w:val="BodyText"/>
      </w:pPr>
      <w:r w:rsidRPr="003059ED">
        <w:t>Assessors must satisfy the Standards for Registered Training Organisations (RTOs) 2015/AQTF mandatory competency requirements for assessors.</w:t>
      </w:r>
    </w:p>
    <w:p w:rsidR="00000000" w:rsidRPr="003059ED" w:rsidP="003059ED">
      <w:pPr>
        <w:pStyle w:val="Heading1"/>
      </w:pPr>
      <w:bookmarkStart w:id="5" w:name="O_737833"/>
      <w:bookmarkEnd w:id="5"/>
      <w:r w:rsidRPr="003059ED">
        <w:t>Links</w:t>
      </w:r>
    </w:p>
    <w:p w:rsidR="00000000" w:rsidRPr="003059ED" w:rsidP="00F5207D">
      <w:pPr>
        <w:pStyle w:val="BodyText"/>
      </w:pPr>
      <w:r w:rsidRPr="003059E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963B8">
        <w:rPr>
          <w:rStyle w:val="Hyperlink"/>
        </w:rPr>
        <w:t>https://vetnet.gov.au/Pages/TrainingDocs.aspx?q=5e0c25cc-3d9d-4b43-80d3-bd22cc4f1e53</w:t>
      </w:r>
      <w:r>
        <w:fldChar w:fldCharType="end"/>
      </w:r>
    </w:p>
    <w:p w:rsidR="00000000" w:rsidRPr="003059ED" w:rsidP="003059ED"/>
    <w:sectPr w:rsidSect="003059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ED" w:rsidRPr="00F5207D" w:rsidP="00F52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7D" w:rsidP="00305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207D" w:rsidP="003059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5207D" w:rsidP="003059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9ED" w:rsidRPr="00F5207D" w:rsidP="00F52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7D" w:rsidRPr="002D2AF8" w:rsidP="003059ED">
    <w:pPr>
      <w:pStyle w:val="Header"/>
      <w:framePr w:wrap="around"/>
    </w:pPr>
    <w:r>
      <w:fldChar w:fldCharType="begin"/>
    </w:r>
    <w:r>
      <w:instrText xml:space="preserve"> TITLE   \* MERGEFORMAT </w:instrText>
    </w:r>
    <w:r>
      <w:fldChar w:fldCharType="separate"/>
    </w:r>
    <w:r>
      <w:t>Assessment Requirements for CHCCSM003 Work with carers and/or families in complex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5207D" w:rsidP="00305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2B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ED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F07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9ED"/>
    <w:pPr>
      <w:spacing w:before="360" w:after="60"/>
      <w:outlineLvl w:val="0"/>
    </w:pPr>
    <w:rPr>
      <w:sz w:val="32"/>
    </w:rPr>
  </w:style>
  <w:style w:type="paragraph" w:styleId="Heading2">
    <w:name w:val="heading 2"/>
    <w:basedOn w:val="HeadingBase"/>
    <w:next w:val="BodyText"/>
    <w:link w:val="Heading2Char"/>
    <w:qFormat/>
    <w:rsid w:val="003059ED"/>
    <w:pPr>
      <w:keepLines/>
      <w:spacing w:before="240" w:after="120"/>
      <w:outlineLvl w:val="1"/>
    </w:pPr>
    <w:rPr>
      <w:sz w:val="28"/>
      <w:szCs w:val="40"/>
    </w:rPr>
  </w:style>
  <w:style w:type="paragraph" w:styleId="Heading3">
    <w:name w:val="heading 3"/>
    <w:basedOn w:val="HeadingBase"/>
    <w:next w:val="BodyText"/>
    <w:link w:val="Heading3Char"/>
    <w:qFormat/>
    <w:rsid w:val="003059ED"/>
    <w:pPr>
      <w:spacing w:before="180" w:after="120"/>
      <w:outlineLvl w:val="2"/>
    </w:pPr>
    <w:rPr>
      <w:spacing w:val="-10"/>
      <w:kern w:val="32"/>
    </w:rPr>
  </w:style>
  <w:style w:type="paragraph" w:styleId="Heading4">
    <w:name w:val="heading 4"/>
    <w:basedOn w:val="HeadingBase"/>
    <w:next w:val="BodyText"/>
    <w:link w:val="Heading4Char"/>
    <w:qFormat/>
    <w:rsid w:val="003059ED"/>
    <w:pPr>
      <w:spacing w:before="160" w:after="120"/>
      <w:outlineLvl w:val="3"/>
    </w:pPr>
    <w:rPr>
      <w:sz w:val="22"/>
    </w:rPr>
  </w:style>
  <w:style w:type="paragraph" w:styleId="Heading5">
    <w:name w:val="heading 5"/>
    <w:basedOn w:val="HeadingBase"/>
    <w:next w:val="Normal"/>
    <w:link w:val="Heading5Char"/>
    <w:qFormat/>
    <w:rsid w:val="003059ED"/>
    <w:pPr>
      <w:spacing w:before="80"/>
      <w:outlineLvl w:val="4"/>
    </w:pPr>
    <w:rPr>
      <w:color w:val="918585"/>
      <w:sz w:val="20"/>
    </w:rPr>
  </w:style>
  <w:style w:type="paragraph" w:styleId="Heading6">
    <w:name w:val="heading 6"/>
    <w:basedOn w:val="HeadingBase"/>
    <w:next w:val="Normal"/>
    <w:link w:val="Heading6Char"/>
    <w:qFormat/>
    <w:rsid w:val="003059ED"/>
    <w:pPr>
      <w:spacing w:before="60"/>
      <w:outlineLvl w:val="5"/>
    </w:pPr>
    <w:rPr>
      <w:color w:val="918585"/>
      <w:sz w:val="20"/>
    </w:rPr>
  </w:style>
  <w:style w:type="paragraph" w:styleId="Heading7">
    <w:name w:val="heading 7"/>
    <w:basedOn w:val="Normal"/>
    <w:next w:val="Normal"/>
    <w:link w:val="Heading7Char"/>
    <w:qFormat/>
    <w:rsid w:val="003059ED"/>
    <w:pPr>
      <w:ind w:left="720"/>
      <w:outlineLvl w:val="6"/>
    </w:pPr>
    <w:rPr>
      <w:i/>
    </w:rPr>
  </w:style>
  <w:style w:type="paragraph" w:styleId="Heading8">
    <w:name w:val="heading 8"/>
    <w:basedOn w:val="Normal"/>
    <w:next w:val="Normal"/>
    <w:link w:val="Heading8Char"/>
    <w:qFormat/>
    <w:rsid w:val="003059ED"/>
    <w:pPr>
      <w:ind w:left="720"/>
      <w:outlineLvl w:val="7"/>
    </w:pPr>
    <w:rPr>
      <w:i/>
    </w:rPr>
  </w:style>
  <w:style w:type="paragraph" w:styleId="Heading9">
    <w:name w:val="heading 9"/>
    <w:basedOn w:val="Normal"/>
    <w:next w:val="Normal"/>
    <w:link w:val="Heading9Char"/>
    <w:qFormat/>
    <w:rsid w:val="003059ED"/>
    <w:pPr>
      <w:ind w:left="720"/>
      <w:outlineLvl w:val="8"/>
    </w:pPr>
    <w:rPr>
      <w:i/>
    </w:rPr>
  </w:style>
  <w:style w:type="character" w:default="1" w:styleId="DefaultParagraphFont">
    <w:name w:val="Default Paragraph Font"/>
    <w:uiPriority w:val="1"/>
    <w:unhideWhenUsed/>
    <w:rsid w:val="00305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9ED"/>
  </w:style>
  <w:style w:type="character" w:customStyle="1" w:styleId="Heading1Char">
    <w:name w:val="Heading 1 Char"/>
    <w:basedOn w:val="DefaultParagraphFont"/>
    <w:link w:val="Heading1"/>
    <w:rsid w:val="003059ED"/>
    <w:rPr>
      <w:rFonts w:ascii="Times New Roman" w:eastAsia="Times New Roman" w:hAnsi="Times New Roman" w:cs="Times New Roman"/>
      <w:b/>
      <w:sz w:val="32"/>
      <w:szCs w:val="20"/>
      <w:lang w:eastAsia="en-US"/>
    </w:rPr>
  </w:style>
  <w:style w:type="paragraph" w:styleId="BodyText">
    <w:name w:val="Body Text"/>
    <w:basedOn w:val="Normal"/>
    <w:link w:val="BodyTextChar"/>
    <w:rsid w:val="003059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9ED"/>
    <w:rPr>
      <w:rFonts w:ascii="Times New Roman" w:eastAsia="Times New Roman" w:hAnsi="Times New Roman" w:cs="Times New Roman"/>
      <w:sz w:val="24"/>
      <w:lang w:eastAsia="en-US"/>
    </w:rPr>
  </w:style>
  <w:style w:type="paragraph" w:styleId="ListBullet">
    <w:name w:val="List Bullet"/>
    <w:basedOn w:val="List"/>
    <w:rsid w:val="003059ED"/>
    <w:pPr>
      <w:numPr>
        <w:numId w:val="12"/>
      </w:numPr>
      <w:tabs>
        <w:tab w:val="clear" w:pos="340"/>
      </w:tabs>
      <w:spacing w:before="40" w:after="40"/>
    </w:pPr>
  </w:style>
  <w:style w:type="paragraph" w:styleId="ListBullet2">
    <w:name w:val="List Bullet 2"/>
    <w:basedOn w:val="List2"/>
    <w:rsid w:val="003059ED"/>
    <w:pPr>
      <w:numPr>
        <w:numId w:val="13"/>
      </w:numPr>
      <w:tabs>
        <w:tab w:val="clear" w:pos="680"/>
      </w:tabs>
    </w:pPr>
  </w:style>
  <w:style w:type="character" w:styleId="Emphasis">
    <w:name w:val="Emphasis"/>
    <w:basedOn w:val="DefaultParagraphFont"/>
    <w:qFormat/>
    <w:rsid w:val="003059ED"/>
    <w:rPr>
      <w:i/>
    </w:rPr>
  </w:style>
  <w:style w:type="paragraph" w:customStyle="1" w:styleId="SuperHeading">
    <w:name w:val="SuperHeading"/>
    <w:basedOn w:val="Normal"/>
    <w:rsid w:val="003059ED"/>
    <w:pPr>
      <w:spacing w:before="240" w:after="120"/>
      <w:outlineLvl w:val="0"/>
    </w:pPr>
    <w:rPr>
      <w:rFonts w:ascii="Times New Roman" w:hAnsi="Times New Roman"/>
      <w:b/>
      <w:sz w:val="32"/>
    </w:rPr>
  </w:style>
  <w:style w:type="paragraph" w:customStyle="1" w:styleId="AllowPageBreak">
    <w:name w:val="AllowPageBreak"/>
    <w:rsid w:val="00305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9ED"/>
    <w:rPr>
      <w:rFonts w:ascii="Courier New" w:eastAsia="Times New Roman" w:hAnsi="Courier New" w:cs="Times New Roman"/>
      <w:i/>
      <w:szCs w:val="20"/>
      <w:lang w:eastAsia="en-US"/>
    </w:rPr>
  </w:style>
  <w:style w:type="paragraph" w:customStyle="1" w:styleId="HeadingBase">
    <w:name w:val="Heading Base"/>
    <w:rsid w:val="00305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9ED"/>
    <w:pPr>
      <w:tabs>
        <w:tab w:val="right" w:leader="dot" w:pos="9072"/>
      </w:tabs>
      <w:ind w:left="567"/>
    </w:pPr>
    <w:rPr>
      <w:szCs w:val="22"/>
    </w:rPr>
  </w:style>
  <w:style w:type="paragraph" w:customStyle="1" w:styleId="TOCBase">
    <w:name w:val="TOC Base"/>
    <w:rsid w:val="00305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9ED"/>
    <w:pPr>
      <w:tabs>
        <w:tab w:val="right" w:leader="dot" w:pos="9072"/>
      </w:tabs>
      <w:spacing w:before="40" w:after="40"/>
      <w:ind w:left="284"/>
    </w:pPr>
    <w:rPr>
      <w:rFonts w:ascii="Times New Roman" w:hAnsi="Times New Roman"/>
    </w:rPr>
  </w:style>
  <w:style w:type="paragraph" w:styleId="TOC1">
    <w:name w:val="toc 1"/>
    <w:basedOn w:val="TOCBase"/>
    <w:next w:val="Normal"/>
    <w:rsid w:val="003059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9ED"/>
    <w:rPr>
      <w:rFonts w:ascii="Times New Roman" w:eastAsia="Times New Roman" w:hAnsi="Times New Roman" w:cs="Times New Roman"/>
      <w:sz w:val="16"/>
      <w:lang w:eastAsia="en-US"/>
    </w:rPr>
  </w:style>
  <w:style w:type="paragraph" w:styleId="Title">
    <w:name w:val="Title"/>
    <w:basedOn w:val="HeadingBase"/>
    <w:link w:val="TitleChar"/>
    <w:qFormat/>
    <w:rsid w:val="003059ED"/>
    <w:pPr>
      <w:spacing w:before="5040"/>
      <w:jc w:val="center"/>
    </w:pPr>
    <w:rPr>
      <w:sz w:val="48"/>
      <w:szCs w:val="72"/>
      <w:lang w:val="en-US"/>
    </w:rPr>
  </w:style>
  <w:style w:type="character" w:customStyle="1" w:styleId="TitleChar">
    <w:name w:val="Title Char"/>
    <w:basedOn w:val="DefaultParagraphFont"/>
    <w:link w:val="Title"/>
    <w:rsid w:val="00305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9ED"/>
    <w:pPr>
      <w:tabs>
        <w:tab w:val="left" w:pos="3600"/>
        <w:tab w:val="left" w:pos="3958"/>
      </w:tabs>
    </w:pPr>
  </w:style>
  <w:style w:type="paragraph" w:styleId="List">
    <w:name w:val="List"/>
    <w:basedOn w:val="BodyText"/>
    <w:next w:val="BodyText"/>
    <w:rsid w:val="003059ED"/>
    <w:pPr>
      <w:tabs>
        <w:tab w:val="left" w:pos="340"/>
      </w:tabs>
      <w:spacing w:before="60" w:after="60"/>
      <w:ind w:left="340" w:hanging="340"/>
    </w:pPr>
  </w:style>
  <w:style w:type="paragraph" w:customStyle="1" w:styleId="Note">
    <w:name w:val="Note"/>
    <w:basedOn w:val="BodyText"/>
    <w:rsid w:val="003059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59ED"/>
    <w:rPr>
      <w:b/>
      <w:spacing w:val="0"/>
    </w:rPr>
  </w:style>
  <w:style w:type="paragraph" w:customStyle="1" w:styleId="SuperTitle">
    <w:name w:val="SuperTitle"/>
    <w:basedOn w:val="Title"/>
    <w:rsid w:val="003059ED"/>
    <w:pPr>
      <w:framePr w:wrap="auto" w:hAnchor="text" w:y="6049"/>
    </w:pPr>
    <w:rPr>
      <w:color w:val="000000"/>
      <w:sz w:val="40"/>
    </w:rPr>
  </w:style>
  <w:style w:type="paragraph" w:customStyle="1" w:styleId="TOCTitle">
    <w:name w:val="TOCTitle"/>
    <w:basedOn w:val="Heading1"/>
    <w:rsid w:val="003059ED"/>
    <w:pPr>
      <w:spacing w:after="240"/>
      <w:jc w:val="center"/>
      <w:outlineLvl w:val="9"/>
    </w:pPr>
    <w:rPr>
      <w:caps/>
    </w:rPr>
  </w:style>
  <w:style w:type="paragraph" w:customStyle="1" w:styleId="Version">
    <w:name w:val="Version"/>
    <w:rsid w:val="00305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9ED"/>
    <w:pPr>
      <w:keepNext w:val="0"/>
      <w:tabs>
        <w:tab w:val="right" w:pos="4176"/>
      </w:tabs>
      <w:ind w:left="198" w:hanging="198"/>
    </w:pPr>
    <w:rPr>
      <w:rFonts w:ascii="Garamond" w:hAnsi="Garamond"/>
    </w:rPr>
  </w:style>
  <w:style w:type="paragraph" w:styleId="IndexHeading">
    <w:name w:val="index heading"/>
    <w:basedOn w:val="Normal"/>
    <w:next w:val="Index1"/>
    <w:semiHidden/>
    <w:rsid w:val="003059ED"/>
    <w:pPr>
      <w:spacing w:before="120" w:after="120"/>
    </w:pPr>
    <w:rPr>
      <w:rFonts w:ascii="Arial" w:hAnsi="Arial"/>
      <w:b/>
      <w:color w:val="918585"/>
      <w:sz w:val="24"/>
    </w:rPr>
  </w:style>
  <w:style w:type="paragraph" w:styleId="Header">
    <w:name w:val="header"/>
    <w:basedOn w:val="Normal"/>
    <w:link w:val="HeaderChar"/>
    <w:rsid w:val="00305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9ED"/>
    <w:rPr>
      <w:rFonts w:ascii="Times New Roman" w:eastAsia="Times New Roman" w:hAnsi="Times New Roman" w:cs="Times New Roman"/>
      <w:sz w:val="16"/>
      <w:szCs w:val="20"/>
      <w:lang w:val="en-GB" w:eastAsia="en-US"/>
    </w:rPr>
  </w:style>
  <w:style w:type="paragraph" w:customStyle="1" w:styleId="Chapter">
    <w:name w:val="Chapter"/>
    <w:basedOn w:val="Normal"/>
    <w:rsid w:val="003059ED"/>
    <w:pPr>
      <w:spacing w:before="240"/>
    </w:pPr>
    <w:rPr>
      <w:rFonts w:ascii="Times New Roman" w:hAnsi="Times New Roman"/>
      <w:smallCaps/>
      <w:spacing w:val="80"/>
      <w:sz w:val="28"/>
    </w:rPr>
  </w:style>
  <w:style w:type="paragraph" w:customStyle="1" w:styleId="InChapter">
    <w:name w:val="InChapter"/>
    <w:basedOn w:val="Heading3"/>
    <w:rsid w:val="003059ED"/>
    <w:pPr>
      <w:spacing w:after="240"/>
      <w:outlineLvl w:val="9"/>
    </w:pPr>
    <w:rPr>
      <w:noProof/>
    </w:rPr>
  </w:style>
  <w:style w:type="paragraph" w:styleId="Index2">
    <w:name w:val="index 2"/>
    <w:basedOn w:val="Normal"/>
    <w:next w:val="Normal"/>
    <w:semiHidden/>
    <w:rsid w:val="003059ED"/>
    <w:pPr>
      <w:tabs>
        <w:tab w:val="right" w:pos="4176"/>
      </w:tabs>
      <w:ind w:left="568" w:hanging="284"/>
    </w:pPr>
    <w:rPr>
      <w:rFonts w:ascii="Garamond" w:hAnsi="Garamond"/>
    </w:rPr>
  </w:style>
  <w:style w:type="paragraph" w:customStyle="1" w:styleId="Byline">
    <w:name w:val="Byline"/>
    <w:rsid w:val="00305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9ED"/>
    <w:pPr>
      <w:tabs>
        <w:tab w:val="clear" w:pos="3600"/>
        <w:tab w:val="clear" w:pos="3958"/>
      </w:tabs>
      <w:jc w:val="right"/>
    </w:pPr>
  </w:style>
  <w:style w:type="paragraph" w:styleId="Caption">
    <w:name w:val="caption"/>
    <w:basedOn w:val="BodyText"/>
    <w:next w:val="Normal"/>
    <w:qFormat/>
    <w:rsid w:val="003059ED"/>
    <w:pPr>
      <w:framePr w:w="2268" w:hSpace="181" w:vSpace="181" w:wrap="around" w:vAnchor="text" w:hAnchor="page" w:x="1135" w:y="285" w:anchorLock="1"/>
    </w:pPr>
    <w:rPr>
      <w:i/>
    </w:rPr>
  </w:style>
  <w:style w:type="paragraph" w:customStyle="1" w:styleId="MiniTOCTitle">
    <w:name w:val="MiniTOCTitle"/>
    <w:basedOn w:val="Heading4"/>
    <w:rsid w:val="003059ED"/>
    <w:pPr>
      <w:spacing w:before="240"/>
      <w:outlineLvl w:val="9"/>
    </w:pPr>
    <w:rPr>
      <w:noProof/>
      <w:sz w:val="24"/>
    </w:rPr>
  </w:style>
  <w:style w:type="paragraph" w:customStyle="1" w:styleId="MiniTOCItem">
    <w:name w:val="MiniTOCItem"/>
    <w:basedOn w:val="ListBullet"/>
    <w:rsid w:val="003059ED"/>
    <w:pPr>
      <w:numPr>
        <w:numId w:val="0"/>
      </w:numPr>
      <w:tabs>
        <w:tab w:val="right" w:leader="dot" w:pos="6521"/>
      </w:tabs>
      <w:spacing w:before="0" w:after="0"/>
    </w:pPr>
  </w:style>
  <w:style w:type="paragraph" w:customStyle="1" w:styleId="TOFTitle">
    <w:name w:val="TOFTitle"/>
    <w:basedOn w:val="TOCTitle"/>
    <w:rsid w:val="003059ED"/>
  </w:style>
  <w:style w:type="paragraph" w:styleId="TableofFigures">
    <w:name w:val="table of figures"/>
    <w:basedOn w:val="Normal"/>
    <w:next w:val="Normal"/>
    <w:semiHidden/>
    <w:rsid w:val="003059ED"/>
    <w:pPr>
      <w:tabs>
        <w:tab w:val="right" w:leader="dot" w:pos="9072"/>
      </w:tabs>
      <w:ind w:left="970" w:hanging="403"/>
    </w:pPr>
    <w:rPr>
      <w:rFonts w:ascii="Times New Roman" w:hAnsi="Times New Roman"/>
      <w:b/>
    </w:rPr>
  </w:style>
  <w:style w:type="paragraph" w:styleId="ListNumber">
    <w:name w:val="List Number"/>
    <w:basedOn w:val="List"/>
    <w:rsid w:val="003059ED"/>
    <w:pPr>
      <w:numPr>
        <w:numId w:val="15"/>
      </w:numPr>
      <w:tabs>
        <w:tab w:val="clear" w:pos="340"/>
      </w:tabs>
    </w:pPr>
  </w:style>
  <w:style w:type="character" w:customStyle="1" w:styleId="WingdingSymbols">
    <w:name w:val="Wingding Symbols"/>
    <w:rsid w:val="003059ED"/>
    <w:rPr>
      <w:rFonts w:ascii="Wingdings" w:hAnsi="Wingdings"/>
    </w:rPr>
  </w:style>
  <w:style w:type="paragraph" w:customStyle="1" w:styleId="TableHeading">
    <w:name w:val="Table Heading"/>
    <w:basedOn w:val="HeadingBase"/>
    <w:rsid w:val="003059ED"/>
    <w:pPr>
      <w:keepLines/>
      <w:pBdr>
        <w:bottom w:val="single" w:sz="6" w:space="1" w:color="918585"/>
      </w:pBdr>
      <w:spacing w:before="240"/>
    </w:pPr>
  </w:style>
  <w:style w:type="character" w:customStyle="1" w:styleId="HotSpot">
    <w:name w:val="HotSpot"/>
    <w:rsid w:val="003059ED"/>
    <w:rPr>
      <w:color w:val="0033CC"/>
      <w:u w:val="none"/>
    </w:rPr>
  </w:style>
  <w:style w:type="paragraph" w:customStyle="1" w:styleId="BodyTextRight">
    <w:name w:val="Body Text Right"/>
    <w:basedOn w:val="BodyText"/>
    <w:rsid w:val="003059ED"/>
    <w:pPr>
      <w:spacing w:before="0" w:after="0"/>
      <w:jc w:val="right"/>
    </w:pPr>
  </w:style>
  <w:style w:type="paragraph" w:styleId="Index3">
    <w:name w:val="index 3"/>
    <w:basedOn w:val="ListNumber2"/>
    <w:next w:val="Normal"/>
    <w:semiHidden/>
    <w:rsid w:val="003059ED"/>
    <w:pPr>
      <w:numPr>
        <w:numId w:val="0"/>
      </w:numPr>
      <w:tabs>
        <w:tab w:val="right" w:leader="dot" w:pos="4176"/>
      </w:tabs>
    </w:pPr>
  </w:style>
  <w:style w:type="paragraph" w:styleId="ListNumber2">
    <w:name w:val="List Number 2"/>
    <w:basedOn w:val="List2"/>
    <w:rsid w:val="003059ED"/>
    <w:pPr>
      <w:numPr>
        <w:numId w:val="10"/>
      </w:numPr>
      <w:tabs>
        <w:tab w:val="clear" w:pos="1060"/>
      </w:tabs>
    </w:pPr>
  </w:style>
  <w:style w:type="paragraph" w:customStyle="1" w:styleId="MarginNote">
    <w:name w:val="Margin Note"/>
    <w:basedOn w:val="BodyText"/>
    <w:rsid w:val="00305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9ED"/>
    <w:rPr>
      <w:sz w:val="32"/>
    </w:rPr>
  </w:style>
  <w:style w:type="paragraph" w:customStyle="1" w:styleId="HeadingProcedure">
    <w:name w:val="Heading Procedure"/>
    <w:basedOn w:val="HeadingBase"/>
    <w:next w:val="Normal"/>
    <w:rsid w:val="003059ED"/>
    <w:pPr>
      <w:tabs>
        <w:tab w:val="left" w:pos="0"/>
      </w:tabs>
      <w:spacing w:before="120" w:after="60"/>
    </w:pPr>
    <w:rPr>
      <w:i/>
      <w:color w:val="918585"/>
      <w:sz w:val="22"/>
    </w:rPr>
  </w:style>
  <w:style w:type="paragraph" w:customStyle="1" w:styleId="TableBodyText">
    <w:name w:val="Table Body Text"/>
    <w:basedOn w:val="BodyText"/>
    <w:rsid w:val="003059ED"/>
    <w:pPr>
      <w:spacing w:before="60" w:after="60"/>
    </w:pPr>
  </w:style>
  <w:style w:type="paragraph" w:styleId="ListContinue">
    <w:name w:val="List Continue"/>
    <w:basedOn w:val="List"/>
    <w:rsid w:val="003059ED"/>
    <w:pPr>
      <w:ind w:firstLine="0"/>
    </w:pPr>
  </w:style>
  <w:style w:type="paragraph" w:customStyle="1" w:styleId="ListNote">
    <w:name w:val="List Note"/>
    <w:basedOn w:val="List"/>
    <w:rsid w:val="003059ED"/>
    <w:pPr>
      <w:pBdr>
        <w:top w:val="single" w:sz="6" w:space="2" w:color="918585"/>
        <w:bottom w:val="single" w:sz="6" w:space="2" w:color="918585"/>
      </w:pBdr>
      <w:tabs>
        <w:tab w:val="left" w:pos="1021"/>
      </w:tabs>
      <w:ind w:firstLine="0"/>
    </w:pPr>
  </w:style>
  <w:style w:type="paragraph" w:customStyle="1" w:styleId="Warning">
    <w:name w:val="Warning"/>
    <w:basedOn w:val="BodyText"/>
    <w:rsid w:val="003059ED"/>
    <w:pPr>
      <w:shd w:val="clear" w:color="auto" w:fill="D9D9D9"/>
      <w:tabs>
        <w:tab w:val="left" w:pos="992"/>
      </w:tabs>
      <w:ind w:left="119" w:right="119"/>
    </w:pPr>
    <w:rPr>
      <w:sz w:val="20"/>
    </w:rPr>
  </w:style>
  <w:style w:type="paragraph" w:customStyle="1" w:styleId="MarginIcons">
    <w:name w:val="Margin Icons"/>
    <w:basedOn w:val="BodyText"/>
    <w:rsid w:val="00305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9ED"/>
    <w:rPr>
      <w:rFonts w:ascii="Courier New" w:hAnsi="Courier New"/>
    </w:rPr>
  </w:style>
  <w:style w:type="paragraph" w:customStyle="1" w:styleId="NoteBullet">
    <w:name w:val="Note Bullet"/>
    <w:basedOn w:val="Note"/>
    <w:rsid w:val="003059ED"/>
    <w:pPr>
      <w:tabs>
        <w:tab w:val="clear" w:pos="680"/>
      </w:tabs>
      <w:spacing w:before="60" w:after="60"/>
    </w:pPr>
  </w:style>
  <w:style w:type="paragraph" w:customStyle="1" w:styleId="SubHeading2">
    <w:name w:val="SubHeading2"/>
    <w:basedOn w:val="HeadingBase"/>
    <w:rsid w:val="003059ED"/>
    <w:pPr>
      <w:spacing w:before="240" w:after="60"/>
    </w:pPr>
    <w:rPr>
      <w:sz w:val="20"/>
    </w:rPr>
  </w:style>
  <w:style w:type="paragraph" w:customStyle="1" w:styleId="SubHeading1">
    <w:name w:val="SubHeading1"/>
    <w:basedOn w:val="HeadingBase"/>
    <w:rsid w:val="003059ED"/>
    <w:pPr>
      <w:spacing w:before="240" w:after="60"/>
    </w:pPr>
    <w:rPr>
      <w:color w:val="918585"/>
      <w:sz w:val="22"/>
    </w:rPr>
  </w:style>
  <w:style w:type="paragraph" w:customStyle="1" w:styleId="SideHeading">
    <w:name w:val="Side Heading"/>
    <w:basedOn w:val="HeadingBase"/>
    <w:rsid w:val="00305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9ED"/>
    <w:pPr>
      <w:tabs>
        <w:tab w:val="num" w:pos="360"/>
      </w:tabs>
    </w:pPr>
  </w:style>
  <w:style w:type="paragraph" w:styleId="PlainText">
    <w:name w:val="Plain Text"/>
    <w:basedOn w:val="Normal"/>
    <w:link w:val="PlainTextChar"/>
    <w:rsid w:val="003059ED"/>
    <w:rPr>
      <w:sz w:val="20"/>
    </w:rPr>
  </w:style>
  <w:style w:type="character" w:customStyle="1" w:styleId="PlainTextChar">
    <w:name w:val="Plain Text Char"/>
    <w:basedOn w:val="DefaultParagraphFont"/>
    <w:link w:val="PlainText"/>
    <w:rsid w:val="003059ED"/>
    <w:rPr>
      <w:rFonts w:ascii="Courier New" w:eastAsia="Times New Roman" w:hAnsi="Courier New" w:cs="Times New Roman"/>
      <w:sz w:val="20"/>
      <w:szCs w:val="20"/>
      <w:lang w:eastAsia="en-US"/>
    </w:rPr>
  </w:style>
  <w:style w:type="character" w:customStyle="1" w:styleId="MenuOption">
    <w:name w:val="Menu Option"/>
    <w:basedOn w:val="DefaultParagraphFont"/>
    <w:rsid w:val="003059ED"/>
    <w:rPr>
      <w:b/>
      <w:smallCaps/>
    </w:rPr>
  </w:style>
  <w:style w:type="paragraph" w:customStyle="1" w:styleId="TableListNumber">
    <w:name w:val="Table List Number"/>
    <w:basedOn w:val="ListNumber"/>
    <w:rsid w:val="003059ED"/>
    <w:pPr>
      <w:numPr>
        <w:numId w:val="0"/>
      </w:numPr>
    </w:pPr>
  </w:style>
  <w:style w:type="paragraph" w:styleId="TOC4">
    <w:name w:val="toc 4"/>
    <w:basedOn w:val="TOCBase"/>
    <w:next w:val="Normal"/>
    <w:semiHidden/>
    <w:rsid w:val="003059ED"/>
    <w:pPr>
      <w:tabs>
        <w:tab w:val="right" w:leader="dot" w:pos="9071"/>
      </w:tabs>
      <w:ind w:left="1701"/>
    </w:pPr>
  </w:style>
  <w:style w:type="paragraph" w:customStyle="1" w:styleId="ListAlpha">
    <w:name w:val="List Alpha"/>
    <w:basedOn w:val="List"/>
    <w:rsid w:val="003059ED"/>
    <w:pPr>
      <w:numPr>
        <w:numId w:val="9"/>
      </w:numPr>
    </w:pPr>
  </w:style>
  <w:style w:type="paragraph" w:customStyle="1" w:styleId="ListAlpha2">
    <w:name w:val="List Alpha 2"/>
    <w:basedOn w:val="List2"/>
    <w:rsid w:val="003059ED"/>
    <w:pPr>
      <w:numPr>
        <w:numId w:val="8"/>
      </w:numPr>
    </w:pPr>
  </w:style>
  <w:style w:type="paragraph" w:styleId="List2">
    <w:name w:val="List 2"/>
    <w:basedOn w:val="BodyText"/>
    <w:rsid w:val="003059ED"/>
    <w:pPr>
      <w:tabs>
        <w:tab w:val="left" w:pos="680"/>
      </w:tabs>
      <w:spacing w:before="60" w:after="60"/>
      <w:ind w:left="680" w:hanging="340"/>
    </w:pPr>
  </w:style>
  <w:style w:type="paragraph" w:styleId="List3">
    <w:name w:val="List 3"/>
    <w:basedOn w:val="BodyText"/>
    <w:rsid w:val="003059ED"/>
    <w:pPr>
      <w:tabs>
        <w:tab w:val="left" w:pos="1021"/>
      </w:tabs>
      <w:spacing w:before="60" w:after="60"/>
      <w:ind w:left="1020" w:hanging="340"/>
    </w:pPr>
  </w:style>
  <w:style w:type="paragraph" w:styleId="List4">
    <w:name w:val="List 4"/>
    <w:basedOn w:val="BodyText"/>
    <w:rsid w:val="003059ED"/>
    <w:pPr>
      <w:tabs>
        <w:tab w:val="left" w:pos="1361"/>
      </w:tabs>
      <w:spacing w:before="60" w:after="60"/>
      <w:ind w:left="1361" w:hanging="340"/>
    </w:pPr>
  </w:style>
  <w:style w:type="paragraph" w:styleId="List5">
    <w:name w:val="List 5"/>
    <w:basedOn w:val="BodyText"/>
    <w:rsid w:val="003059ED"/>
    <w:pPr>
      <w:tabs>
        <w:tab w:val="left" w:pos="1701"/>
      </w:tabs>
      <w:spacing w:before="60" w:after="60"/>
      <w:ind w:left="1701" w:hanging="340"/>
    </w:pPr>
  </w:style>
  <w:style w:type="paragraph" w:styleId="ListBullet3">
    <w:name w:val="List Bullet 3"/>
    <w:basedOn w:val="List3"/>
    <w:rsid w:val="003059ED"/>
    <w:pPr>
      <w:numPr>
        <w:numId w:val="14"/>
      </w:numPr>
      <w:tabs>
        <w:tab w:val="clear" w:pos="1021"/>
      </w:tabs>
      <w:ind w:left="1037" w:hanging="357"/>
    </w:pPr>
  </w:style>
  <w:style w:type="paragraph" w:styleId="ListBullet4">
    <w:name w:val="List Bullet 4"/>
    <w:basedOn w:val="List4"/>
    <w:rsid w:val="003059ED"/>
    <w:pPr>
      <w:numPr>
        <w:numId w:val="3"/>
      </w:numPr>
      <w:tabs>
        <w:tab w:val="clear" w:pos="1361"/>
      </w:tabs>
    </w:pPr>
  </w:style>
  <w:style w:type="paragraph" w:styleId="ListBullet5">
    <w:name w:val="List Bullet 5"/>
    <w:basedOn w:val="List5"/>
    <w:rsid w:val="003059ED"/>
    <w:pPr>
      <w:numPr>
        <w:numId w:val="4"/>
      </w:numPr>
    </w:pPr>
  </w:style>
  <w:style w:type="paragraph" w:styleId="ListContinue2">
    <w:name w:val="List Continue 2"/>
    <w:basedOn w:val="List2"/>
    <w:rsid w:val="003059ED"/>
    <w:pPr>
      <w:ind w:firstLine="0"/>
    </w:pPr>
  </w:style>
  <w:style w:type="paragraph" w:styleId="ListContinue3">
    <w:name w:val="List Continue 3"/>
    <w:basedOn w:val="List3"/>
    <w:rsid w:val="003059ED"/>
    <w:pPr>
      <w:ind w:left="1021" w:firstLine="0"/>
    </w:pPr>
  </w:style>
  <w:style w:type="paragraph" w:styleId="ListContinue4">
    <w:name w:val="List Continue 4"/>
    <w:basedOn w:val="List4"/>
    <w:rsid w:val="003059ED"/>
    <w:pPr>
      <w:ind w:firstLine="0"/>
    </w:pPr>
  </w:style>
  <w:style w:type="paragraph" w:styleId="ListContinue5">
    <w:name w:val="List Continue 5"/>
    <w:basedOn w:val="List5"/>
    <w:rsid w:val="003059ED"/>
    <w:pPr>
      <w:ind w:firstLine="0"/>
    </w:pPr>
  </w:style>
  <w:style w:type="paragraph" w:styleId="ListNumber3">
    <w:name w:val="List Number 3"/>
    <w:basedOn w:val="List3"/>
    <w:rsid w:val="003059ED"/>
    <w:pPr>
      <w:numPr>
        <w:numId w:val="5"/>
      </w:numPr>
    </w:pPr>
  </w:style>
  <w:style w:type="paragraph" w:styleId="ListNumber4">
    <w:name w:val="List Number 4"/>
    <w:basedOn w:val="List4"/>
    <w:rsid w:val="003059ED"/>
    <w:pPr>
      <w:numPr>
        <w:numId w:val="6"/>
      </w:numPr>
    </w:pPr>
  </w:style>
  <w:style w:type="paragraph" w:styleId="ListNumber5">
    <w:name w:val="List Number 5"/>
    <w:basedOn w:val="List5"/>
    <w:rsid w:val="003059ED"/>
    <w:pPr>
      <w:numPr>
        <w:numId w:val="7"/>
      </w:numPr>
    </w:pPr>
  </w:style>
  <w:style w:type="paragraph" w:styleId="BlockText">
    <w:name w:val="Block Text"/>
    <w:basedOn w:val="Normal"/>
    <w:rsid w:val="003059ED"/>
    <w:pPr>
      <w:spacing w:after="120"/>
      <w:ind w:left="1440" w:right="1440"/>
    </w:pPr>
  </w:style>
  <w:style w:type="character" w:customStyle="1" w:styleId="Subscript">
    <w:name w:val="Subscript"/>
    <w:basedOn w:val="DefaultParagraphFont"/>
    <w:rsid w:val="003059ED"/>
    <w:rPr>
      <w:sz w:val="16"/>
      <w:vertAlign w:val="subscript"/>
    </w:rPr>
  </w:style>
  <w:style w:type="character" w:customStyle="1" w:styleId="Superscript">
    <w:name w:val="Superscript"/>
    <w:basedOn w:val="DefaultParagraphFont"/>
    <w:rsid w:val="003059ED"/>
    <w:rPr>
      <w:sz w:val="16"/>
      <w:vertAlign w:val="superscript"/>
    </w:rPr>
  </w:style>
  <w:style w:type="character" w:customStyle="1" w:styleId="Symbols">
    <w:name w:val="Symbols"/>
    <w:basedOn w:val="DefaultParagraphFont"/>
    <w:rsid w:val="003059ED"/>
    <w:rPr>
      <w:rFonts w:ascii="Symbol" w:hAnsi="Symbol"/>
    </w:rPr>
  </w:style>
  <w:style w:type="character" w:customStyle="1" w:styleId="MenuOptions">
    <w:name w:val="Menu Options"/>
    <w:basedOn w:val="DefaultParagraphFont"/>
    <w:rsid w:val="003059ED"/>
    <w:rPr>
      <w:rFonts w:ascii="Arial Narrow" w:hAnsi="Arial Narrow"/>
      <w:smallCaps/>
    </w:rPr>
  </w:style>
  <w:style w:type="character" w:customStyle="1" w:styleId="Buttons">
    <w:name w:val="Buttons"/>
    <w:basedOn w:val="DefaultParagraphFont"/>
    <w:rsid w:val="003059ED"/>
    <w:rPr>
      <w:b/>
    </w:rPr>
  </w:style>
  <w:style w:type="character" w:customStyle="1" w:styleId="Underlined">
    <w:name w:val="Underlined"/>
    <w:basedOn w:val="DefaultParagraphFont"/>
    <w:rsid w:val="003059ED"/>
    <w:rPr>
      <w:u w:val="single"/>
    </w:rPr>
  </w:style>
  <w:style w:type="paragraph" w:customStyle="1" w:styleId="TableBodyTextRight">
    <w:name w:val="Table Body Text Right"/>
    <w:basedOn w:val="TableBodyText"/>
    <w:rsid w:val="003059ED"/>
    <w:pPr>
      <w:widowControl w:val="0"/>
      <w:autoSpaceDE w:val="0"/>
      <w:autoSpaceDN w:val="0"/>
      <w:adjustRightInd w:val="0"/>
      <w:jc w:val="right"/>
    </w:pPr>
    <w:rPr>
      <w:rFonts w:cs="Arial"/>
      <w:szCs w:val="18"/>
    </w:rPr>
  </w:style>
  <w:style w:type="paragraph" w:customStyle="1" w:styleId="CopyrightText">
    <w:name w:val="Copyright Text"/>
    <w:basedOn w:val="BodyText"/>
    <w:rsid w:val="003059ED"/>
    <w:rPr>
      <w:sz w:val="18"/>
    </w:rPr>
  </w:style>
  <w:style w:type="paragraph" w:customStyle="1" w:styleId="BodySmallRight">
    <w:name w:val="Body Small Right"/>
    <w:basedOn w:val="BodyTextRight"/>
    <w:rsid w:val="003059ED"/>
    <w:rPr>
      <w:sz w:val="18"/>
      <w:szCs w:val="18"/>
    </w:rPr>
  </w:style>
  <w:style w:type="paragraph" w:customStyle="1" w:styleId="MarginEdition">
    <w:name w:val="Margin Edition"/>
    <w:basedOn w:val="MarginNote"/>
    <w:rsid w:val="003059ED"/>
    <w:pPr>
      <w:spacing w:before="0" w:after="0"/>
    </w:pPr>
    <w:rPr>
      <w:rFonts w:ascii="Times New Roman" w:hAnsi="Times New Roman"/>
      <w:color w:val="999999"/>
    </w:rPr>
  </w:style>
  <w:style w:type="paragraph" w:customStyle="1" w:styleId="Spacer">
    <w:name w:val="Spacer"/>
    <w:basedOn w:val="Normal"/>
    <w:rsid w:val="003059ED"/>
    <w:rPr>
      <w:sz w:val="2"/>
      <w:szCs w:val="2"/>
    </w:rPr>
  </w:style>
  <w:style w:type="character" w:customStyle="1" w:styleId="Small">
    <w:name w:val="Small"/>
    <w:basedOn w:val="DefaultParagraphFont"/>
    <w:rsid w:val="003059ED"/>
    <w:rPr>
      <w:sz w:val="16"/>
    </w:rPr>
  </w:style>
  <w:style w:type="paragraph" w:customStyle="1" w:styleId="WideTable">
    <w:name w:val="Wide Table"/>
    <w:basedOn w:val="Normal"/>
    <w:rsid w:val="003059ED"/>
    <w:pPr>
      <w:ind w:left="-1418"/>
    </w:pPr>
    <w:rPr>
      <w:sz w:val="2"/>
      <w:szCs w:val="2"/>
    </w:rPr>
  </w:style>
  <w:style w:type="character" w:styleId="PageNumber">
    <w:name w:val="page number"/>
    <w:basedOn w:val="DefaultParagraphFont"/>
    <w:rsid w:val="003059ED"/>
  </w:style>
  <w:style w:type="paragraph" w:styleId="Quote">
    <w:name w:val="Quote"/>
    <w:basedOn w:val="Heading1"/>
    <w:link w:val="QuoteChar"/>
    <w:qFormat/>
    <w:rsid w:val="003059ED"/>
    <w:rPr>
      <w:b w:val="0"/>
      <w:sz w:val="72"/>
      <w:szCs w:val="72"/>
      <w:lang w:val="en-NZ"/>
    </w:rPr>
  </w:style>
  <w:style w:type="character" w:customStyle="1" w:styleId="QuoteChar">
    <w:name w:val="Quote Char"/>
    <w:basedOn w:val="DefaultParagraphFont"/>
    <w:link w:val="Quote"/>
    <w:rsid w:val="00305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9ED"/>
    <w:pPr>
      <w:pageBreakBefore/>
    </w:pPr>
  </w:style>
  <w:style w:type="paragraph" w:customStyle="1" w:styleId="Border">
    <w:name w:val="Border"/>
    <w:basedOn w:val="Normal"/>
    <w:qFormat/>
    <w:rsid w:val="00305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9ED"/>
    <w:rPr>
      <w:b/>
      <w:bCs/>
      <w:i/>
      <w:iCs/>
      <w:color w:val="auto"/>
    </w:rPr>
  </w:style>
  <w:style w:type="paragraph" w:styleId="IntenseQuote">
    <w:name w:val="Intense Quote"/>
    <w:basedOn w:val="Normal"/>
    <w:next w:val="Normal"/>
    <w:link w:val="IntenseQuoteChar"/>
    <w:uiPriority w:val="30"/>
    <w:qFormat/>
    <w:rsid w:val="00305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9ED"/>
    <w:rPr>
      <w:smallCaps/>
      <w:color w:val="auto"/>
      <w:u w:val="single"/>
    </w:rPr>
  </w:style>
  <w:style w:type="character" w:styleId="IntenseReference">
    <w:name w:val="Intense Reference"/>
    <w:basedOn w:val="DefaultParagraphFont"/>
    <w:uiPriority w:val="32"/>
    <w:qFormat/>
    <w:rsid w:val="003059ED"/>
    <w:rPr>
      <w:b/>
      <w:bCs/>
      <w:smallCaps/>
      <w:color w:val="auto"/>
      <w:spacing w:val="5"/>
      <w:u w:val="single"/>
    </w:rPr>
  </w:style>
  <w:style w:type="paragraph" w:customStyle="1" w:styleId="2ColumnHeading">
    <w:name w:val="2Column Heading"/>
    <w:basedOn w:val="BodyText"/>
    <w:qFormat/>
    <w:rsid w:val="003059ED"/>
    <w:pPr>
      <w:spacing w:after="60"/>
      <w:ind w:left="-2268"/>
    </w:pPr>
    <w:rPr>
      <w:b/>
    </w:rPr>
  </w:style>
  <w:style w:type="paragraph" w:customStyle="1" w:styleId="Heading1TOC">
    <w:name w:val="Heading1 TOC"/>
    <w:basedOn w:val="Normal"/>
    <w:qFormat/>
    <w:rsid w:val="003059ED"/>
    <w:pPr>
      <w:spacing w:before="240" w:after="120"/>
    </w:pPr>
    <w:rPr>
      <w:rFonts w:ascii="Times New Roman" w:hAnsi="Times New Roman"/>
      <w:b/>
      <w:sz w:val="32"/>
    </w:rPr>
  </w:style>
  <w:style w:type="paragraph" w:customStyle="1" w:styleId="Heading2TOC">
    <w:name w:val="Heading2 TOC"/>
    <w:basedOn w:val="Normal"/>
    <w:qFormat/>
    <w:rsid w:val="003059ED"/>
    <w:pPr>
      <w:spacing w:before="240" w:after="60"/>
    </w:pPr>
    <w:rPr>
      <w:rFonts w:ascii="Times New Roman" w:hAnsi="Times New Roman"/>
      <w:b/>
      <w:sz w:val="28"/>
    </w:rPr>
  </w:style>
  <w:style w:type="character" w:customStyle="1" w:styleId="Underline">
    <w:name w:val="Underline"/>
    <w:basedOn w:val="DefaultParagraphFont"/>
    <w:qFormat/>
    <w:rsid w:val="003059ED"/>
    <w:rPr>
      <w:u w:val="single"/>
    </w:rPr>
  </w:style>
  <w:style w:type="character" w:customStyle="1" w:styleId="BoldandItalics">
    <w:name w:val="Bold and Italics"/>
    <w:qFormat/>
    <w:rsid w:val="003059ED"/>
    <w:rPr>
      <w:b/>
      <w:i/>
      <w:u w:val="none"/>
    </w:rPr>
  </w:style>
  <w:style w:type="paragraph" w:styleId="BalloonText">
    <w:name w:val="Balloon Text"/>
    <w:basedOn w:val="Normal"/>
    <w:link w:val="BalloonTextChar"/>
    <w:rsid w:val="003059ED"/>
    <w:rPr>
      <w:rFonts w:ascii="Tahoma" w:hAnsi="Tahoma" w:cs="Tahoma"/>
      <w:sz w:val="16"/>
      <w:szCs w:val="16"/>
    </w:rPr>
  </w:style>
  <w:style w:type="character" w:customStyle="1" w:styleId="BalloonTextChar">
    <w:name w:val="Balloon Text Char"/>
    <w:basedOn w:val="DefaultParagraphFont"/>
    <w:link w:val="BalloonText"/>
    <w:rsid w:val="00305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9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9ED"/>
    <w:rPr>
      <w:b/>
      <w:color w:val="660033"/>
      <w:spacing w:val="0"/>
    </w:rPr>
  </w:style>
  <w:style w:type="paragraph" w:customStyle="1" w:styleId="Nameditemlist">
    <w:name w:val="Named item list"/>
    <w:basedOn w:val="BodyText"/>
    <w:qFormat/>
    <w:rsid w:val="003059ED"/>
    <w:pPr>
      <w:tabs>
        <w:tab w:val="left" w:pos="2835"/>
      </w:tabs>
      <w:ind w:left="2835" w:hanging="2835"/>
    </w:pPr>
  </w:style>
  <w:style w:type="paragraph" w:customStyle="1" w:styleId="BodyTextnopadding">
    <w:name w:val="Body Text no padding"/>
    <w:basedOn w:val="BodyText"/>
    <w:qFormat/>
    <w:rsid w:val="003059ED"/>
    <w:pPr>
      <w:spacing w:before="0" w:after="0"/>
    </w:pPr>
  </w:style>
  <w:style w:type="paragraph" w:customStyle="1" w:styleId="BodyTextBold">
    <w:name w:val="Body Text Bold"/>
    <w:basedOn w:val="BodyText"/>
    <w:qFormat/>
    <w:rsid w:val="003059ED"/>
    <w:rPr>
      <w:b/>
    </w:rPr>
  </w:style>
  <w:style w:type="character" w:styleId="Hyperlink">
    <w:name w:val="Hyperlink"/>
    <w:basedOn w:val="DefaultParagraphFont"/>
    <w:uiPriority w:val="99"/>
    <w:unhideWhenUsed/>
    <w:rsid w:val="00F52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2875</Characters>
  <Application>Microsoft Office Word</Application>
  <DocSecurity>0</DocSecurity>
  <Lines>71</Lines>
  <Paragraphs>51</Paragraphs>
  <ScaleCrop>false</ScaleCrop>
  <Company>Author-it Software Corporation Ltd.</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CHCCSM003 Work with carers and/or families in complex situations</dc:title>
  <dc:subject>Approved</dc:subject>
  <dc:creator>SkillsIQ</dc:creator>
  <cp:keywords>Release: 1</cp:keywords>
  <dc:description>Review Date: 12 April 2008</dc:description>
  <cp:lastModifiedBy>HSD_TPCMSd.prod</cp:lastModifiedBy>
  <cp:revision>3</cp:revision>
  <dcterms:created xsi:type="dcterms:W3CDTF">2023-07-01T02:56:00Z</dcterms:created>
  <dcterms:modified xsi:type="dcterms:W3CDTF">2023-07-01T02:56:00Z</dcterms:modified>
</cp:coreProperties>
</file>