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F50" w:rsidP="00B37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CHCCSM001 Facilitate goal directed planning</w:t>
      </w:r>
      <w:r>
        <w:fldChar w:fldCharType="end"/>
      </w:r>
    </w:p>
    <w:p w:rsidR="00B37F50" w:rsidP="00B37F50">
      <w:pPr>
        <w:pStyle w:val="Version"/>
        <w:sectPr w:rsidSect="006E4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FEB" w:rsidP="006E4FEB">
      <w:pPr>
        <w:pStyle w:val="SuperHeading"/>
      </w:pPr>
      <w:r w:rsidRPr="006E4FEB">
        <w:t>CHCCSM001 Facilitate goal directed planning</w:t>
      </w:r>
    </w:p>
    <w:p w:rsidR="00000000" w:rsidRPr="006E4FEB" w:rsidP="006E4FEB">
      <w:pPr>
        <w:pStyle w:val="Heading1"/>
      </w:pPr>
      <w:bookmarkStart w:id="1" w:name="O_737779"/>
      <w:bookmarkEnd w:id="1"/>
      <w:r w:rsidRPr="006E4FE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B37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 xml:space="preserve">Comments </w:t>
            </w:r>
          </w:p>
        </w:tc>
      </w:tr>
      <w:tr w:rsidTr="00B37F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t xml:space="preserve">This version was released in </w:t>
            </w:r>
            <w:r w:rsidRPr="006E4FEB">
              <w:rPr>
                <w:rStyle w:val="Emphasis"/>
              </w:rPr>
              <w:t>CHC Community Services Training Package release 2.0</w:t>
            </w:r>
            <w:r w:rsidRPr="006E4FEB">
              <w:t xml:space="preserve"> and meets the requirements of the 2012 Standards for Training Packages.</w:t>
            </w:r>
          </w:p>
          <w:p w:rsidR="00000000" w:rsidRPr="006E4FEB" w:rsidP="006E4FEB">
            <w:pPr>
              <w:pStyle w:val="BodyText"/>
            </w:pPr>
            <w:r w:rsidRPr="006E4FEB">
              <w:t xml:space="preserve">Significant changes to performance criteria </w:t>
            </w:r>
          </w:p>
          <w:p w:rsidR="00000000" w:rsidRPr="006E4FEB" w:rsidP="006E4FEB">
            <w:pPr>
              <w:pStyle w:val="BodyText"/>
            </w:pPr>
            <w:r w:rsidRPr="006E4FEB">
              <w:t>New ev</w:t>
            </w:r>
            <w:r w:rsidRPr="006E4FEB">
              <w:t>idence requirements for assessment including volume and frequency requirements</w:t>
            </w:r>
          </w:p>
          <w:p w:rsidR="00000000" w:rsidRPr="006E4FEB" w:rsidP="006E4FEB">
            <w:pPr>
              <w:pStyle w:val="BodyText"/>
            </w:pPr>
            <w:r w:rsidRPr="006E4FEB">
              <w:t>Significant changes to knowledge evidence</w:t>
            </w:r>
          </w:p>
        </w:tc>
      </w:tr>
    </w:tbl>
    <w:p w:rsidR="00000000" w:rsidRPr="006E4FEB" w:rsidP="006E4FEB">
      <w:pPr>
        <w:pStyle w:val="BodyText"/>
      </w:pPr>
    </w:p>
    <w:p w:rsidR="00000000" w:rsidRPr="006E4FEB" w:rsidP="006E4FEB">
      <w:pPr>
        <w:pStyle w:val="AllowPageBreak"/>
      </w:pPr>
    </w:p>
    <w:p w:rsidR="00000000" w:rsidRPr="006E4FEB" w:rsidP="006E4FEB">
      <w:pPr>
        <w:pStyle w:val="Heading1"/>
      </w:pPr>
      <w:bookmarkStart w:id="2" w:name="O_737780"/>
      <w:bookmarkEnd w:id="2"/>
      <w:r w:rsidRPr="006E4FEB">
        <w:t>Application</w:t>
      </w:r>
    </w:p>
    <w:p w:rsidR="00000000" w:rsidRPr="006E4FEB" w:rsidP="00B37F50">
      <w:pPr>
        <w:pStyle w:val="BodyText"/>
      </w:pPr>
      <w:r w:rsidRPr="006E4FEB">
        <w:t>This unit describes the skills and knowledge required to work collaboratively with clients to plan and m</w:t>
      </w:r>
      <w:r w:rsidRPr="006E4FEB">
        <w:t xml:space="preserve">ake informed decisions for ongoing provision of services and resources aimed at maximising and enhancing their independence and quality of life. </w:t>
      </w:r>
    </w:p>
    <w:p w:rsidR="00000000" w:rsidRPr="006E4FEB" w:rsidP="00B37F50">
      <w:pPr>
        <w:pStyle w:val="BodyText"/>
      </w:pPr>
      <w:r w:rsidRPr="006E4FEB">
        <w:t>Workers at this level will demonstrate autonomy, well-developed judgement, adaptability and responsibility an</w:t>
      </w:r>
      <w:r w:rsidRPr="006E4FEB">
        <w:t xml:space="preserve">d are typically already experienced in working intensively with clients with complex and diverse needs. </w:t>
      </w:r>
    </w:p>
    <w:p w:rsidR="00B37F50" w:rsidP="00B37F50">
      <w:pPr>
        <w:pStyle w:val="BodyText"/>
      </w:pPr>
      <w:r w:rsidRPr="006E4FEB">
        <w:t>This unit applies to work in a broad range of health and community service sector contexts where a high level of collaborative planning skills and kno</w:t>
      </w:r>
      <w:r w:rsidRPr="006E4FEB">
        <w:t>wledge is required to develop a plan based on needs that have been pre-determined in an assessment processes.</w:t>
      </w:r>
    </w:p>
    <w:p w:rsidR="00B37F50" w:rsidRPr="00B37F50" w:rsidP="00B37F50">
      <w:pPr>
        <w:pStyle w:val="BodyText"/>
        <w:rPr>
          <w:i/>
        </w:rPr>
      </w:pPr>
      <w:r w:rsidRPr="00B37F50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E4FEB" w:rsidP="006E4FEB">
      <w:pPr>
        <w:pStyle w:val="Heading1"/>
      </w:pPr>
      <w:bookmarkStart w:id="3" w:name="O_737784"/>
      <w:bookmarkEnd w:id="3"/>
      <w:r w:rsidRPr="006E4F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FEB" w:rsidP="006E4FEB">
            <w:pPr>
              <w:pStyle w:val="BodyText"/>
            </w:pPr>
            <w:r w:rsidRPr="006E4FEB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rPr>
                <w:rStyle w:val="SpecialBold"/>
              </w:rPr>
              <w:t>PERFORMANCE CRITERIA</w:t>
            </w: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rPr>
                <w:rStyle w:val="Emphasis"/>
              </w:rPr>
              <w:t>Elem</w:t>
            </w:r>
            <w:r w:rsidRPr="006E4FEB">
              <w:rPr>
                <w:rStyle w:val="Emphasis"/>
              </w:rPr>
              <w:t>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 xml:space="preserve">1. Undertake planning to </w:t>
            </w:r>
            <w:r w:rsidRPr="006E4FEB">
              <w:t>address identified client needs and goals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t>1.1 Collaborate with the client to identify rea</w:t>
            </w:r>
            <w:r w:rsidRPr="006E4FEB">
              <w:t xml:space="preserve">listic and </w:t>
            </w:r>
            <w:r w:rsidRPr="006E4FEB">
              <w:t>relevant goals as a basis for planning</w:t>
            </w:r>
          </w:p>
          <w:p w:rsidR="00000000" w:rsidRPr="006E4FEB" w:rsidP="006E4FEB">
            <w:pPr>
              <w:pStyle w:val="BodyText"/>
            </w:pPr>
            <w:r w:rsidRPr="006E4FEB">
              <w:t>1.2 Plan with the client preferences for addressing identified goals and needs and document in line with organisation requirements</w:t>
            </w:r>
          </w:p>
          <w:p w:rsidR="00000000" w:rsidRPr="006E4FEB" w:rsidP="006E4FEB">
            <w:pPr>
              <w:pStyle w:val="BodyText"/>
            </w:pPr>
            <w:r w:rsidRPr="006E4FEB">
              <w:t>1.3 Build on client’s strengths and abilities to address the needs identifi</w:t>
            </w:r>
            <w:r w:rsidRPr="006E4FEB">
              <w:t xml:space="preserve">ed in the plan </w:t>
            </w:r>
          </w:p>
          <w:p w:rsidR="00000000" w:rsidRPr="006E4FEB" w:rsidP="006E4FEB">
            <w:pPr>
              <w:pStyle w:val="BodyText"/>
            </w:pPr>
            <w:r w:rsidRPr="006E4FEB">
              <w:t>1.4 Recognise and respect the client</w:t>
            </w:r>
            <w:r>
              <w:t>’</w:t>
            </w:r>
            <w:r w:rsidRPr="006E4FEB">
              <w:t xml:space="preserve">s right to self-determination within legal parameters </w:t>
            </w:r>
          </w:p>
          <w:p w:rsidR="00000000" w:rsidRPr="006E4FEB" w:rsidP="006E4FEB">
            <w:pPr>
              <w:pStyle w:val="BodyText"/>
            </w:pPr>
            <w:r w:rsidRPr="006E4FEB">
              <w:t>1.5 Support the client to make informed decisions regarding their plan that reflect understanding of their current situation, likely future situatio</w:t>
            </w:r>
            <w:r w:rsidRPr="006E4FEB">
              <w:t>n and ensuing needs</w:t>
            </w:r>
          </w:p>
          <w:p w:rsidR="00000000" w:rsidRPr="006E4FEB" w:rsidP="006E4FEB">
            <w:pPr>
              <w:pStyle w:val="BodyText"/>
            </w:pPr>
            <w:r w:rsidRPr="006E4FEB">
              <w:t>1.6 Investigate range of options available to address client-identified needs and achieve their goals</w:t>
            </w:r>
          </w:p>
          <w:p w:rsidR="00000000" w:rsidRPr="006E4FEB" w:rsidP="006E4FEB">
            <w:pPr>
              <w:pStyle w:val="BodyText"/>
            </w:pPr>
            <w:r w:rsidRPr="006E4FEB">
              <w:t xml:space="preserve">1.7 In conjunction with client, structure a range of services in a manner that builds on and strengthens natural supports </w:t>
            </w:r>
          </w:p>
          <w:p w:rsidR="00000000" w:rsidRPr="006E4FEB" w:rsidP="006E4FEB">
            <w:pPr>
              <w:pStyle w:val="BodyText"/>
            </w:pPr>
            <w:r w:rsidRPr="006E4FEB">
              <w:t xml:space="preserve">1.8 Devise alternative strategies to meet identified client needs when specific services are not available </w:t>
            </w:r>
          </w:p>
          <w:p w:rsidR="00000000" w:rsidRPr="006E4FEB" w:rsidP="006E4FEB">
            <w:pPr>
              <w:pStyle w:val="BodyText"/>
            </w:pPr>
            <w:r w:rsidRPr="006E4FEB">
              <w:t xml:space="preserve">1.9 Provide the client with cost details and work with them to ensure plan is sustainable in relation to costs, access and availability </w:t>
            </w:r>
          </w:p>
          <w:p w:rsidR="00000000" w:rsidRPr="006E4FEB" w:rsidP="006E4FEB">
            <w:pPr>
              <w:pStyle w:val="BodyText"/>
            </w:pPr>
            <w:r w:rsidRPr="006E4FEB">
              <w:t>1.10 Identi</w:t>
            </w:r>
            <w:r w:rsidRPr="006E4FEB">
              <w:t>fy work health and safety (WHS) risks and plan for their management</w:t>
            </w:r>
          </w:p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1.11 Write plan in the client’s own words that clearly identify all tasks and who is responsible for performing them</w:t>
            </w: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 xml:space="preserve">2. Collaborate with others to develop and communicate plan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t>2.1 Wor</w:t>
            </w:r>
            <w:r w:rsidRPr="006E4FEB">
              <w:t>k in collaboration with appropriate professionals and organisations to provide services to maximise the client</w:t>
            </w:r>
            <w:r>
              <w:t>’</w:t>
            </w:r>
            <w:r w:rsidRPr="006E4FEB">
              <w:t>s potential for achieving their goals and needs</w:t>
            </w:r>
          </w:p>
          <w:p w:rsidR="00000000" w:rsidRPr="006E4FEB" w:rsidP="006E4FEB">
            <w:pPr>
              <w:pStyle w:val="BodyText"/>
            </w:pPr>
            <w:r w:rsidRPr="006E4FEB">
              <w:t>2.2 Explain roles, rights and responsibilities of client and service providers and ensure they ar</w:t>
            </w:r>
            <w:r w:rsidRPr="006E4FEB">
              <w:t xml:space="preserve">e clearly written into the plan </w:t>
            </w:r>
          </w:p>
          <w:p w:rsidR="00000000" w:rsidRPr="006E4FEB" w:rsidP="006E4FEB">
            <w:pPr>
              <w:pStyle w:val="BodyText"/>
            </w:pPr>
            <w:r w:rsidRPr="006E4FEB">
              <w:t xml:space="preserve">2.3 Maximise involvement of the client and other relevant people in planning processes and decision </w:t>
            </w:r>
            <w:r w:rsidRPr="006E4FEB">
              <w:t xml:space="preserve">making </w:t>
            </w:r>
          </w:p>
          <w:p w:rsidR="00000000" w:rsidRPr="006E4FEB" w:rsidP="006E4FEB">
            <w:pPr>
              <w:pStyle w:val="BodyText"/>
            </w:pPr>
            <w:r w:rsidRPr="006E4FEB">
              <w:t>2.4 Consult and coordinate with other service providers to plan for complex situations</w:t>
            </w:r>
          </w:p>
          <w:p w:rsidR="00000000" w:rsidRPr="006E4FEB" w:rsidP="006E4FEB">
            <w:pPr>
              <w:pStyle w:val="BodyText"/>
            </w:pPr>
            <w:r w:rsidRPr="006E4FEB">
              <w:t>2.5 Establish and maintain c</w:t>
            </w:r>
            <w:r w:rsidRPr="006E4FEB">
              <w:t>ommunication strategy and processes to ensure effective implementation of the plan</w:t>
            </w:r>
          </w:p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2.6 Share information between organisations and support maintenance of updated information to all organisations involved</w:t>
            </w: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3. Respond appropriately to diversity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t>3.1 Confir</w:t>
            </w:r>
            <w:r w:rsidRPr="006E4FEB">
              <w:t>m planning for culturally and linguistically diverse (CALD) and Aboriginal and/or Torres Strait Islander clients is culturally sensitive and appropriate</w:t>
            </w:r>
          </w:p>
          <w:p w:rsidR="00000000" w:rsidRPr="006E4FEB" w:rsidP="006E4FEB">
            <w:pPr>
              <w:pStyle w:val="BodyText"/>
            </w:pPr>
            <w:r w:rsidRPr="006E4FEB">
              <w:t>3.2 Provide appropriate interpreter support in line with organisation protocols</w:t>
            </w:r>
          </w:p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3.3 Work in conjunction with ethno-specific and multicultural organisations and  Aboriginal and/or Torres Strait Islander communities and organisations by involving representatives in the planning processes, according to client’s needs</w:t>
            </w: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4. Respond appro</w:t>
            </w:r>
            <w:r w:rsidRPr="006E4FEB">
              <w:t>priately to clients with different levels of need including those with complex needs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t>4.1 Facilitate access to planning for clients in complex situations or with different levels of need</w:t>
            </w:r>
          </w:p>
          <w:p w:rsidR="00000000" w:rsidRPr="006E4FEB" w:rsidP="006E4FEB">
            <w:pPr>
              <w:pStyle w:val="BodyText"/>
            </w:pPr>
            <w:r w:rsidRPr="006E4FEB">
              <w:t>4.2 Maintain and promote inter-organisation relationships and agreemen</w:t>
            </w:r>
            <w:r w:rsidRPr="006E4FEB">
              <w:t>ts to address the client, their family and/or carer needs</w:t>
            </w:r>
          </w:p>
          <w:p w:rsidR="00000000" w:rsidRPr="006E4FEB" w:rsidP="006E4FEB">
            <w:pPr>
              <w:pStyle w:val="BodyText"/>
            </w:pPr>
            <w:r w:rsidRPr="006E4FEB">
              <w:t>4.3 Include in the plan opportunities to build on the client</w:t>
            </w:r>
            <w:r>
              <w:t>’</w:t>
            </w:r>
            <w:r w:rsidRPr="006E4FEB">
              <w:t xml:space="preserve">s strengths and motivation to improve their quality of life </w:t>
            </w:r>
          </w:p>
          <w:p w:rsidR="00000000" w:rsidP="006E4FEB">
            <w:pPr>
              <w:pStyle w:val="BodyText"/>
              <w:rPr>
                <w:lang w:val="en-NZ"/>
              </w:rPr>
            </w:pPr>
          </w:p>
        </w:tc>
      </w:tr>
      <w:tr w:rsidTr="00B37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5. Monitor implementation of client plan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t>5.1 Regularly monitor planned services, support and resources against client-identified goals to ensure effective implementation of their plan</w:t>
            </w:r>
          </w:p>
          <w:p w:rsidR="00000000" w:rsidRPr="006E4FEB" w:rsidP="006E4FEB">
            <w:pPr>
              <w:pStyle w:val="BodyText"/>
            </w:pPr>
            <w:r w:rsidRPr="006E4FEB">
              <w:t xml:space="preserve">5.2 Communicate with client to support disclosure of information in regard to delivery of services and resources </w:t>
            </w:r>
            <w:r w:rsidRPr="006E4FEB">
              <w:t>in line with their plan</w:t>
            </w:r>
          </w:p>
          <w:p w:rsidR="00000000" w:rsidRPr="006E4FEB" w:rsidP="006E4FEB">
            <w:pPr>
              <w:pStyle w:val="BodyText"/>
            </w:pPr>
            <w:r w:rsidRPr="006E4FEB">
              <w:t xml:space="preserve">5.3 Maintain collaborative relationships with clients, carers, their natural supports and other service providers </w:t>
            </w:r>
          </w:p>
          <w:p w:rsidR="00000000" w:rsidRPr="006E4FEB" w:rsidP="006E4FEB">
            <w:pPr>
              <w:pStyle w:val="BodyText"/>
            </w:pPr>
            <w:r w:rsidRPr="006E4FEB">
              <w:t>5.4 Identify any problems with plan implementation promptly and make adjustment as necessary to best meet the client</w:t>
            </w:r>
            <w:r>
              <w:t>’</w:t>
            </w:r>
            <w:r w:rsidRPr="006E4FEB">
              <w:t xml:space="preserve">s needs and preferences </w:t>
            </w:r>
          </w:p>
          <w:p w:rsidR="00000000" w:rsidRPr="006E4FEB" w:rsidP="006E4FEB">
            <w:pPr>
              <w:pStyle w:val="BodyText"/>
            </w:pPr>
            <w:r w:rsidRPr="006E4FEB">
              <w:t>5.5 Adjust the plan as necessary following reassessment of risks and needs</w:t>
            </w:r>
          </w:p>
          <w:p w:rsidR="00000000" w:rsidRPr="006E4FEB" w:rsidP="006E4FEB">
            <w:pPr>
              <w:pStyle w:val="BodyText"/>
            </w:pPr>
            <w:r w:rsidRPr="006E4FEB">
              <w:t>5.6 Document and report any variations to the plan in line with organisation requirements and communication strategy</w:t>
            </w:r>
          </w:p>
        </w:tc>
      </w:tr>
    </w:tbl>
    <w:p w:rsidR="00B37F50" w:rsidP="006E4FEB">
      <w:pPr>
        <w:pStyle w:val="BodyText"/>
      </w:pPr>
    </w:p>
    <w:p w:rsidR="00B37F50" w:rsidP="006E4FEB">
      <w:pPr>
        <w:pStyle w:val="BodyText"/>
      </w:pPr>
    </w:p>
    <w:p w:rsidR="00000000" w:rsidRPr="006E4FEB" w:rsidP="006E4FEB">
      <w:pPr>
        <w:pStyle w:val="Heading1"/>
      </w:pPr>
      <w:bookmarkStart w:id="4" w:name="O_737785"/>
      <w:bookmarkEnd w:id="4"/>
      <w:r w:rsidRPr="006E4FE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  <w:gridCol w:w="62"/>
      </w:tblGrid>
      <w:tr w:rsidTr="006E4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FEB">
            <w:pPr>
              <w:pStyle w:val="BodyText"/>
              <w:rPr>
                <w:lang w:val="en-NZ"/>
              </w:rPr>
            </w:pPr>
            <w:r w:rsidRPr="006E4FEB">
              <w:t>T</w:t>
            </w:r>
            <w:r w:rsidRPr="006E4FEB">
              <w:t>he Foundation Skills describe those required skills (language, literacy, numeracy and employment skills) that are essential to performance.</w:t>
            </w:r>
          </w:p>
        </w:tc>
      </w:tr>
      <w:tr w:rsidTr="006E4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2" w:type="dxa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FEB" w:rsidP="006E4FEB">
            <w:pPr>
              <w:pStyle w:val="BodyText"/>
            </w:pPr>
            <w:r w:rsidRPr="006E4FEB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B37F50" w:rsidP="006E4FEB">
      <w:pPr>
        <w:pStyle w:val="BodyText"/>
      </w:pPr>
    </w:p>
    <w:p w:rsidR="00B37F50" w:rsidP="006E4FEB">
      <w:pPr>
        <w:pStyle w:val="BodyText"/>
      </w:pPr>
    </w:p>
    <w:p w:rsidR="00000000" w:rsidRPr="006E4FEB" w:rsidP="006E4FEB">
      <w:pPr>
        <w:pStyle w:val="Heading1"/>
      </w:pPr>
      <w:bookmarkStart w:id="5" w:name="O_737787"/>
      <w:bookmarkEnd w:id="5"/>
      <w:r w:rsidRPr="006E4FEB">
        <w:t>Unit Mapping Information</w:t>
      </w:r>
    </w:p>
    <w:p w:rsidR="00B37F50" w:rsidP="00B37F50">
      <w:pPr>
        <w:pStyle w:val="BodyText"/>
      </w:pPr>
      <w:r w:rsidRPr="006E4FEB">
        <w:t>No equivalent unit.</w:t>
      </w:r>
    </w:p>
    <w:p w:rsidR="00000000" w:rsidRPr="006E4FEB" w:rsidP="006E4FEB">
      <w:pPr>
        <w:pStyle w:val="Heading1"/>
      </w:pPr>
      <w:bookmarkStart w:id="6" w:name="O_737794"/>
      <w:bookmarkEnd w:id="6"/>
      <w:r w:rsidRPr="006E4FEB">
        <w:t>Links</w:t>
      </w:r>
    </w:p>
    <w:p w:rsidR="00000000" w:rsidRPr="006E4FEB" w:rsidP="00B37F50">
      <w:pPr>
        <w:pStyle w:val="BodyText"/>
      </w:pPr>
      <w:r w:rsidRPr="006E4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B4CC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E4FEB" w:rsidP="006E4FEB"/>
    <w:sectPr w:rsidSect="006E4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EB" w:rsidRPr="00B37F50" w:rsidP="00B37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50" w:rsidP="006E4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F50" w:rsidP="006E4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7F50" w:rsidP="006E4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FEB" w:rsidRPr="00B37F50" w:rsidP="00B37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F50" w:rsidRPr="002D2AF8" w:rsidP="006E4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CHCCSM001 Facilitate goal directed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37F50" w:rsidP="006E4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FEB"/>
  </w:style>
  <w:style w:type="character" w:customStyle="1" w:styleId="Heading1Char">
    <w:name w:val="Heading 1 Char"/>
    <w:basedOn w:val="DefaultParagraphFont"/>
    <w:link w:val="Heading1"/>
    <w:rsid w:val="006E4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F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4FEB"/>
    <w:rPr>
      <w:b/>
      <w:spacing w:val="0"/>
    </w:rPr>
  </w:style>
  <w:style w:type="character" w:styleId="Emphasis">
    <w:name w:val="Emphasis"/>
    <w:basedOn w:val="DefaultParagraphFont"/>
    <w:qFormat/>
    <w:rsid w:val="006E4FEB"/>
    <w:rPr>
      <w:i/>
    </w:rPr>
  </w:style>
  <w:style w:type="paragraph" w:customStyle="1" w:styleId="SuperHeading">
    <w:name w:val="SuperHeading"/>
    <w:basedOn w:val="Normal"/>
    <w:rsid w:val="006E4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F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F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4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F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F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FEB"/>
  </w:style>
  <w:style w:type="paragraph" w:styleId="TableofFigures">
    <w:name w:val="table of figures"/>
    <w:basedOn w:val="Normal"/>
    <w:next w:val="Normal"/>
    <w:semiHidden/>
    <w:rsid w:val="006E4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F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4FEB"/>
    <w:rPr>
      <w:rFonts w:ascii="Wingdings" w:hAnsi="Wingdings"/>
    </w:rPr>
  </w:style>
  <w:style w:type="paragraph" w:customStyle="1" w:styleId="TableHeading">
    <w:name w:val="Table Heading"/>
    <w:basedOn w:val="HeadingBase"/>
    <w:rsid w:val="006E4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FEB"/>
    <w:rPr>
      <w:color w:val="0033CC"/>
      <w:u w:val="none"/>
    </w:rPr>
  </w:style>
  <w:style w:type="paragraph" w:customStyle="1" w:styleId="BodyTextRight">
    <w:name w:val="Body Text Right"/>
    <w:basedOn w:val="BodyText"/>
    <w:rsid w:val="006E4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F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FEB"/>
    <w:rPr>
      <w:sz w:val="32"/>
    </w:rPr>
  </w:style>
  <w:style w:type="paragraph" w:customStyle="1" w:styleId="HeadingProcedure">
    <w:name w:val="Heading Procedure"/>
    <w:basedOn w:val="HeadingBase"/>
    <w:next w:val="Normal"/>
    <w:rsid w:val="006E4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FEB"/>
    <w:pPr>
      <w:spacing w:before="60" w:after="60"/>
    </w:pPr>
  </w:style>
  <w:style w:type="paragraph" w:styleId="ListContinue">
    <w:name w:val="List Continue"/>
    <w:basedOn w:val="List"/>
    <w:rsid w:val="006E4FEB"/>
    <w:pPr>
      <w:ind w:firstLine="0"/>
    </w:pPr>
  </w:style>
  <w:style w:type="paragraph" w:customStyle="1" w:styleId="ListNote">
    <w:name w:val="List Note"/>
    <w:basedOn w:val="List"/>
    <w:rsid w:val="006E4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FEB"/>
    <w:rPr>
      <w:rFonts w:ascii="Courier New" w:hAnsi="Courier New"/>
    </w:rPr>
  </w:style>
  <w:style w:type="paragraph" w:customStyle="1" w:styleId="NoteBullet">
    <w:name w:val="Note Bullet"/>
    <w:basedOn w:val="Note"/>
    <w:rsid w:val="006E4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F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4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FEB"/>
    <w:rPr>
      <w:b/>
      <w:smallCaps/>
    </w:rPr>
  </w:style>
  <w:style w:type="paragraph" w:customStyle="1" w:styleId="TableListNumber">
    <w:name w:val="Table List Number"/>
    <w:basedOn w:val="ListNumber"/>
    <w:rsid w:val="006E4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FEB"/>
    <w:pPr>
      <w:numPr>
        <w:numId w:val="7"/>
      </w:numPr>
    </w:pPr>
  </w:style>
  <w:style w:type="paragraph" w:customStyle="1" w:styleId="ListAlpha2">
    <w:name w:val="List Alpha 2"/>
    <w:basedOn w:val="List2"/>
    <w:rsid w:val="006E4FEB"/>
    <w:pPr>
      <w:numPr>
        <w:numId w:val="6"/>
      </w:numPr>
    </w:pPr>
  </w:style>
  <w:style w:type="paragraph" w:styleId="List2">
    <w:name w:val="List 2"/>
    <w:basedOn w:val="BodyText"/>
    <w:rsid w:val="006E4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F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F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4FEB"/>
    <w:pPr>
      <w:numPr>
        <w:numId w:val="2"/>
      </w:numPr>
    </w:pPr>
  </w:style>
  <w:style w:type="paragraph" w:styleId="ListContinue2">
    <w:name w:val="List Continue 2"/>
    <w:basedOn w:val="List2"/>
    <w:rsid w:val="006E4FEB"/>
    <w:pPr>
      <w:ind w:firstLine="0"/>
    </w:pPr>
  </w:style>
  <w:style w:type="paragraph" w:styleId="ListContinue3">
    <w:name w:val="List Continue 3"/>
    <w:basedOn w:val="List3"/>
    <w:rsid w:val="006E4FEB"/>
    <w:pPr>
      <w:ind w:left="1021" w:firstLine="0"/>
    </w:pPr>
  </w:style>
  <w:style w:type="paragraph" w:styleId="ListContinue4">
    <w:name w:val="List Continue 4"/>
    <w:basedOn w:val="List4"/>
    <w:rsid w:val="006E4FEB"/>
    <w:pPr>
      <w:ind w:firstLine="0"/>
    </w:pPr>
  </w:style>
  <w:style w:type="paragraph" w:styleId="ListContinue5">
    <w:name w:val="List Continue 5"/>
    <w:basedOn w:val="List5"/>
    <w:rsid w:val="006E4FEB"/>
    <w:pPr>
      <w:ind w:firstLine="0"/>
    </w:pPr>
  </w:style>
  <w:style w:type="paragraph" w:styleId="ListNumber3">
    <w:name w:val="List Number 3"/>
    <w:basedOn w:val="List3"/>
    <w:rsid w:val="006E4FEB"/>
    <w:pPr>
      <w:numPr>
        <w:numId w:val="3"/>
      </w:numPr>
    </w:pPr>
  </w:style>
  <w:style w:type="paragraph" w:styleId="ListNumber4">
    <w:name w:val="List Number 4"/>
    <w:basedOn w:val="List4"/>
    <w:rsid w:val="006E4FEB"/>
    <w:pPr>
      <w:numPr>
        <w:numId w:val="4"/>
      </w:numPr>
    </w:pPr>
  </w:style>
  <w:style w:type="paragraph" w:styleId="ListNumber5">
    <w:name w:val="List Number 5"/>
    <w:basedOn w:val="List5"/>
    <w:rsid w:val="006E4FEB"/>
    <w:pPr>
      <w:numPr>
        <w:numId w:val="5"/>
      </w:numPr>
    </w:pPr>
  </w:style>
  <w:style w:type="paragraph" w:styleId="BlockText">
    <w:name w:val="Block Text"/>
    <w:basedOn w:val="Normal"/>
    <w:rsid w:val="006E4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FEB"/>
    <w:rPr>
      <w:sz w:val="16"/>
      <w:vertAlign w:val="superscript"/>
    </w:rPr>
  </w:style>
  <w:style w:type="character" w:customStyle="1" w:styleId="Symbols">
    <w:name w:val="Symbols"/>
    <w:basedOn w:val="DefaultParagraphFont"/>
    <w:rsid w:val="006E4FEB"/>
    <w:rPr>
      <w:rFonts w:ascii="Symbol" w:hAnsi="Symbol"/>
    </w:rPr>
  </w:style>
  <w:style w:type="character" w:customStyle="1" w:styleId="MenuOptions">
    <w:name w:val="Menu Options"/>
    <w:basedOn w:val="DefaultParagraphFont"/>
    <w:rsid w:val="006E4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FEB"/>
    <w:rPr>
      <w:b/>
    </w:rPr>
  </w:style>
  <w:style w:type="character" w:customStyle="1" w:styleId="Underlined">
    <w:name w:val="Underlined"/>
    <w:basedOn w:val="DefaultParagraphFont"/>
    <w:rsid w:val="006E4FEB"/>
    <w:rPr>
      <w:u w:val="single"/>
    </w:rPr>
  </w:style>
  <w:style w:type="paragraph" w:customStyle="1" w:styleId="TableBodyTextRight">
    <w:name w:val="Table Body Text Right"/>
    <w:basedOn w:val="TableBodyText"/>
    <w:rsid w:val="006E4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FEB"/>
    <w:rPr>
      <w:sz w:val="18"/>
    </w:rPr>
  </w:style>
  <w:style w:type="paragraph" w:customStyle="1" w:styleId="BodySmallRight">
    <w:name w:val="Body Small Right"/>
    <w:basedOn w:val="BodyTextRight"/>
    <w:rsid w:val="006E4FEB"/>
    <w:rPr>
      <w:sz w:val="18"/>
      <w:szCs w:val="18"/>
    </w:rPr>
  </w:style>
  <w:style w:type="paragraph" w:customStyle="1" w:styleId="MarginEdition">
    <w:name w:val="Margin Edition"/>
    <w:basedOn w:val="MarginNote"/>
    <w:rsid w:val="006E4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FEB"/>
    <w:rPr>
      <w:sz w:val="2"/>
      <w:szCs w:val="2"/>
    </w:rPr>
  </w:style>
  <w:style w:type="character" w:customStyle="1" w:styleId="Small">
    <w:name w:val="Small"/>
    <w:basedOn w:val="DefaultParagraphFont"/>
    <w:rsid w:val="006E4FEB"/>
    <w:rPr>
      <w:sz w:val="16"/>
    </w:rPr>
  </w:style>
  <w:style w:type="paragraph" w:customStyle="1" w:styleId="WideTable">
    <w:name w:val="Wide Table"/>
    <w:basedOn w:val="Normal"/>
    <w:rsid w:val="006E4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FEB"/>
  </w:style>
  <w:style w:type="paragraph" w:styleId="Quote">
    <w:name w:val="Quote"/>
    <w:basedOn w:val="Heading1"/>
    <w:link w:val="QuoteChar"/>
    <w:qFormat/>
    <w:rsid w:val="006E4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FEB"/>
    <w:pPr>
      <w:pageBreakBefore/>
    </w:pPr>
  </w:style>
  <w:style w:type="paragraph" w:customStyle="1" w:styleId="Border">
    <w:name w:val="Border"/>
    <w:basedOn w:val="Normal"/>
    <w:qFormat/>
    <w:rsid w:val="006E4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FEB"/>
    <w:rPr>
      <w:u w:val="single"/>
    </w:rPr>
  </w:style>
  <w:style w:type="character" w:customStyle="1" w:styleId="BoldandItalics">
    <w:name w:val="Bold and Italics"/>
    <w:qFormat/>
    <w:rsid w:val="006E4FEB"/>
    <w:rPr>
      <w:b/>
      <w:i/>
      <w:u w:val="none"/>
    </w:rPr>
  </w:style>
  <w:style w:type="paragraph" w:styleId="BalloonText">
    <w:name w:val="Balloon Text"/>
    <w:basedOn w:val="Normal"/>
    <w:link w:val="BalloonTextChar"/>
    <w:rsid w:val="006E4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FEB"/>
    <w:pPr>
      <w:spacing w:before="0" w:after="0"/>
    </w:pPr>
  </w:style>
  <w:style w:type="paragraph" w:customStyle="1" w:styleId="BodyTextBold">
    <w:name w:val="Body Text Bold"/>
    <w:basedOn w:val="BodyText"/>
    <w:qFormat/>
    <w:rsid w:val="006E4FEB"/>
    <w:rPr>
      <w:b/>
    </w:rPr>
  </w:style>
  <w:style w:type="character" w:styleId="Hyperlink">
    <w:name w:val="Hyperlink"/>
    <w:basedOn w:val="DefaultParagraphFont"/>
    <w:uiPriority w:val="99"/>
    <w:unhideWhenUsed/>
    <w:rsid w:val="00B37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5231</Characters>
  <Application>Microsoft Office Word</Application>
  <DocSecurity>0</DocSecurity>
  <Lines>163</Lines>
  <Paragraphs>74</Paragraphs>
  <ScaleCrop>false</ScaleCrop>
  <Company>Author-it Software Corporation Ltd.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CHCCSM001 Facilitate goal directed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2023-07-01T04:19:00Z</dcterms:created>
  <dcterms:modified xsi:type="dcterms:W3CDTF">2023-07-01T04:19:00Z</dcterms:modified>
</cp:coreProperties>
</file>