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01EC" w:rsidP="007801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CHCCSM001 Facilitate goal directed planning</w:t>
      </w:r>
      <w:r>
        <w:fldChar w:fldCharType="end"/>
      </w:r>
    </w:p>
    <w:p w:rsidR="007801EC" w:rsidP="007801EC">
      <w:pPr>
        <w:pStyle w:val="Version"/>
        <w:sectPr w:rsidSect="001351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51D2" w:rsidP="001351D2">
      <w:pPr>
        <w:pStyle w:val="SuperHeading"/>
      </w:pPr>
      <w:r w:rsidRPr="001351D2">
        <w:t>CHCCSM001 Facilitate goal directed planning</w:t>
      </w:r>
    </w:p>
    <w:p w:rsidR="00000000" w:rsidRPr="001351D2" w:rsidP="001351D2">
      <w:pPr>
        <w:pStyle w:val="Heading1"/>
      </w:pPr>
      <w:bookmarkStart w:id="1" w:name="O_737779"/>
      <w:bookmarkEnd w:id="1"/>
      <w:r w:rsidRPr="001351D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2"/>
        <w:gridCol w:w="7114"/>
      </w:tblGrid>
      <w:tr w:rsidTr="007801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1D2">
            <w:pPr>
              <w:pStyle w:val="BodyText"/>
              <w:rPr>
                <w:lang w:val="en-NZ"/>
              </w:rPr>
            </w:pPr>
            <w:r w:rsidRPr="001351D2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1D2">
            <w:pPr>
              <w:pStyle w:val="BodyText"/>
              <w:rPr>
                <w:lang w:val="en-NZ"/>
              </w:rPr>
            </w:pPr>
            <w:r w:rsidRPr="001351D2">
              <w:t xml:space="preserve">Comments </w:t>
            </w:r>
          </w:p>
        </w:tc>
      </w:tr>
      <w:tr w:rsidTr="007801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1D2">
            <w:pPr>
              <w:pStyle w:val="BodyText"/>
              <w:rPr>
                <w:lang w:val="en-NZ"/>
              </w:rPr>
            </w:pPr>
            <w:r w:rsidRPr="001351D2">
              <w:t xml:space="preserve">Release 1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1D2" w:rsidP="001351D2">
            <w:pPr>
              <w:pStyle w:val="BodyText"/>
            </w:pPr>
            <w:r w:rsidRPr="001351D2">
              <w:t xml:space="preserve">This version was released in </w:t>
            </w:r>
            <w:r w:rsidRPr="001351D2">
              <w:rPr>
                <w:rStyle w:val="Emphasis"/>
              </w:rPr>
              <w:t>CHC Community Services Training Package release 2.0</w:t>
            </w:r>
            <w:r w:rsidRPr="001351D2">
              <w:t xml:space="preserve"> and meets the requirements of the 2012 Standards for Training Packages.</w:t>
            </w:r>
          </w:p>
          <w:p w:rsidR="00000000" w:rsidRPr="001351D2" w:rsidP="001351D2">
            <w:pPr>
              <w:pStyle w:val="BodyText"/>
            </w:pPr>
            <w:r w:rsidRPr="001351D2">
              <w:t xml:space="preserve">Significant changes to performance criteria </w:t>
            </w:r>
          </w:p>
          <w:p w:rsidR="00000000" w:rsidRPr="001351D2" w:rsidP="001351D2">
            <w:pPr>
              <w:pStyle w:val="BodyText"/>
            </w:pPr>
            <w:r w:rsidRPr="001351D2">
              <w:t>New ev</w:t>
            </w:r>
            <w:r w:rsidRPr="001351D2">
              <w:t>idence requirements for assessment including volume and frequency requirements</w:t>
            </w:r>
          </w:p>
          <w:p w:rsidR="00000000" w:rsidRPr="001351D2" w:rsidP="001351D2">
            <w:pPr>
              <w:pStyle w:val="BodyText"/>
            </w:pPr>
            <w:r w:rsidRPr="001351D2">
              <w:t>Significant changes to knowledge evidence</w:t>
            </w:r>
          </w:p>
        </w:tc>
      </w:tr>
    </w:tbl>
    <w:p w:rsidR="00000000" w:rsidRPr="001351D2" w:rsidP="001351D2">
      <w:pPr>
        <w:pStyle w:val="BodyText"/>
      </w:pPr>
    </w:p>
    <w:p w:rsidR="00000000" w:rsidRPr="001351D2" w:rsidP="001351D2">
      <w:pPr>
        <w:pStyle w:val="AllowPageBreak"/>
      </w:pPr>
    </w:p>
    <w:p w:rsidR="00000000" w:rsidRPr="001351D2" w:rsidP="001351D2">
      <w:pPr>
        <w:pStyle w:val="Heading1"/>
      </w:pPr>
      <w:bookmarkStart w:id="2" w:name="O_737780"/>
      <w:bookmarkEnd w:id="2"/>
      <w:r w:rsidRPr="001351D2">
        <w:t>Application</w:t>
      </w:r>
    </w:p>
    <w:p w:rsidR="00000000" w:rsidRPr="001351D2" w:rsidP="007801EC">
      <w:pPr>
        <w:pStyle w:val="BodyText"/>
      </w:pPr>
      <w:r w:rsidRPr="001351D2">
        <w:t>This unit describes the skills and knowledge required to work collaboratively with clients to plan and m</w:t>
      </w:r>
      <w:r w:rsidRPr="001351D2">
        <w:t xml:space="preserve">ake informed decisions for ongoing provision of services and resources aimed at maximising and enhancing their independence and quality of life. </w:t>
      </w:r>
    </w:p>
    <w:p w:rsidR="00000000" w:rsidRPr="001351D2" w:rsidP="007801EC">
      <w:pPr>
        <w:pStyle w:val="BodyText"/>
      </w:pPr>
      <w:r w:rsidRPr="001351D2">
        <w:t>Workers at this level will demonstrate autonomy, well-developed judgement, adaptability and responsibility an</w:t>
      </w:r>
      <w:r w:rsidRPr="001351D2">
        <w:t xml:space="preserve">d are typically already experienced in working intensively with clients with complex and diverse needs. </w:t>
      </w:r>
    </w:p>
    <w:p w:rsidR="007801EC" w:rsidP="007801EC">
      <w:pPr>
        <w:pStyle w:val="BodyText"/>
      </w:pPr>
      <w:r w:rsidRPr="001351D2">
        <w:t>This unit applies to work in a broad range of health and community service sector contexts where a high level of collaborative planning skills and kno</w:t>
      </w:r>
      <w:r w:rsidRPr="001351D2">
        <w:t>wledge is required to develop a plan based on needs that have been pre-determined in an assessment processes.</w:t>
      </w:r>
    </w:p>
    <w:p w:rsidR="007801EC" w:rsidRPr="007801EC" w:rsidP="007801EC">
      <w:pPr>
        <w:pStyle w:val="BodyText"/>
        <w:rPr>
          <w:i/>
        </w:rPr>
      </w:pPr>
      <w:r w:rsidRPr="007801EC">
        <w:rPr>
          <w:rStyle w:val="Emphasis"/>
        </w:rPr>
        <w:t>The skills in this unit must be applied in accordance with Commonwealth a</w:t>
      </w:r>
      <w:r w:rsidRPr="007801EC">
        <w:rPr>
          <w:rStyle w:val="Emphasis"/>
        </w:rPr>
        <w:t>nd State/Territory legislation, Australian/New Zealand standards and industry codes of practice.</w:t>
      </w:r>
    </w:p>
    <w:p w:rsidR="00000000" w:rsidRPr="001351D2" w:rsidP="001351D2">
      <w:pPr>
        <w:pStyle w:val="Heading1"/>
      </w:pPr>
      <w:bookmarkStart w:id="3" w:name="O_737784"/>
      <w:bookmarkEnd w:id="3"/>
      <w:r w:rsidRPr="001351D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32"/>
        <w:gridCol w:w="5669"/>
      </w:tblGrid>
      <w:tr w:rsidTr="007801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351D2" w:rsidP="001351D2">
            <w:pPr>
              <w:pStyle w:val="BodyText"/>
            </w:pPr>
            <w:r w:rsidRPr="001351D2">
              <w:rPr>
                <w:rStyle w:val="SpecialBold"/>
              </w:rPr>
              <w:t>ELEMENT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351D2">
            <w:pPr>
              <w:pStyle w:val="BodyText"/>
              <w:rPr>
                <w:lang w:val="en-NZ"/>
              </w:rPr>
            </w:pPr>
            <w:r w:rsidRPr="001351D2">
              <w:rPr>
                <w:rStyle w:val="SpecialBold"/>
              </w:rPr>
              <w:t>PERFORMANCE CRITERIA</w:t>
            </w:r>
          </w:p>
        </w:tc>
      </w:tr>
      <w:tr w:rsidTr="007801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1D2" w:rsidP="001351D2">
            <w:pPr>
              <w:pStyle w:val="BodyText"/>
            </w:pPr>
            <w:r w:rsidRPr="001351D2">
              <w:rPr>
                <w:rStyle w:val="Emphasis"/>
              </w:rPr>
              <w:t>Elements define the essential outcomes.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1D2">
            <w:pPr>
              <w:pStyle w:val="BodyText"/>
              <w:rPr>
                <w:lang w:val="en-NZ"/>
              </w:rPr>
            </w:pPr>
            <w:r w:rsidRPr="001351D2">
              <w:rPr>
                <w:rStyle w:val="Emphasis"/>
              </w:rPr>
              <w:t>Performance criteria specify the leve</w:t>
            </w:r>
            <w:r w:rsidRPr="001351D2">
              <w:rPr>
                <w:rStyle w:val="Emphasis"/>
              </w:rPr>
              <w:t xml:space="preserve">l of performance needed to demonstrate achievement of the element. </w:t>
            </w:r>
          </w:p>
        </w:tc>
      </w:tr>
      <w:tr w:rsidTr="007801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1D2">
            <w:pPr>
              <w:pStyle w:val="BodyText"/>
              <w:rPr>
                <w:lang w:val="en-NZ"/>
              </w:rPr>
            </w:pPr>
            <w:r w:rsidRPr="001351D2">
              <w:t xml:space="preserve">1. Undertake planning to </w:t>
            </w:r>
            <w:r w:rsidRPr="001351D2">
              <w:t>address identified client needs and goals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1D2" w:rsidP="001351D2">
            <w:pPr>
              <w:pStyle w:val="BodyText"/>
            </w:pPr>
            <w:r w:rsidRPr="001351D2">
              <w:t xml:space="preserve">1.1 Collaborate with the client to identify realistic and </w:t>
            </w:r>
            <w:r w:rsidRPr="001351D2">
              <w:t>relevant goals as a basis for planning</w:t>
            </w:r>
          </w:p>
          <w:p w:rsidR="00000000" w:rsidRPr="001351D2" w:rsidP="001351D2">
            <w:pPr>
              <w:pStyle w:val="BodyText"/>
            </w:pPr>
            <w:r w:rsidRPr="001351D2">
              <w:t>1.2 Plan with the clien</w:t>
            </w:r>
            <w:r w:rsidRPr="001351D2">
              <w:t>t preferences for addressing identified goals and needs and document in line with organisation requirements</w:t>
            </w:r>
          </w:p>
          <w:p w:rsidR="00000000" w:rsidRPr="001351D2" w:rsidP="001351D2">
            <w:pPr>
              <w:pStyle w:val="BodyText"/>
            </w:pPr>
            <w:r w:rsidRPr="001351D2">
              <w:t xml:space="preserve">1.3 Build on client’s strengths and abilities to address the needs identified in the plan </w:t>
            </w:r>
          </w:p>
          <w:p w:rsidR="00000000" w:rsidRPr="001351D2" w:rsidP="001351D2">
            <w:pPr>
              <w:pStyle w:val="BodyText"/>
            </w:pPr>
            <w:r w:rsidRPr="001351D2">
              <w:t>1.4 Recognise and respect the client</w:t>
            </w:r>
            <w:r>
              <w:t>’</w:t>
            </w:r>
            <w:r w:rsidRPr="001351D2">
              <w:t xml:space="preserve">s right to self-determination within legal parameters </w:t>
            </w:r>
          </w:p>
          <w:p w:rsidR="00000000" w:rsidRPr="001351D2" w:rsidP="001351D2">
            <w:pPr>
              <w:pStyle w:val="BodyText"/>
            </w:pPr>
            <w:r w:rsidRPr="001351D2">
              <w:t>1.5 Support the client to make informed decisions regarding their plan that reflect understanding of their current situation, likely future situation and ensuing ne</w:t>
            </w:r>
            <w:r w:rsidRPr="001351D2">
              <w:t>eds</w:t>
            </w:r>
          </w:p>
          <w:p w:rsidR="00000000" w:rsidRPr="001351D2" w:rsidP="001351D2">
            <w:pPr>
              <w:pStyle w:val="BodyText"/>
            </w:pPr>
            <w:r w:rsidRPr="001351D2">
              <w:t>1.6 Investigate range of options available to address client-identified needs and achieve their goals</w:t>
            </w:r>
          </w:p>
          <w:p w:rsidR="00000000" w:rsidRPr="001351D2" w:rsidP="001351D2">
            <w:pPr>
              <w:pStyle w:val="BodyText"/>
            </w:pPr>
            <w:r w:rsidRPr="001351D2">
              <w:t xml:space="preserve">1.7 In conjunction with client, structure a range of services in a manner that builds on and strengthens natural supports </w:t>
            </w:r>
          </w:p>
          <w:p w:rsidR="00000000" w:rsidRPr="001351D2" w:rsidP="001351D2">
            <w:pPr>
              <w:pStyle w:val="BodyText"/>
            </w:pPr>
            <w:r w:rsidRPr="001351D2">
              <w:t>1.8 Devise alternative stra</w:t>
            </w:r>
            <w:r w:rsidRPr="001351D2">
              <w:t xml:space="preserve">tegies to meet identified client needs when specific services are not available </w:t>
            </w:r>
          </w:p>
          <w:p w:rsidR="00000000" w:rsidRPr="001351D2" w:rsidP="001351D2">
            <w:pPr>
              <w:pStyle w:val="BodyText"/>
            </w:pPr>
            <w:r w:rsidRPr="001351D2">
              <w:t xml:space="preserve">1.9 Provide the client with cost details and work with them to ensure plan is sustainable in relation to costs, access and availability </w:t>
            </w:r>
          </w:p>
          <w:p w:rsidR="00000000" w:rsidRPr="001351D2" w:rsidP="001351D2">
            <w:pPr>
              <w:pStyle w:val="BodyText"/>
            </w:pPr>
            <w:r w:rsidRPr="001351D2">
              <w:t>1.10 Identify work health and safety (</w:t>
            </w:r>
            <w:r w:rsidRPr="001351D2">
              <w:t>WHS) risks and plan for their management</w:t>
            </w:r>
          </w:p>
          <w:p w:rsidR="00000000" w:rsidP="001351D2">
            <w:pPr>
              <w:pStyle w:val="BodyText"/>
              <w:rPr>
                <w:lang w:val="en-NZ"/>
              </w:rPr>
            </w:pPr>
            <w:r w:rsidRPr="001351D2">
              <w:t>1.11 Write plan in the client’s own words that clearly identify all tasks and who is responsible for performing them</w:t>
            </w:r>
          </w:p>
        </w:tc>
      </w:tr>
      <w:tr w:rsidTr="007801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1D2">
            <w:pPr>
              <w:pStyle w:val="BodyText"/>
              <w:rPr>
                <w:lang w:val="en-NZ"/>
              </w:rPr>
            </w:pPr>
          </w:p>
        </w:tc>
      </w:tr>
      <w:tr w:rsidTr="007801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1D2">
            <w:pPr>
              <w:pStyle w:val="BodyText"/>
              <w:rPr>
                <w:lang w:val="en-NZ"/>
              </w:rPr>
            </w:pPr>
            <w:r w:rsidRPr="001351D2">
              <w:t xml:space="preserve">2. Collaborate with others to develop and communicate plan 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1D2" w:rsidP="001351D2">
            <w:pPr>
              <w:pStyle w:val="BodyText"/>
            </w:pPr>
            <w:r w:rsidRPr="001351D2">
              <w:t>2.1 Work in collaboration with app</w:t>
            </w:r>
            <w:r w:rsidRPr="001351D2">
              <w:t>ropriate professionals and organisations to provide services to maximise the client</w:t>
            </w:r>
            <w:r>
              <w:t>’</w:t>
            </w:r>
            <w:r w:rsidRPr="001351D2">
              <w:t>s potential for achieving their goals and needs</w:t>
            </w:r>
          </w:p>
          <w:p w:rsidR="00000000" w:rsidRPr="001351D2" w:rsidP="001351D2">
            <w:pPr>
              <w:pStyle w:val="BodyText"/>
            </w:pPr>
            <w:r w:rsidRPr="001351D2">
              <w:t xml:space="preserve">2.2 Explain roles, rights and responsibilities of client and service providers and ensure they are clearly written into the </w:t>
            </w:r>
            <w:r w:rsidRPr="001351D2">
              <w:t xml:space="preserve">plan </w:t>
            </w:r>
          </w:p>
          <w:p w:rsidR="00000000" w:rsidRPr="001351D2" w:rsidP="001351D2">
            <w:pPr>
              <w:pStyle w:val="BodyText"/>
            </w:pPr>
            <w:r w:rsidRPr="001351D2">
              <w:t xml:space="preserve">2.3 Maximise involvement of the client and other relevant people in planning processes and decision </w:t>
            </w:r>
            <w:r w:rsidRPr="001351D2">
              <w:t xml:space="preserve">making </w:t>
            </w:r>
          </w:p>
          <w:p w:rsidR="00000000" w:rsidRPr="001351D2" w:rsidP="001351D2">
            <w:pPr>
              <w:pStyle w:val="BodyText"/>
            </w:pPr>
            <w:r w:rsidRPr="001351D2">
              <w:t>2.4 Consult and coordinate with other service providers to plan for complex situations</w:t>
            </w:r>
          </w:p>
          <w:p w:rsidR="00000000" w:rsidRPr="001351D2" w:rsidP="001351D2">
            <w:pPr>
              <w:pStyle w:val="BodyText"/>
            </w:pPr>
            <w:r w:rsidRPr="001351D2">
              <w:t>2.5 Establish and maintain communication strategy and p</w:t>
            </w:r>
            <w:r w:rsidRPr="001351D2">
              <w:t>rocesses to ensure effective implementation of the plan</w:t>
            </w:r>
          </w:p>
          <w:p w:rsidR="00000000" w:rsidP="001351D2">
            <w:pPr>
              <w:pStyle w:val="BodyText"/>
              <w:rPr>
                <w:lang w:val="en-NZ"/>
              </w:rPr>
            </w:pPr>
            <w:r w:rsidRPr="001351D2">
              <w:t>2.6 Share information between organisations and support maintenance of updated information to all organisations involved</w:t>
            </w:r>
          </w:p>
        </w:tc>
      </w:tr>
      <w:tr w:rsidTr="007801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1D2">
            <w:pPr>
              <w:pStyle w:val="BodyText"/>
              <w:rPr>
                <w:lang w:val="en-NZ"/>
              </w:rPr>
            </w:pPr>
          </w:p>
        </w:tc>
      </w:tr>
      <w:tr w:rsidTr="007801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9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1D2">
            <w:pPr>
              <w:pStyle w:val="BodyText"/>
              <w:rPr>
                <w:lang w:val="en-NZ"/>
              </w:rPr>
            </w:pPr>
            <w:r w:rsidRPr="001351D2">
              <w:t>3. Respond appropriately to diversity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1D2" w:rsidP="001351D2">
            <w:pPr>
              <w:pStyle w:val="BodyText"/>
            </w:pPr>
            <w:r w:rsidRPr="001351D2">
              <w:t>3.1 Confirm planning for culturally and linguistically diverse (CALD) and Aboriginal and/or Torres Strait Islander clients is culturally sensitive and appropriate</w:t>
            </w:r>
          </w:p>
          <w:p w:rsidR="00000000" w:rsidRPr="001351D2" w:rsidP="001351D2">
            <w:pPr>
              <w:pStyle w:val="BodyText"/>
            </w:pPr>
            <w:r w:rsidRPr="001351D2">
              <w:t>3.2 Provide appropriate interpreter support in line with organisation protocols</w:t>
            </w:r>
          </w:p>
          <w:p w:rsidR="00000000" w:rsidP="001351D2">
            <w:pPr>
              <w:pStyle w:val="BodyText"/>
              <w:rPr>
                <w:lang w:val="en-NZ"/>
              </w:rPr>
            </w:pPr>
            <w:r w:rsidRPr="001351D2">
              <w:t>3.3 Work in c</w:t>
            </w:r>
            <w:r w:rsidRPr="001351D2">
              <w:t>onjunction with ethno-specific and multicultural organisations and  Aboriginal and/or Torres Strait Islander communities and organisations by involving representatives in the planning processes, according to client’s needs</w:t>
            </w:r>
          </w:p>
        </w:tc>
      </w:tr>
      <w:tr w:rsidTr="007801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1D2">
            <w:pPr>
              <w:pStyle w:val="BodyText"/>
              <w:rPr>
                <w:lang w:val="en-NZ"/>
              </w:rPr>
            </w:pPr>
          </w:p>
        </w:tc>
      </w:tr>
      <w:tr w:rsidTr="007801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23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1D2">
            <w:pPr>
              <w:pStyle w:val="BodyText"/>
              <w:rPr>
                <w:lang w:val="en-NZ"/>
              </w:rPr>
            </w:pPr>
            <w:r w:rsidRPr="001351D2">
              <w:t>4. Respond appropriately to c</w:t>
            </w:r>
            <w:r w:rsidRPr="001351D2">
              <w:t>lients with different levels of need including those with complex needs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1D2" w:rsidP="001351D2">
            <w:pPr>
              <w:pStyle w:val="BodyText"/>
            </w:pPr>
            <w:r w:rsidRPr="001351D2">
              <w:t>4.1 Facilitate access to planning for clients in complex situations or with different levels of need</w:t>
            </w:r>
          </w:p>
          <w:p w:rsidR="00000000" w:rsidRPr="001351D2" w:rsidP="001351D2">
            <w:pPr>
              <w:pStyle w:val="BodyText"/>
            </w:pPr>
            <w:r w:rsidRPr="001351D2">
              <w:t>4.2 Maintain and promote inter-organisation relationships and agreements to address</w:t>
            </w:r>
            <w:r w:rsidRPr="001351D2">
              <w:t xml:space="preserve"> the client, their family and/or carer needs</w:t>
            </w:r>
          </w:p>
          <w:p w:rsidR="00000000" w:rsidRPr="001351D2" w:rsidP="001351D2">
            <w:pPr>
              <w:pStyle w:val="BodyText"/>
            </w:pPr>
            <w:r w:rsidRPr="001351D2">
              <w:t>4.3 Include in the plan opportunities to build on the client</w:t>
            </w:r>
            <w:r>
              <w:t>’</w:t>
            </w:r>
            <w:r w:rsidRPr="001351D2">
              <w:t xml:space="preserve">s strengths and motivation to improve their quality of life </w:t>
            </w:r>
          </w:p>
          <w:p w:rsidR="00000000" w:rsidP="001351D2">
            <w:pPr>
              <w:pStyle w:val="BodyText"/>
              <w:rPr>
                <w:lang w:val="en-NZ"/>
              </w:rPr>
            </w:pPr>
          </w:p>
        </w:tc>
      </w:tr>
      <w:tr w:rsidTr="007801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23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1D2">
            <w:pPr>
              <w:pStyle w:val="BodyText"/>
              <w:rPr>
                <w:lang w:val="en-NZ"/>
              </w:rPr>
            </w:pPr>
            <w:r w:rsidRPr="001351D2">
              <w:t>5. Monitor implementation of client plan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1D2" w:rsidP="001351D2">
            <w:pPr>
              <w:pStyle w:val="BodyText"/>
            </w:pPr>
            <w:r w:rsidRPr="001351D2">
              <w:t>5.1 Regularly monitor planned services, support and resources against client-identified goals to ensure effective implementation of their plan</w:t>
            </w:r>
          </w:p>
          <w:p w:rsidR="00000000" w:rsidRPr="001351D2" w:rsidP="001351D2">
            <w:pPr>
              <w:pStyle w:val="BodyText"/>
            </w:pPr>
            <w:r w:rsidRPr="001351D2">
              <w:t xml:space="preserve">5.2 Communicate with client to support disclosure of information in regard to delivery of services and resources </w:t>
            </w:r>
            <w:r w:rsidRPr="001351D2">
              <w:t>in line with their plan</w:t>
            </w:r>
          </w:p>
          <w:p w:rsidR="00000000" w:rsidRPr="001351D2" w:rsidP="001351D2">
            <w:pPr>
              <w:pStyle w:val="BodyText"/>
            </w:pPr>
            <w:r w:rsidRPr="001351D2">
              <w:t xml:space="preserve">5.3 Maintain collaborative relationships with clients, carers, their natural supports and other service providers </w:t>
            </w:r>
          </w:p>
          <w:p w:rsidR="00000000" w:rsidRPr="001351D2" w:rsidP="001351D2">
            <w:pPr>
              <w:pStyle w:val="BodyText"/>
            </w:pPr>
            <w:r w:rsidRPr="001351D2">
              <w:t>5.4 Identify any problems with plan implementation promptly and make adjustment as necessary to best meet the client</w:t>
            </w:r>
            <w:r>
              <w:t>’</w:t>
            </w:r>
            <w:r w:rsidRPr="001351D2">
              <w:t xml:space="preserve">s needs and preferences </w:t>
            </w:r>
          </w:p>
          <w:p w:rsidR="00000000" w:rsidRPr="001351D2" w:rsidP="001351D2">
            <w:pPr>
              <w:pStyle w:val="BodyText"/>
            </w:pPr>
            <w:r w:rsidRPr="001351D2">
              <w:t>5.5 Adjust the plan as necessary following reassessment of risks and needs</w:t>
            </w:r>
          </w:p>
          <w:p w:rsidR="00000000" w:rsidRPr="001351D2" w:rsidP="001351D2">
            <w:pPr>
              <w:pStyle w:val="BodyText"/>
            </w:pPr>
            <w:r w:rsidRPr="001351D2">
              <w:t>5.6 Document and report any variations to the plan in line with organisation requirements and communication strategy</w:t>
            </w:r>
          </w:p>
        </w:tc>
      </w:tr>
    </w:tbl>
    <w:p w:rsidR="007801EC" w:rsidP="001351D2">
      <w:pPr>
        <w:pStyle w:val="BodyText"/>
      </w:pPr>
    </w:p>
    <w:p w:rsidR="007801EC" w:rsidP="001351D2">
      <w:pPr>
        <w:pStyle w:val="BodyText"/>
      </w:pPr>
    </w:p>
    <w:p w:rsidR="00000000" w:rsidRPr="001351D2" w:rsidP="001351D2">
      <w:pPr>
        <w:pStyle w:val="Heading1"/>
      </w:pPr>
      <w:bookmarkStart w:id="4" w:name="O_737785"/>
      <w:bookmarkEnd w:id="4"/>
      <w:r w:rsidRPr="001351D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02"/>
        <w:gridCol w:w="62"/>
      </w:tblGrid>
      <w:tr w:rsidTr="00135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1D2">
            <w:pPr>
              <w:pStyle w:val="BodyText"/>
              <w:rPr>
                <w:lang w:val="en-NZ"/>
              </w:rPr>
            </w:pPr>
            <w:r w:rsidRPr="001351D2">
              <w:t>T</w:t>
            </w:r>
            <w:r w:rsidRPr="001351D2">
              <w:t>he Foundation Skills describe those required skills (language, literacy, numeracy and employment skills) that are essential to performance.</w:t>
            </w:r>
          </w:p>
        </w:tc>
      </w:tr>
      <w:tr w:rsidTr="00135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2" w:type="dxa"/>
        </w:trPr>
        <w:tc>
          <w:tcPr>
            <w:tcW w:w="89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1D2" w:rsidP="001351D2">
            <w:pPr>
              <w:pStyle w:val="BodyText"/>
            </w:pPr>
            <w:r w:rsidRPr="001351D2">
              <w:rPr>
                <w:rStyle w:val="Emphasis"/>
              </w:rPr>
              <w:t>Foundation skills essential to performance are explicit in the performance criteria of this unit of competency.</w:t>
            </w:r>
          </w:p>
        </w:tc>
      </w:tr>
    </w:tbl>
    <w:p w:rsidR="007801EC" w:rsidP="001351D2">
      <w:pPr>
        <w:pStyle w:val="BodyText"/>
      </w:pPr>
    </w:p>
    <w:p w:rsidR="007801EC" w:rsidP="001351D2">
      <w:pPr>
        <w:pStyle w:val="BodyText"/>
      </w:pPr>
    </w:p>
    <w:p w:rsidR="00000000" w:rsidRPr="001351D2" w:rsidP="001351D2">
      <w:pPr>
        <w:pStyle w:val="Heading1"/>
      </w:pPr>
      <w:bookmarkStart w:id="5" w:name="O_737787"/>
      <w:bookmarkEnd w:id="5"/>
      <w:r w:rsidRPr="001351D2">
        <w:t>Unit Mapping Information</w:t>
      </w:r>
    </w:p>
    <w:p w:rsidR="007801EC" w:rsidP="007801EC">
      <w:pPr>
        <w:pStyle w:val="BodyText"/>
      </w:pPr>
      <w:r w:rsidRPr="001351D2">
        <w:t>No equivalent unit.</w:t>
      </w:r>
    </w:p>
    <w:p w:rsidR="00000000" w:rsidRPr="001351D2" w:rsidP="001351D2">
      <w:pPr>
        <w:pStyle w:val="Heading1"/>
      </w:pPr>
      <w:bookmarkStart w:id="6" w:name="O_737794"/>
      <w:bookmarkEnd w:id="6"/>
      <w:r w:rsidRPr="001351D2">
        <w:t>Links</w:t>
      </w:r>
    </w:p>
    <w:p w:rsidR="00000000" w:rsidRPr="001351D2" w:rsidP="007801EC">
      <w:pPr>
        <w:pStyle w:val="BodyText"/>
      </w:pPr>
      <w:r w:rsidRPr="001351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636938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1351D2" w:rsidP="007801EC">
      <w:pPr>
        <w:pStyle w:val="BodyText"/>
        <w:sectPr w:rsidSect="001351D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351D2" w:rsidP="001351D2">
      <w:pPr>
        <w:pStyle w:val="SuperHeading"/>
      </w:pPr>
      <w:r w:rsidRPr="001351D2">
        <w:t>Assessment Requirements for CHCCSM001 Facilitate goal directed planning</w:t>
      </w:r>
    </w:p>
    <w:p w:rsidR="00000000" w:rsidRPr="001351D2" w:rsidP="001351D2">
      <w:pPr>
        <w:pStyle w:val="Heading1"/>
      </w:pPr>
      <w:bookmarkStart w:id="7" w:name="O_737789"/>
      <w:bookmarkEnd w:id="7"/>
      <w:r w:rsidRPr="001351D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2"/>
        <w:gridCol w:w="7114"/>
      </w:tblGrid>
      <w:tr w:rsidTr="007801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1D2">
            <w:pPr>
              <w:pStyle w:val="BodyText"/>
              <w:rPr>
                <w:lang w:val="en-NZ"/>
              </w:rPr>
            </w:pPr>
            <w:r w:rsidRPr="001351D2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1D2">
            <w:pPr>
              <w:pStyle w:val="BodyText"/>
              <w:rPr>
                <w:lang w:val="en-NZ"/>
              </w:rPr>
            </w:pPr>
            <w:r w:rsidRPr="001351D2">
              <w:t xml:space="preserve">Comments </w:t>
            </w:r>
          </w:p>
        </w:tc>
      </w:tr>
      <w:tr w:rsidTr="007801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1D2">
            <w:pPr>
              <w:pStyle w:val="BodyText"/>
              <w:rPr>
                <w:lang w:val="en-NZ"/>
              </w:rPr>
            </w:pPr>
            <w:r w:rsidRPr="001351D2">
              <w:t xml:space="preserve">Release 1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1D2" w:rsidP="001351D2">
            <w:pPr>
              <w:pStyle w:val="BodyText"/>
            </w:pPr>
            <w:r w:rsidRPr="001351D2">
              <w:t xml:space="preserve">This version was released in </w:t>
            </w:r>
            <w:r w:rsidRPr="001351D2">
              <w:rPr>
                <w:rStyle w:val="Emphasis"/>
              </w:rPr>
              <w:t>CHC Community Services Training Package release 2.0</w:t>
            </w:r>
            <w:r w:rsidRPr="001351D2">
              <w:t xml:space="preserve"> and meets the requirements of the 2012 Standards for Training Packages.</w:t>
            </w:r>
          </w:p>
          <w:p w:rsidR="00000000" w:rsidRPr="001351D2" w:rsidP="001351D2">
            <w:pPr>
              <w:pStyle w:val="BodyText"/>
            </w:pPr>
            <w:r w:rsidRPr="001351D2">
              <w:t xml:space="preserve">Significant changes to performance criteria </w:t>
            </w:r>
          </w:p>
          <w:p w:rsidR="00000000" w:rsidRPr="001351D2" w:rsidP="001351D2">
            <w:pPr>
              <w:pStyle w:val="BodyText"/>
            </w:pPr>
            <w:r w:rsidRPr="001351D2">
              <w:t>New evidence requirements for assessment including volume and frequency requirements</w:t>
            </w:r>
          </w:p>
          <w:p w:rsidR="00000000" w:rsidRPr="001351D2" w:rsidP="001351D2">
            <w:pPr>
              <w:pStyle w:val="BodyText"/>
            </w:pPr>
            <w:r w:rsidRPr="001351D2">
              <w:t>Si</w:t>
            </w:r>
            <w:r w:rsidRPr="001351D2">
              <w:t>gnificant changes to knowledge evidence</w:t>
            </w:r>
          </w:p>
        </w:tc>
      </w:tr>
    </w:tbl>
    <w:p w:rsidR="00000000" w:rsidRPr="001351D2" w:rsidP="001351D2">
      <w:pPr>
        <w:pStyle w:val="BodyText"/>
      </w:pPr>
    </w:p>
    <w:p w:rsidR="00000000" w:rsidRPr="001351D2" w:rsidP="001351D2">
      <w:pPr>
        <w:pStyle w:val="AllowPageBreak"/>
      </w:pPr>
    </w:p>
    <w:p w:rsidR="00000000" w:rsidRPr="001351D2" w:rsidP="001351D2">
      <w:pPr>
        <w:pStyle w:val="Heading1"/>
      </w:pPr>
      <w:bookmarkStart w:id="8" w:name="O_737790"/>
      <w:bookmarkEnd w:id="8"/>
      <w:r w:rsidRPr="001351D2">
        <w:t>Performance Evidence</w:t>
      </w:r>
    </w:p>
    <w:p w:rsidR="00000000" w:rsidRPr="001351D2" w:rsidP="007801EC">
      <w:pPr>
        <w:pStyle w:val="BodyText"/>
      </w:pPr>
      <w:r w:rsidRPr="001351D2">
        <w:t>The candidate must show evidence of the ability to complete tasks outlined in elements and performance criteria of this unit, manage tasks and manage contingencies in the conte</w:t>
      </w:r>
      <w:r w:rsidRPr="001351D2">
        <w:t>xt of the job role. There must be evidence that the candidate has:</w:t>
      </w:r>
    </w:p>
    <w:p w:rsidR="00000000" w:rsidRPr="001351D2" w:rsidP="001351D2">
      <w:pPr>
        <w:pStyle w:val="ListBullet"/>
      </w:pPr>
      <w:r w:rsidRPr="001351D2">
        <w:t xml:space="preserve">collaborated with at least 3 different clients to facilitate goal directed planning for provision of services and resources aimed at maximising and enhancing their strengths, independence </w:t>
      </w:r>
      <w:r w:rsidRPr="001351D2">
        <w:t>and quality of life</w:t>
      </w:r>
    </w:p>
    <w:p w:rsidR="00000000" w:rsidRPr="001351D2" w:rsidP="001351D2">
      <w:pPr>
        <w:pStyle w:val="AllowPageBreak"/>
      </w:pPr>
    </w:p>
    <w:p w:rsidR="00000000" w:rsidRPr="001351D2" w:rsidP="001351D2">
      <w:pPr>
        <w:pStyle w:val="Heading1"/>
      </w:pPr>
      <w:bookmarkStart w:id="9" w:name="O_737791"/>
      <w:bookmarkEnd w:id="9"/>
      <w:r w:rsidRPr="001351D2">
        <w:t>Knowledge Evidence</w:t>
      </w:r>
    </w:p>
    <w:p w:rsidR="00000000" w:rsidRPr="001351D2" w:rsidP="007801EC">
      <w:pPr>
        <w:pStyle w:val="BodyText"/>
      </w:pPr>
      <w:r w:rsidRPr="001351D2">
        <w:t xml:space="preserve">The candidate must be able to demonstrate essential knowledge required to effectively complete tasks outlined in elements and performance criteria of this unit, </w:t>
      </w:r>
      <w:r w:rsidRPr="001351D2">
        <w:t>manage tasks and manage contingencies in the context of the work role. This includes knowledge of:</w:t>
      </w:r>
    </w:p>
    <w:p w:rsidR="00000000" w:rsidRPr="001351D2" w:rsidP="001351D2">
      <w:pPr>
        <w:pStyle w:val="ListBullet"/>
      </w:pPr>
      <w:r w:rsidRPr="001351D2">
        <w:t>literature on models and practices in goal-directed planning and current research in area of practice</w:t>
      </w:r>
    </w:p>
    <w:p w:rsidR="00000000" w:rsidRPr="001351D2" w:rsidP="001351D2">
      <w:pPr>
        <w:pStyle w:val="ListBullet"/>
      </w:pPr>
      <w:r w:rsidRPr="001351D2">
        <w:t>range of services, networks, resources and holistic so</w:t>
      </w:r>
      <w:r w:rsidRPr="001351D2">
        <w:t>lutions available to clients with complex needs</w:t>
      </w:r>
    </w:p>
    <w:p w:rsidR="00000000" w:rsidRPr="001351D2" w:rsidP="001351D2">
      <w:pPr>
        <w:pStyle w:val="ListBullet"/>
      </w:pPr>
      <w:r w:rsidRPr="001351D2">
        <w:t xml:space="preserve">components of service delivery system </w:t>
      </w:r>
    </w:p>
    <w:p w:rsidR="00000000" w:rsidRPr="001351D2" w:rsidP="001351D2">
      <w:pPr>
        <w:pStyle w:val="ListBullet"/>
      </w:pPr>
      <w:r w:rsidRPr="001351D2">
        <w:t>gaps in the service system</w:t>
      </w:r>
    </w:p>
    <w:p w:rsidR="00000000" w:rsidRPr="001351D2" w:rsidP="001351D2">
      <w:pPr>
        <w:pStyle w:val="ListBullet"/>
      </w:pPr>
      <w:r w:rsidRPr="001351D2">
        <w:t>characteristics and needs of identified client population</w:t>
      </w:r>
    </w:p>
    <w:p w:rsidR="00000000" w:rsidRPr="001351D2" w:rsidP="001351D2">
      <w:pPr>
        <w:pStyle w:val="ListBullet"/>
      </w:pPr>
      <w:r w:rsidRPr="001351D2">
        <w:t>significance of the service setting, including working in the client</w:t>
      </w:r>
      <w:r>
        <w:t>’</w:t>
      </w:r>
      <w:r w:rsidRPr="001351D2">
        <w:t>s home</w:t>
      </w:r>
    </w:p>
    <w:p w:rsidR="00000000" w:rsidRPr="001351D2" w:rsidP="001351D2">
      <w:pPr>
        <w:pStyle w:val="ListBullet"/>
      </w:pPr>
      <w:r w:rsidRPr="001351D2">
        <w:t>organisa</w:t>
      </w:r>
      <w:r w:rsidRPr="001351D2">
        <w:t>tion policies and practices relating to planning</w:t>
      </w:r>
    </w:p>
    <w:p w:rsidR="00000000" w:rsidRPr="001351D2" w:rsidP="001351D2">
      <w:pPr>
        <w:pStyle w:val="ListBullet"/>
      </w:pPr>
      <w:r w:rsidRPr="001351D2">
        <w:t>legal and ethical considerations relevant to developing plans and how these are applied in organisations and individual practice:</w:t>
      </w:r>
    </w:p>
    <w:p w:rsidR="00000000" w:rsidRPr="001351D2" w:rsidP="001351D2">
      <w:pPr>
        <w:pStyle w:val="ListBullet2"/>
      </w:pPr>
      <w:r w:rsidRPr="001351D2">
        <w:t>professional standards</w:t>
      </w:r>
    </w:p>
    <w:p w:rsidR="00000000" w:rsidRPr="001351D2" w:rsidP="001351D2">
      <w:pPr>
        <w:pStyle w:val="ListBullet2"/>
      </w:pPr>
      <w:r w:rsidRPr="001351D2">
        <w:t xml:space="preserve">code of ethics </w:t>
      </w:r>
    </w:p>
    <w:p w:rsidR="00000000" w:rsidRPr="001351D2" w:rsidP="001351D2">
      <w:pPr>
        <w:pStyle w:val="ListBullet2"/>
      </w:pPr>
      <w:r w:rsidRPr="001351D2">
        <w:t xml:space="preserve">duty of care </w:t>
      </w:r>
    </w:p>
    <w:p w:rsidR="00000000" w:rsidRPr="001351D2" w:rsidP="001351D2">
      <w:pPr>
        <w:pStyle w:val="ListBullet2"/>
      </w:pPr>
      <w:r w:rsidRPr="001351D2">
        <w:t>voluntary assumption of risk</w:t>
      </w:r>
    </w:p>
    <w:p w:rsidR="00000000" w:rsidRPr="001351D2" w:rsidP="001351D2">
      <w:pPr>
        <w:pStyle w:val="ListBullet2"/>
      </w:pPr>
      <w:r w:rsidRPr="001351D2">
        <w:t>informed consent</w:t>
      </w:r>
    </w:p>
    <w:p w:rsidR="00000000" w:rsidRPr="001351D2" w:rsidP="001351D2">
      <w:pPr>
        <w:pStyle w:val="ListBullet"/>
      </w:pPr>
      <w:r w:rsidRPr="001351D2">
        <w:t>documentation requirements and practices</w:t>
      </w:r>
    </w:p>
    <w:p w:rsidR="00000000" w:rsidRPr="001351D2" w:rsidP="001351D2">
      <w:pPr>
        <w:pStyle w:val="ListBullet"/>
      </w:pPr>
      <w:r w:rsidRPr="001351D2">
        <w:t>principles of:</w:t>
      </w:r>
    </w:p>
    <w:p w:rsidR="00000000" w:rsidRPr="001351D2" w:rsidP="001351D2">
      <w:pPr>
        <w:pStyle w:val="ListBullet2"/>
      </w:pPr>
      <w:r w:rsidRPr="001351D2">
        <w:t>beneficence</w:t>
      </w:r>
    </w:p>
    <w:p w:rsidR="00000000" w:rsidRPr="001351D2" w:rsidP="001351D2">
      <w:pPr>
        <w:pStyle w:val="ListBullet2"/>
      </w:pPr>
      <w:r w:rsidRPr="001351D2">
        <w:t>non-malfeasance</w:t>
      </w:r>
    </w:p>
    <w:p w:rsidR="00000000" w:rsidRPr="001351D2" w:rsidP="001351D2">
      <w:pPr>
        <w:pStyle w:val="ListBullet2"/>
      </w:pPr>
      <w:r w:rsidRPr="001351D2">
        <w:t>social justice</w:t>
      </w:r>
    </w:p>
    <w:p w:rsidR="00000000" w:rsidRPr="001351D2" w:rsidP="001351D2">
      <w:pPr>
        <w:pStyle w:val="ListBullet2"/>
      </w:pPr>
      <w:r w:rsidRPr="001351D2">
        <w:t>autonomy</w:t>
      </w:r>
    </w:p>
    <w:p w:rsidR="00000000" w:rsidRPr="001351D2" w:rsidP="001351D2">
      <w:pPr>
        <w:pStyle w:val="ListBullet2"/>
      </w:pPr>
      <w:r w:rsidRPr="001351D2">
        <w:t>advocacy</w:t>
      </w:r>
    </w:p>
    <w:p w:rsidR="00000000" w:rsidRPr="001351D2" w:rsidP="001351D2">
      <w:pPr>
        <w:pStyle w:val="ListBullet"/>
      </w:pPr>
      <w:r w:rsidRPr="001351D2">
        <w:t>natural supports, including family, friends and neighbours</w:t>
      </w:r>
    </w:p>
    <w:p w:rsidR="00000000" w:rsidRPr="001351D2" w:rsidP="001351D2">
      <w:pPr>
        <w:pStyle w:val="AllowPageBreak"/>
      </w:pPr>
    </w:p>
    <w:p w:rsidR="00000000" w:rsidRPr="001351D2" w:rsidP="001351D2">
      <w:pPr>
        <w:pStyle w:val="Heading1"/>
      </w:pPr>
      <w:bookmarkStart w:id="10" w:name="O_737792"/>
      <w:bookmarkEnd w:id="10"/>
      <w:r w:rsidRPr="001351D2">
        <w:t>Assessment Conditions</w:t>
      </w:r>
    </w:p>
    <w:p w:rsidR="00000000" w:rsidRPr="001351D2" w:rsidP="007801EC">
      <w:pPr>
        <w:pStyle w:val="BodyText"/>
      </w:pPr>
      <w:r w:rsidRPr="001351D2">
        <w:t xml:space="preserve">Skills must have been demonstrated in the workplace or in a simulated environment that reflects workplace conditions. </w:t>
      </w:r>
    </w:p>
    <w:p w:rsidR="00000000" w:rsidRPr="001351D2" w:rsidP="007801EC">
      <w:pPr>
        <w:pStyle w:val="BodyText"/>
      </w:pPr>
      <w:r w:rsidRPr="001351D2">
        <w:t xml:space="preserve">The following conditions must be met for this unit: </w:t>
      </w:r>
    </w:p>
    <w:p w:rsidR="00000000" w:rsidRPr="001351D2" w:rsidP="001351D2">
      <w:pPr>
        <w:pStyle w:val="ListBullet"/>
      </w:pPr>
      <w:r w:rsidRPr="001351D2">
        <w:t>use of suitable facilities, equipment and resources, includi</w:t>
      </w:r>
      <w:r w:rsidRPr="001351D2">
        <w:t>ng individualised case plans</w:t>
      </w:r>
    </w:p>
    <w:p w:rsidR="00000000" w:rsidRPr="001351D2" w:rsidP="001351D2">
      <w:pPr>
        <w:pStyle w:val="ListBullet"/>
      </w:pPr>
      <w:r w:rsidRPr="001351D2">
        <w:t xml:space="preserve">modelling of industry operating conditions, including: </w:t>
      </w:r>
    </w:p>
    <w:p w:rsidR="00000000" w:rsidRPr="001351D2" w:rsidP="001351D2">
      <w:pPr>
        <w:pStyle w:val="ListBullet2"/>
      </w:pPr>
      <w:r w:rsidRPr="001351D2">
        <w:t xml:space="preserve">scenarios that reflect standard operating conditions and contingencies </w:t>
      </w:r>
    </w:p>
    <w:p w:rsidR="00000000" w:rsidRPr="001351D2" w:rsidP="001351D2">
      <w:pPr>
        <w:pStyle w:val="ListBullet2"/>
      </w:pPr>
      <w:r w:rsidRPr="001351D2">
        <w:t>links to other local service agencies or organisations</w:t>
      </w:r>
    </w:p>
    <w:p w:rsidR="00000000" w:rsidRPr="001351D2" w:rsidP="001351D2">
      <w:pPr>
        <w:pStyle w:val="BodyText"/>
      </w:pPr>
    </w:p>
    <w:p w:rsidR="007801EC" w:rsidP="007801EC">
      <w:pPr>
        <w:pStyle w:val="BodyText"/>
      </w:pPr>
      <w:r w:rsidRPr="001351D2">
        <w:t>Assessors must satisfy the Standards for R</w:t>
      </w:r>
      <w:r w:rsidRPr="001351D2">
        <w:t>egistered Training Organisations (RTOs) 2015/AQTF mandatory competency requirements for assessors.</w:t>
      </w:r>
    </w:p>
    <w:p w:rsidR="00000000" w:rsidRPr="001351D2" w:rsidP="001351D2">
      <w:pPr>
        <w:pStyle w:val="Heading1"/>
      </w:pPr>
      <w:bookmarkStart w:id="11" w:name="O_737795"/>
      <w:bookmarkEnd w:id="11"/>
      <w:r w:rsidRPr="001351D2">
        <w:t>Links</w:t>
      </w:r>
    </w:p>
    <w:p w:rsidR="00000000" w:rsidRPr="001351D2" w:rsidP="007801EC">
      <w:pPr>
        <w:pStyle w:val="BodyText"/>
      </w:pPr>
      <w:r w:rsidRPr="001351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636938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1351D2" w:rsidP="001351D2"/>
    <w:sectPr w:rsidSect="001351D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1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1D2" w:rsidRPr="007801EC" w:rsidP="007801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1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1EC" w:rsidP="001351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801EC" w:rsidP="001351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7801EC" w:rsidP="001351D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1D2" w:rsidP="001351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801EC">
      <w:t>Approved</w:t>
    </w:r>
    <w:r w:rsidR="007801E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801E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801EC">
      <w:rPr>
        <w:noProof/>
      </w:rPr>
      <w:t>5</w:t>
    </w:r>
    <w:r>
      <w:rPr>
        <w:noProof/>
      </w:rPr>
      <w:fldChar w:fldCharType="end"/>
    </w:r>
  </w:p>
  <w:p w:rsidR="001351D2" w:rsidP="001351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801E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801EC">
      <w:t>HumanAbility</w:t>
    </w:r>
    <w:r w:rsidR="007801EC">
      <w:fldChar w:fldCharType="end"/>
    </w:r>
  </w:p>
  <w:p w:rsidR="001351D2" w:rsidP="001351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1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1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51D2" w:rsidRPr="007801EC" w:rsidP="007801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1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1EC" w:rsidRPr="002D2AF8" w:rsidP="001351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CHCCSM001 Facilitate goal directed planning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801EC" w:rsidP="001351D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1D2" w:rsidRPr="002D2AF8" w:rsidP="001351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801EC">
      <w:t>CHCCSM001 Facilitate goal directed planning</w:t>
    </w:r>
    <w:r w:rsidR="007801E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801EC">
      <w:rPr>
        <w:noProof/>
      </w:rPr>
      <w:t>1 March 2025</w:t>
    </w:r>
    <w:r>
      <w:fldChar w:fldCharType="end"/>
    </w:r>
  </w:p>
  <w:p w:rsidR="001351D2" w:rsidP="001351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14481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53A6C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56BA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51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51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51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51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51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51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51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51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51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51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51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51D2"/>
  </w:style>
  <w:style w:type="character" w:customStyle="1" w:styleId="Heading1Char">
    <w:name w:val="Heading 1 Char"/>
    <w:basedOn w:val="DefaultParagraphFont"/>
    <w:link w:val="Heading1"/>
    <w:rsid w:val="001351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51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51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51D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51D2"/>
    <w:rPr>
      <w:b/>
      <w:spacing w:val="0"/>
    </w:rPr>
  </w:style>
  <w:style w:type="paragraph" w:styleId="ListBullet2">
    <w:name w:val="List Bullet 2"/>
    <w:basedOn w:val="List2"/>
    <w:rsid w:val="001351D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351D2"/>
    <w:rPr>
      <w:i/>
    </w:rPr>
  </w:style>
  <w:style w:type="paragraph" w:customStyle="1" w:styleId="SuperHeading">
    <w:name w:val="SuperHeading"/>
    <w:basedOn w:val="Normal"/>
    <w:rsid w:val="001351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51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51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51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51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51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51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51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51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51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51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51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51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51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51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51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51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51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51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51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51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51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51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51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51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51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51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51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51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51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51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51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51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51D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351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51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51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51D2"/>
  </w:style>
  <w:style w:type="paragraph" w:styleId="TableofFigures">
    <w:name w:val="table of figures"/>
    <w:basedOn w:val="Normal"/>
    <w:next w:val="Normal"/>
    <w:semiHidden/>
    <w:rsid w:val="001351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51D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351D2"/>
    <w:rPr>
      <w:rFonts w:ascii="Wingdings" w:hAnsi="Wingdings"/>
    </w:rPr>
  </w:style>
  <w:style w:type="paragraph" w:customStyle="1" w:styleId="TableHeading">
    <w:name w:val="Table Heading"/>
    <w:basedOn w:val="HeadingBase"/>
    <w:rsid w:val="001351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51D2"/>
    <w:rPr>
      <w:color w:val="0033CC"/>
      <w:u w:val="none"/>
    </w:rPr>
  </w:style>
  <w:style w:type="paragraph" w:customStyle="1" w:styleId="BodyTextRight">
    <w:name w:val="Body Text Right"/>
    <w:basedOn w:val="BodyText"/>
    <w:rsid w:val="001351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51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51D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51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51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51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51D2"/>
    <w:rPr>
      <w:sz w:val="32"/>
    </w:rPr>
  </w:style>
  <w:style w:type="paragraph" w:customStyle="1" w:styleId="HeadingProcedure">
    <w:name w:val="Heading Procedure"/>
    <w:basedOn w:val="HeadingBase"/>
    <w:next w:val="Normal"/>
    <w:rsid w:val="001351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51D2"/>
    <w:pPr>
      <w:spacing w:before="60" w:after="60"/>
    </w:pPr>
  </w:style>
  <w:style w:type="paragraph" w:styleId="ListContinue">
    <w:name w:val="List Continue"/>
    <w:basedOn w:val="List"/>
    <w:rsid w:val="001351D2"/>
    <w:pPr>
      <w:ind w:firstLine="0"/>
    </w:pPr>
  </w:style>
  <w:style w:type="paragraph" w:customStyle="1" w:styleId="ListNote">
    <w:name w:val="List Note"/>
    <w:basedOn w:val="List"/>
    <w:rsid w:val="001351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51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51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51D2"/>
    <w:rPr>
      <w:rFonts w:ascii="Courier New" w:hAnsi="Courier New"/>
    </w:rPr>
  </w:style>
  <w:style w:type="paragraph" w:customStyle="1" w:styleId="NoteBullet">
    <w:name w:val="Note Bullet"/>
    <w:basedOn w:val="Note"/>
    <w:rsid w:val="001351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51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51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51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51D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351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51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51D2"/>
    <w:rPr>
      <w:b/>
      <w:smallCaps/>
    </w:rPr>
  </w:style>
  <w:style w:type="paragraph" w:customStyle="1" w:styleId="TableListNumber">
    <w:name w:val="Table List Number"/>
    <w:basedOn w:val="ListNumber"/>
    <w:rsid w:val="001351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51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51D2"/>
    <w:pPr>
      <w:numPr>
        <w:numId w:val="9"/>
      </w:numPr>
    </w:pPr>
  </w:style>
  <w:style w:type="paragraph" w:customStyle="1" w:styleId="ListAlpha2">
    <w:name w:val="List Alpha 2"/>
    <w:basedOn w:val="List2"/>
    <w:rsid w:val="001351D2"/>
    <w:pPr>
      <w:numPr>
        <w:numId w:val="8"/>
      </w:numPr>
    </w:pPr>
  </w:style>
  <w:style w:type="paragraph" w:styleId="List2">
    <w:name w:val="List 2"/>
    <w:basedOn w:val="BodyText"/>
    <w:rsid w:val="001351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51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51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51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51D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51D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351D2"/>
    <w:pPr>
      <w:numPr>
        <w:numId w:val="4"/>
      </w:numPr>
    </w:pPr>
  </w:style>
  <w:style w:type="paragraph" w:styleId="ListContinue2">
    <w:name w:val="List Continue 2"/>
    <w:basedOn w:val="List2"/>
    <w:rsid w:val="001351D2"/>
    <w:pPr>
      <w:ind w:firstLine="0"/>
    </w:pPr>
  </w:style>
  <w:style w:type="paragraph" w:styleId="ListContinue3">
    <w:name w:val="List Continue 3"/>
    <w:basedOn w:val="List3"/>
    <w:rsid w:val="001351D2"/>
    <w:pPr>
      <w:ind w:left="1021" w:firstLine="0"/>
    </w:pPr>
  </w:style>
  <w:style w:type="paragraph" w:styleId="ListContinue4">
    <w:name w:val="List Continue 4"/>
    <w:basedOn w:val="List4"/>
    <w:rsid w:val="001351D2"/>
    <w:pPr>
      <w:ind w:firstLine="0"/>
    </w:pPr>
  </w:style>
  <w:style w:type="paragraph" w:styleId="ListContinue5">
    <w:name w:val="List Continue 5"/>
    <w:basedOn w:val="List5"/>
    <w:rsid w:val="001351D2"/>
    <w:pPr>
      <w:ind w:firstLine="0"/>
    </w:pPr>
  </w:style>
  <w:style w:type="paragraph" w:styleId="ListNumber3">
    <w:name w:val="List Number 3"/>
    <w:basedOn w:val="List3"/>
    <w:rsid w:val="001351D2"/>
    <w:pPr>
      <w:numPr>
        <w:numId w:val="5"/>
      </w:numPr>
    </w:pPr>
  </w:style>
  <w:style w:type="paragraph" w:styleId="ListNumber4">
    <w:name w:val="List Number 4"/>
    <w:basedOn w:val="List4"/>
    <w:rsid w:val="001351D2"/>
    <w:pPr>
      <w:numPr>
        <w:numId w:val="6"/>
      </w:numPr>
    </w:pPr>
  </w:style>
  <w:style w:type="paragraph" w:styleId="ListNumber5">
    <w:name w:val="List Number 5"/>
    <w:basedOn w:val="List5"/>
    <w:rsid w:val="001351D2"/>
    <w:pPr>
      <w:numPr>
        <w:numId w:val="7"/>
      </w:numPr>
    </w:pPr>
  </w:style>
  <w:style w:type="paragraph" w:styleId="BlockText">
    <w:name w:val="Block Text"/>
    <w:basedOn w:val="Normal"/>
    <w:rsid w:val="001351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51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51D2"/>
    <w:rPr>
      <w:sz w:val="16"/>
      <w:vertAlign w:val="superscript"/>
    </w:rPr>
  </w:style>
  <w:style w:type="character" w:customStyle="1" w:styleId="Symbols">
    <w:name w:val="Symbols"/>
    <w:basedOn w:val="DefaultParagraphFont"/>
    <w:rsid w:val="001351D2"/>
    <w:rPr>
      <w:rFonts w:ascii="Symbol" w:hAnsi="Symbol"/>
    </w:rPr>
  </w:style>
  <w:style w:type="character" w:customStyle="1" w:styleId="MenuOptions">
    <w:name w:val="Menu Options"/>
    <w:basedOn w:val="DefaultParagraphFont"/>
    <w:rsid w:val="001351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51D2"/>
    <w:rPr>
      <w:b/>
    </w:rPr>
  </w:style>
  <w:style w:type="character" w:customStyle="1" w:styleId="Underlined">
    <w:name w:val="Underlined"/>
    <w:basedOn w:val="DefaultParagraphFont"/>
    <w:rsid w:val="001351D2"/>
    <w:rPr>
      <w:u w:val="single"/>
    </w:rPr>
  </w:style>
  <w:style w:type="paragraph" w:customStyle="1" w:styleId="TableBodyTextRight">
    <w:name w:val="Table Body Text Right"/>
    <w:basedOn w:val="TableBodyText"/>
    <w:rsid w:val="001351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51D2"/>
    <w:rPr>
      <w:sz w:val="18"/>
    </w:rPr>
  </w:style>
  <w:style w:type="paragraph" w:customStyle="1" w:styleId="BodySmallRight">
    <w:name w:val="Body Small Right"/>
    <w:basedOn w:val="BodyTextRight"/>
    <w:rsid w:val="001351D2"/>
    <w:rPr>
      <w:sz w:val="18"/>
      <w:szCs w:val="18"/>
    </w:rPr>
  </w:style>
  <w:style w:type="paragraph" w:customStyle="1" w:styleId="MarginEdition">
    <w:name w:val="Margin Edition"/>
    <w:basedOn w:val="MarginNote"/>
    <w:rsid w:val="001351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51D2"/>
    <w:rPr>
      <w:sz w:val="2"/>
      <w:szCs w:val="2"/>
    </w:rPr>
  </w:style>
  <w:style w:type="character" w:customStyle="1" w:styleId="Small">
    <w:name w:val="Small"/>
    <w:basedOn w:val="DefaultParagraphFont"/>
    <w:rsid w:val="001351D2"/>
    <w:rPr>
      <w:sz w:val="16"/>
    </w:rPr>
  </w:style>
  <w:style w:type="paragraph" w:customStyle="1" w:styleId="WideTable">
    <w:name w:val="Wide Table"/>
    <w:basedOn w:val="Normal"/>
    <w:rsid w:val="001351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51D2"/>
  </w:style>
  <w:style w:type="paragraph" w:styleId="Quote">
    <w:name w:val="Quote"/>
    <w:basedOn w:val="Heading1"/>
    <w:link w:val="QuoteChar"/>
    <w:qFormat/>
    <w:rsid w:val="001351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51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51D2"/>
    <w:pPr>
      <w:pageBreakBefore/>
    </w:pPr>
  </w:style>
  <w:style w:type="paragraph" w:customStyle="1" w:styleId="Border">
    <w:name w:val="Border"/>
    <w:basedOn w:val="Normal"/>
    <w:qFormat/>
    <w:rsid w:val="001351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51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51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51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51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51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51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51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51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51D2"/>
    <w:rPr>
      <w:u w:val="single"/>
    </w:rPr>
  </w:style>
  <w:style w:type="character" w:customStyle="1" w:styleId="BoldandItalics">
    <w:name w:val="Bold and Italics"/>
    <w:qFormat/>
    <w:rsid w:val="001351D2"/>
    <w:rPr>
      <w:b/>
      <w:i/>
      <w:u w:val="none"/>
    </w:rPr>
  </w:style>
  <w:style w:type="paragraph" w:styleId="BalloonText">
    <w:name w:val="Balloon Text"/>
    <w:basedOn w:val="Normal"/>
    <w:link w:val="BalloonTextChar"/>
    <w:rsid w:val="001351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51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51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51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51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51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51D2"/>
    <w:pPr>
      <w:spacing w:before="0" w:after="0"/>
    </w:pPr>
  </w:style>
  <w:style w:type="paragraph" w:customStyle="1" w:styleId="BodyTextBold">
    <w:name w:val="Body Text Bold"/>
    <w:basedOn w:val="BodyText"/>
    <w:qFormat/>
    <w:rsid w:val="001351D2"/>
    <w:rPr>
      <w:b/>
    </w:rPr>
  </w:style>
  <w:style w:type="character" w:styleId="Hyperlink">
    <w:name w:val="Hyperlink"/>
    <w:basedOn w:val="DefaultParagraphFont"/>
    <w:uiPriority w:val="99"/>
    <w:unhideWhenUsed/>
    <w:rsid w:val="007801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1242</Words>
  <Characters>7778</Characters>
  <Application>Microsoft Office Word</Application>
  <DocSecurity>0</DocSecurity>
  <Lines>235</Lines>
  <Paragraphs>127</Paragraphs>
  <ScaleCrop>false</ScaleCrop>
  <Company>Author-it Software Corporation Ltd.</Company>
  <LinksUpToDate>false</LinksUpToDate>
  <CharactersWithSpaces>8893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CHCCSM001 Facilitate goal directed planning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2025-03-01T10:54:00Z</dcterms:created>
  <dcterms:modified xsi:type="dcterms:W3CDTF">2025-03-01T10:54:00Z</dcterms:modified>
</cp:coreProperties>
</file>