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0CC" w:rsidP="006A70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CHCCSL004 Research and apply personality and development theories</w:t>
      </w:r>
      <w:r>
        <w:fldChar w:fldCharType="end"/>
      </w:r>
    </w:p>
    <w:p w:rsidR="006A70CC" w:rsidP="006A70CC">
      <w:pPr>
        <w:pStyle w:val="Version"/>
        <w:sectPr w:rsidSect="00DB18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1896" w:rsidP="00DB1896">
      <w:pPr>
        <w:pStyle w:val="SuperHeading"/>
      </w:pPr>
      <w:r w:rsidRPr="00DB1896">
        <w:t>CHCCSL004 Research and apply personality and development theories</w:t>
      </w:r>
    </w:p>
    <w:p w:rsidR="00000000" w:rsidRPr="00DB1896" w:rsidP="00DB1896">
      <w:pPr>
        <w:pStyle w:val="Heading1"/>
      </w:pPr>
      <w:bookmarkStart w:id="1" w:name="O_811960"/>
      <w:bookmarkEnd w:id="1"/>
      <w:r w:rsidRPr="00DB18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B1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896" w:rsidP="00DB1896">
            <w:pPr>
              <w:pStyle w:val="BodyText"/>
            </w:pPr>
            <w:r w:rsidRPr="00DB189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96">
            <w:pPr>
              <w:pStyle w:val="BodyText"/>
              <w:rPr>
                <w:lang w:val="en-NZ"/>
              </w:rPr>
            </w:pPr>
            <w:r w:rsidRPr="00DB1896">
              <w:rPr>
                <w:rStyle w:val="SpecialBold"/>
              </w:rPr>
              <w:t>Comments</w:t>
            </w:r>
          </w:p>
        </w:tc>
      </w:tr>
      <w:tr w:rsidTr="00DB1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96">
            <w:pPr>
              <w:pStyle w:val="BodyText"/>
              <w:rPr>
                <w:lang w:val="en-NZ"/>
              </w:rPr>
            </w:pPr>
            <w:r w:rsidRPr="00DB189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896" w:rsidP="00DB1896">
            <w:pPr>
              <w:pStyle w:val="BodyText"/>
            </w:pPr>
            <w:r w:rsidRPr="00DB1896">
              <w:t xml:space="preserve">This version was released in </w:t>
            </w:r>
            <w:r w:rsidRPr="00DB1896">
              <w:rPr>
                <w:rStyle w:val="Emphasis"/>
              </w:rPr>
              <w:t>CHC Community Services Training Package release 3.0</w:t>
            </w:r>
            <w:r w:rsidRPr="00DB1896">
              <w:t xml:space="preserve"> and meets the requirements of the 2012 Standards for Training Packages.</w:t>
            </w:r>
          </w:p>
          <w:p w:rsidR="00000000" w:rsidRPr="00DB1896" w:rsidP="00DB1896">
            <w:pPr>
              <w:pStyle w:val="BodyText"/>
            </w:pPr>
          </w:p>
          <w:p w:rsidR="00000000" w:rsidRPr="00DB1896" w:rsidP="00DB1896">
            <w:pPr>
              <w:pStyle w:val="BodyText"/>
            </w:pPr>
            <w:r w:rsidRPr="00DB1896">
              <w:t>Significant changes to the elements and performance criteria. New evidence requirements for assessment including volume and frequency requirements. Significant changes to knowledge e</w:t>
            </w:r>
            <w:r w:rsidRPr="00DB1896">
              <w:t>vidence. Additional assessor requirements.</w:t>
            </w:r>
          </w:p>
          <w:p w:rsidR="00000000" w:rsidRPr="00DB1896" w:rsidP="00DB1896">
            <w:pPr>
              <w:pStyle w:val="BodyText"/>
            </w:pPr>
          </w:p>
          <w:p w:rsidR="00000000" w:rsidRPr="00DB1896" w:rsidP="00DB1896">
            <w:pPr>
              <w:pStyle w:val="BodyText"/>
            </w:pPr>
            <w:r w:rsidRPr="00DB1896">
              <w:t>Supersedes CHCCSL504A</w:t>
            </w:r>
          </w:p>
        </w:tc>
      </w:tr>
    </w:tbl>
    <w:p w:rsidR="00000000" w:rsidRPr="00DB1896" w:rsidP="00DB1896">
      <w:pPr>
        <w:pStyle w:val="BodyText"/>
      </w:pPr>
    </w:p>
    <w:p w:rsidR="00000000" w:rsidRPr="00DB1896" w:rsidP="00DB1896">
      <w:pPr>
        <w:pStyle w:val="AllowPageBreak"/>
      </w:pPr>
    </w:p>
    <w:p w:rsidR="00000000" w:rsidRPr="00DB1896" w:rsidP="00DB1896">
      <w:pPr>
        <w:pStyle w:val="Heading1"/>
      </w:pPr>
      <w:bookmarkStart w:id="2" w:name="O_811961"/>
      <w:bookmarkEnd w:id="2"/>
      <w:r w:rsidRPr="00DB1896">
        <w:t>Application</w:t>
      </w:r>
    </w:p>
    <w:p w:rsidR="00000000" w:rsidRPr="00DB1896" w:rsidP="006A70CC">
      <w:pPr>
        <w:pStyle w:val="BodyText"/>
      </w:pPr>
      <w:r w:rsidRPr="00DB1896">
        <w:t xml:space="preserve">This unit describes the skills and knowledge required to research key concepts and constructs of theories of personality and human development, and link those </w:t>
      </w:r>
      <w:r w:rsidRPr="00DB1896">
        <w:t>to counselling practice.</w:t>
      </w:r>
    </w:p>
    <w:p w:rsidR="00000000" w:rsidRPr="00DB1896" w:rsidP="006A70CC">
      <w:pPr>
        <w:pStyle w:val="BodyText"/>
      </w:pPr>
      <w:r w:rsidRPr="00DB1896">
        <w:t>This unit applies to individuals whose job role involves working with clients on personal and psychological issues within established policies, procedures and guidelines.</w:t>
      </w:r>
    </w:p>
    <w:p w:rsidR="00000000" w:rsidRPr="006A70CC" w:rsidP="006A70CC">
      <w:pPr>
        <w:pStyle w:val="BodyText"/>
        <w:rPr>
          <w:i/>
        </w:rPr>
      </w:pPr>
      <w:r w:rsidRPr="006A70CC">
        <w:rPr>
          <w:rStyle w:val="Emphasis"/>
        </w:rPr>
        <w:t>The skills in this unit must be applied in accordance with</w:t>
      </w:r>
      <w:r w:rsidRPr="006A70CC">
        <w:rPr>
          <w:rStyle w:val="Emphasis"/>
        </w:rPr>
        <w:t xml:space="preserve"> Commonwealth and State/Territory legislation, Australian/New Zealand Standards and industry codes of practice.</w:t>
      </w:r>
    </w:p>
    <w:p w:rsidR="00000000" w:rsidRPr="00DB1896" w:rsidP="00DB1896">
      <w:pPr>
        <w:pStyle w:val="Heading1"/>
      </w:pPr>
      <w:bookmarkStart w:id="3" w:name="O_811965"/>
      <w:bookmarkEnd w:id="3"/>
      <w:r w:rsidRPr="00DB189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6A7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896" w:rsidP="00DB1896">
            <w:pPr>
              <w:pStyle w:val="BodyText"/>
            </w:pPr>
            <w:r w:rsidRPr="00DB1896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96">
            <w:pPr>
              <w:pStyle w:val="BodyText"/>
              <w:rPr>
                <w:lang w:val="en-NZ"/>
              </w:rPr>
            </w:pPr>
            <w:r w:rsidRPr="00DB1896">
              <w:rPr>
                <w:rStyle w:val="SpecialBold"/>
              </w:rPr>
              <w:t>PERFORMANCE CRITERIA</w:t>
            </w:r>
          </w:p>
        </w:tc>
      </w:tr>
      <w:tr w:rsidTr="006A7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896" w:rsidP="00DB1896">
            <w:pPr>
              <w:pStyle w:val="BodyText"/>
            </w:pPr>
            <w:r w:rsidRPr="00DB1896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96">
            <w:pPr>
              <w:pStyle w:val="BodyText"/>
              <w:rPr>
                <w:lang w:val="en-NZ"/>
              </w:rPr>
            </w:pPr>
            <w:r w:rsidRPr="00DB18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7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96">
            <w:pPr>
              <w:pStyle w:val="BodyText"/>
              <w:rPr>
                <w:lang w:val="en-NZ"/>
              </w:rPr>
            </w:pPr>
            <w:r w:rsidRPr="00DB1896">
              <w:t xml:space="preserve">1. Research theories of personality and human development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896" w:rsidP="00DB1896">
            <w:pPr>
              <w:pStyle w:val="BodyText"/>
            </w:pPr>
            <w:r w:rsidRPr="00DB1896">
              <w:t>1.1 Identify and access sources of information on theories of personality and human development</w:t>
            </w:r>
          </w:p>
          <w:p w:rsidR="00000000" w:rsidRPr="00DB1896" w:rsidP="00DB1896">
            <w:pPr>
              <w:pStyle w:val="BodyText"/>
            </w:pPr>
            <w:r w:rsidRPr="00DB1896">
              <w:t xml:space="preserve">1.2 </w:t>
            </w:r>
            <w:r w:rsidRPr="00DB1896">
              <w:t xml:space="preserve">Read and interpret information, distilling key themes </w:t>
            </w:r>
            <w:r w:rsidRPr="00DB1896">
              <w:t xml:space="preserve">and messages for counselling work </w:t>
            </w:r>
          </w:p>
          <w:p w:rsidR="00000000" w:rsidP="00DB1896">
            <w:pPr>
              <w:pStyle w:val="BodyText"/>
              <w:rPr>
                <w:lang w:val="en-NZ"/>
              </w:rPr>
            </w:pPr>
            <w:r w:rsidRPr="00DB1896">
              <w:t>1.3 Document and organise information to support current and future practice</w:t>
            </w:r>
          </w:p>
        </w:tc>
      </w:tr>
      <w:tr w:rsidTr="006A7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96">
            <w:pPr>
              <w:pStyle w:val="BodyText"/>
              <w:rPr>
                <w:lang w:val="en-NZ"/>
              </w:rPr>
            </w:pPr>
            <w:r w:rsidRPr="00DB1896">
              <w:t>2. Link theories to own practice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896" w:rsidP="00DB1896">
            <w:pPr>
              <w:pStyle w:val="BodyText"/>
            </w:pPr>
            <w:r w:rsidRPr="00DB1896">
              <w:t xml:space="preserve">2.1 Evaluate potential applications of personality and lifespan development theories in the counselling process </w:t>
            </w:r>
          </w:p>
          <w:p w:rsidR="00000000" w:rsidRPr="00DB1896" w:rsidP="00DB1896">
            <w:pPr>
              <w:pStyle w:val="BodyText"/>
            </w:pPr>
            <w:r w:rsidRPr="00DB1896">
              <w:t xml:space="preserve">2.2 Analyse individual behaviour using theoretical concepts of personality and lifespan development </w:t>
            </w:r>
          </w:p>
          <w:p w:rsidR="00000000" w:rsidRPr="00DB1896" w:rsidP="00DB1896">
            <w:pPr>
              <w:pStyle w:val="BodyText"/>
            </w:pPr>
            <w:r w:rsidRPr="00DB1896">
              <w:t>2.3 Assist clients to understand their per</w:t>
            </w:r>
            <w:r w:rsidRPr="00DB1896">
              <w:t>sonal history drawing on theoretical approaches</w:t>
            </w:r>
          </w:p>
          <w:p w:rsidR="00000000" w:rsidP="00DB1896">
            <w:pPr>
              <w:pStyle w:val="BodyText"/>
              <w:rPr>
                <w:lang w:val="en-NZ"/>
              </w:rPr>
            </w:pPr>
            <w:r w:rsidRPr="00DB1896">
              <w:t>2.4 Draw on theories to address specific client issues and challenges</w:t>
            </w:r>
          </w:p>
        </w:tc>
      </w:tr>
      <w:tr w:rsidTr="006A7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96">
            <w:pPr>
              <w:pStyle w:val="BodyText"/>
              <w:rPr>
                <w:lang w:val="en-NZ"/>
              </w:rPr>
            </w:pPr>
            <w:r w:rsidRPr="00DB1896">
              <w:t>3. Update and maintain knowledge of theoretical trends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896" w:rsidP="00DB1896">
            <w:pPr>
              <w:pStyle w:val="BodyText"/>
            </w:pPr>
            <w:r w:rsidRPr="00DB1896">
              <w:t>3.1 Identify and use opportunities to update and expand own knowledge of theory</w:t>
            </w:r>
          </w:p>
          <w:p w:rsidR="00000000" w:rsidRPr="00DB1896" w:rsidP="00DB1896">
            <w:pPr>
              <w:pStyle w:val="BodyText"/>
            </w:pPr>
            <w:r w:rsidRPr="00DB1896">
              <w:t>3.</w:t>
            </w:r>
            <w:r w:rsidRPr="00DB1896">
              <w:t>2 Incorporate and integrate knowledge into own practice</w:t>
            </w:r>
          </w:p>
        </w:tc>
      </w:tr>
    </w:tbl>
    <w:p w:rsidR="00000000" w:rsidRPr="00DB1896" w:rsidP="00DB1896">
      <w:pPr>
        <w:pStyle w:val="BodyText"/>
      </w:pPr>
    </w:p>
    <w:p w:rsidR="00000000" w:rsidRPr="00DB1896" w:rsidP="00DB1896">
      <w:pPr>
        <w:pStyle w:val="AllowPageBreak"/>
      </w:pPr>
    </w:p>
    <w:p w:rsidR="00000000" w:rsidRPr="00DB1896" w:rsidP="00DB1896">
      <w:pPr>
        <w:pStyle w:val="Heading1"/>
      </w:pPr>
      <w:bookmarkStart w:id="4" w:name="O_811966"/>
      <w:bookmarkEnd w:id="4"/>
      <w:r w:rsidRPr="00DB1896">
        <w:t>Foundation Skills</w:t>
      </w:r>
    </w:p>
    <w:p w:rsidR="00000000" w:rsidRPr="006A70CC" w:rsidP="006A70CC">
      <w:pPr>
        <w:pStyle w:val="BodyText"/>
        <w:rPr>
          <w:i/>
        </w:rPr>
      </w:pPr>
      <w:r w:rsidRPr="006A70CC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DB1896" w:rsidP="006A70CC">
      <w:pPr>
        <w:pStyle w:val="BodyText"/>
      </w:pPr>
      <w:r w:rsidRPr="00DB1896">
        <w:t>Foundation skills ess</w:t>
      </w:r>
      <w:r w:rsidRPr="00DB1896">
        <w:t>ential to performance are explicit in the performance criteria of this unit of competency.</w:t>
      </w:r>
    </w:p>
    <w:p w:rsidR="00000000" w:rsidRPr="00DB1896" w:rsidP="00DB1896">
      <w:pPr>
        <w:pStyle w:val="Heading1"/>
      </w:pPr>
      <w:bookmarkStart w:id="5" w:name="O_811968"/>
      <w:bookmarkEnd w:id="5"/>
      <w:r w:rsidRPr="00DB1896">
        <w:t>Unit Mapping Information</w:t>
      </w:r>
    </w:p>
    <w:p w:rsidR="00000000" w:rsidRPr="00DB1896" w:rsidP="006A70CC">
      <w:pPr>
        <w:pStyle w:val="BodyText"/>
      </w:pPr>
      <w:r w:rsidRPr="00DB1896">
        <w:t>No equivalent unit</w:t>
      </w:r>
    </w:p>
    <w:p w:rsidR="00000000" w:rsidRPr="00DB1896" w:rsidP="00DB1896">
      <w:pPr>
        <w:pStyle w:val="Heading1"/>
      </w:pPr>
      <w:bookmarkStart w:id="6" w:name="O_811975"/>
      <w:bookmarkEnd w:id="6"/>
      <w:r w:rsidRPr="00DB1896">
        <w:t>Links</w:t>
      </w:r>
    </w:p>
    <w:p w:rsidR="00000000" w:rsidRPr="00DB1896" w:rsidP="006A70CC">
      <w:pPr>
        <w:pStyle w:val="BodyText"/>
      </w:pPr>
      <w:r w:rsidRPr="00DB18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2284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B1896" w:rsidP="00DB1896"/>
    <w:sectPr w:rsidSect="00DB18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8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896" w:rsidRPr="006A70CC" w:rsidP="006A70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8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0CC" w:rsidP="00DB18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70CC" w:rsidP="00DB18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A70CC" w:rsidP="00DB18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8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0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1896" w:rsidRPr="006A70CC" w:rsidP="006A70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8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0CC" w:rsidRPr="002D2AF8" w:rsidP="00DB18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CHCCSL004 Research and apply personality and development theories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A70CC" w:rsidP="00DB18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8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18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18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18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18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18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18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18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18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18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18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1896"/>
  </w:style>
  <w:style w:type="character" w:customStyle="1" w:styleId="Heading1Char">
    <w:name w:val="Heading 1 Char"/>
    <w:basedOn w:val="DefaultParagraphFont"/>
    <w:link w:val="Heading1"/>
    <w:rsid w:val="00DB18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18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189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B1896"/>
    <w:rPr>
      <w:b/>
      <w:spacing w:val="0"/>
    </w:rPr>
  </w:style>
  <w:style w:type="character" w:styleId="Emphasis">
    <w:name w:val="Emphasis"/>
    <w:basedOn w:val="DefaultParagraphFont"/>
    <w:qFormat/>
    <w:rsid w:val="00DB1896"/>
    <w:rPr>
      <w:i/>
    </w:rPr>
  </w:style>
  <w:style w:type="paragraph" w:customStyle="1" w:styleId="SuperHeading">
    <w:name w:val="SuperHeading"/>
    <w:basedOn w:val="Normal"/>
    <w:rsid w:val="00DB18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18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18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18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18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18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18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18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18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18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18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18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18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18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18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18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18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18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18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18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18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189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18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18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18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18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189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18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18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18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18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18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18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18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18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18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18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18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18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1896"/>
  </w:style>
  <w:style w:type="paragraph" w:styleId="TableofFigures">
    <w:name w:val="table of figures"/>
    <w:basedOn w:val="Normal"/>
    <w:next w:val="Normal"/>
    <w:semiHidden/>
    <w:rsid w:val="00DB18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189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1896"/>
    <w:rPr>
      <w:rFonts w:ascii="Wingdings" w:hAnsi="Wingdings"/>
    </w:rPr>
  </w:style>
  <w:style w:type="paragraph" w:customStyle="1" w:styleId="TableHeading">
    <w:name w:val="Table Heading"/>
    <w:basedOn w:val="HeadingBase"/>
    <w:rsid w:val="00DB18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1896"/>
    <w:rPr>
      <w:color w:val="0033CC"/>
      <w:u w:val="none"/>
    </w:rPr>
  </w:style>
  <w:style w:type="paragraph" w:customStyle="1" w:styleId="BodyTextRight">
    <w:name w:val="Body Text Right"/>
    <w:basedOn w:val="BodyText"/>
    <w:rsid w:val="00DB18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18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18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18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18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18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1896"/>
    <w:rPr>
      <w:sz w:val="32"/>
    </w:rPr>
  </w:style>
  <w:style w:type="paragraph" w:customStyle="1" w:styleId="HeadingProcedure">
    <w:name w:val="Heading Procedure"/>
    <w:basedOn w:val="HeadingBase"/>
    <w:next w:val="Normal"/>
    <w:rsid w:val="00DB18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1896"/>
    <w:pPr>
      <w:spacing w:before="60" w:after="60"/>
    </w:pPr>
  </w:style>
  <w:style w:type="paragraph" w:styleId="ListContinue">
    <w:name w:val="List Continue"/>
    <w:basedOn w:val="List"/>
    <w:rsid w:val="00DB1896"/>
    <w:pPr>
      <w:ind w:firstLine="0"/>
    </w:pPr>
  </w:style>
  <w:style w:type="paragraph" w:customStyle="1" w:styleId="ListNote">
    <w:name w:val="List Note"/>
    <w:basedOn w:val="List"/>
    <w:rsid w:val="00DB18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18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18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1896"/>
    <w:rPr>
      <w:rFonts w:ascii="Courier New" w:hAnsi="Courier New"/>
    </w:rPr>
  </w:style>
  <w:style w:type="paragraph" w:customStyle="1" w:styleId="NoteBullet">
    <w:name w:val="Note Bullet"/>
    <w:basedOn w:val="Note"/>
    <w:rsid w:val="00DB18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18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18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18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189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18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18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1896"/>
    <w:rPr>
      <w:b/>
      <w:smallCaps/>
    </w:rPr>
  </w:style>
  <w:style w:type="paragraph" w:customStyle="1" w:styleId="TableListNumber">
    <w:name w:val="Table List Number"/>
    <w:basedOn w:val="ListNumber"/>
    <w:rsid w:val="00DB18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18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1896"/>
    <w:pPr>
      <w:numPr>
        <w:numId w:val="7"/>
      </w:numPr>
    </w:pPr>
  </w:style>
  <w:style w:type="paragraph" w:customStyle="1" w:styleId="ListAlpha2">
    <w:name w:val="List Alpha 2"/>
    <w:basedOn w:val="List2"/>
    <w:rsid w:val="00DB1896"/>
    <w:pPr>
      <w:numPr>
        <w:numId w:val="6"/>
      </w:numPr>
    </w:pPr>
  </w:style>
  <w:style w:type="paragraph" w:styleId="List2">
    <w:name w:val="List 2"/>
    <w:basedOn w:val="BodyText"/>
    <w:rsid w:val="00DB18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18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18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18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189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189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1896"/>
    <w:pPr>
      <w:numPr>
        <w:numId w:val="2"/>
      </w:numPr>
    </w:pPr>
  </w:style>
  <w:style w:type="paragraph" w:styleId="ListContinue2">
    <w:name w:val="List Continue 2"/>
    <w:basedOn w:val="List2"/>
    <w:rsid w:val="00DB1896"/>
    <w:pPr>
      <w:ind w:firstLine="0"/>
    </w:pPr>
  </w:style>
  <w:style w:type="paragraph" w:styleId="ListContinue3">
    <w:name w:val="List Continue 3"/>
    <w:basedOn w:val="List3"/>
    <w:rsid w:val="00DB1896"/>
    <w:pPr>
      <w:ind w:left="1021" w:firstLine="0"/>
    </w:pPr>
  </w:style>
  <w:style w:type="paragraph" w:styleId="ListContinue4">
    <w:name w:val="List Continue 4"/>
    <w:basedOn w:val="List4"/>
    <w:rsid w:val="00DB1896"/>
    <w:pPr>
      <w:ind w:firstLine="0"/>
    </w:pPr>
  </w:style>
  <w:style w:type="paragraph" w:styleId="ListContinue5">
    <w:name w:val="List Continue 5"/>
    <w:basedOn w:val="List5"/>
    <w:rsid w:val="00DB1896"/>
    <w:pPr>
      <w:ind w:firstLine="0"/>
    </w:pPr>
  </w:style>
  <w:style w:type="paragraph" w:styleId="ListNumber3">
    <w:name w:val="List Number 3"/>
    <w:basedOn w:val="List3"/>
    <w:rsid w:val="00DB1896"/>
    <w:pPr>
      <w:numPr>
        <w:numId w:val="3"/>
      </w:numPr>
    </w:pPr>
  </w:style>
  <w:style w:type="paragraph" w:styleId="ListNumber4">
    <w:name w:val="List Number 4"/>
    <w:basedOn w:val="List4"/>
    <w:rsid w:val="00DB1896"/>
    <w:pPr>
      <w:numPr>
        <w:numId w:val="4"/>
      </w:numPr>
    </w:pPr>
  </w:style>
  <w:style w:type="paragraph" w:styleId="ListNumber5">
    <w:name w:val="List Number 5"/>
    <w:basedOn w:val="List5"/>
    <w:rsid w:val="00DB1896"/>
    <w:pPr>
      <w:numPr>
        <w:numId w:val="5"/>
      </w:numPr>
    </w:pPr>
  </w:style>
  <w:style w:type="paragraph" w:styleId="BlockText">
    <w:name w:val="Block Text"/>
    <w:basedOn w:val="Normal"/>
    <w:rsid w:val="00DB18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18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1896"/>
    <w:rPr>
      <w:sz w:val="16"/>
      <w:vertAlign w:val="superscript"/>
    </w:rPr>
  </w:style>
  <w:style w:type="character" w:customStyle="1" w:styleId="Symbols">
    <w:name w:val="Symbols"/>
    <w:basedOn w:val="DefaultParagraphFont"/>
    <w:rsid w:val="00DB1896"/>
    <w:rPr>
      <w:rFonts w:ascii="Symbol" w:hAnsi="Symbol"/>
    </w:rPr>
  </w:style>
  <w:style w:type="character" w:customStyle="1" w:styleId="MenuOptions">
    <w:name w:val="Menu Options"/>
    <w:basedOn w:val="DefaultParagraphFont"/>
    <w:rsid w:val="00DB18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1896"/>
    <w:rPr>
      <w:b/>
    </w:rPr>
  </w:style>
  <w:style w:type="character" w:customStyle="1" w:styleId="Underlined">
    <w:name w:val="Underlined"/>
    <w:basedOn w:val="DefaultParagraphFont"/>
    <w:rsid w:val="00DB1896"/>
    <w:rPr>
      <w:u w:val="single"/>
    </w:rPr>
  </w:style>
  <w:style w:type="paragraph" w:customStyle="1" w:styleId="TableBodyTextRight">
    <w:name w:val="Table Body Text Right"/>
    <w:basedOn w:val="TableBodyText"/>
    <w:rsid w:val="00DB18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1896"/>
    <w:rPr>
      <w:sz w:val="18"/>
    </w:rPr>
  </w:style>
  <w:style w:type="paragraph" w:customStyle="1" w:styleId="BodySmallRight">
    <w:name w:val="Body Small Right"/>
    <w:basedOn w:val="BodyTextRight"/>
    <w:rsid w:val="00DB1896"/>
    <w:rPr>
      <w:sz w:val="18"/>
      <w:szCs w:val="18"/>
    </w:rPr>
  </w:style>
  <w:style w:type="paragraph" w:customStyle="1" w:styleId="MarginEdition">
    <w:name w:val="Margin Edition"/>
    <w:basedOn w:val="MarginNote"/>
    <w:rsid w:val="00DB18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1896"/>
    <w:rPr>
      <w:sz w:val="2"/>
      <w:szCs w:val="2"/>
    </w:rPr>
  </w:style>
  <w:style w:type="character" w:customStyle="1" w:styleId="Small">
    <w:name w:val="Small"/>
    <w:basedOn w:val="DefaultParagraphFont"/>
    <w:rsid w:val="00DB1896"/>
    <w:rPr>
      <w:sz w:val="16"/>
    </w:rPr>
  </w:style>
  <w:style w:type="paragraph" w:customStyle="1" w:styleId="WideTable">
    <w:name w:val="Wide Table"/>
    <w:basedOn w:val="Normal"/>
    <w:rsid w:val="00DB18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1896"/>
  </w:style>
  <w:style w:type="paragraph" w:styleId="Quote">
    <w:name w:val="Quote"/>
    <w:basedOn w:val="Heading1"/>
    <w:link w:val="QuoteChar"/>
    <w:qFormat/>
    <w:rsid w:val="00DB18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18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1896"/>
    <w:pPr>
      <w:pageBreakBefore/>
    </w:pPr>
  </w:style>
  <w:style w:type="paragraph" w:customStyle="1" w:styleId="Border">
    <w:name w:val="Border"/>
    <w:basedOn w:val="Normal"/>
    <w:qFormat/>
    <w:rsid w:val="00DB18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18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8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8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18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18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18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18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18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1896"/>
    <w:rPr>
      <w:u w:val="single"/>
    </w:rPr>
  </w:style>
  <w:style w:type="character" w:customStyle="1" w:styleId="BoldandItalics">
    <w:name w:val="Bold and Italics"/>
    <w:qFormat/>
    <w:rsid w:val="00DB1896"/>
    <w:rPr>
      <w:b/>
      <w:i/>
      <w:u w:val="none"/>
    </w:rPr>
  </w:style>
  <w:style w:type="paragraph" w:styleId="BalloonText">
    <w:name w:val="Balloon Text"/>
    <w:basedOn w:val="Normal"/>
    <w:link w:val="BalloonTextChar"/>
    <w:rsid w:val="00DB18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18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18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18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18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18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1896"/>
    <w:pPr>
      <w:spacing w:before="0" w:after="0"/>
    </w:pPr>
  </w:style>
  <w:style w:type="paragraph" w:customStyle="1" w:styleId="BodyTextBold">
    <w:name w:val="Body Text Bold"/>
    <w:basedOn w:val="BodyText"/>
    <w:qFormat/>
    <w:rsid w:val="00DB1896"/>
    <w:rPr>
      <w:b/>
    </w:rPr>
  </w:style>
  <w:style w:type="character" w:styleId="Hyperlink">
    <w:name w:val="Hyperlink"/>
    <w:basedOn w:val="DefaultParagraphFont"/>
    <w:uiPriority w:val="99"/>
    <w:unhideWhenUsed/>
    <w:rsid w:val="006A70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2522</Characters>
  <Application>Microsoft Office Word</Application>
  <DocSecurity>0</DocSecurity>
  <Lines>84</Lines>
  <Paragraphs>46</Paragraphs>
  <ScaleCrop>false</ScaleCrop>
  <Company>Author-it Software Corporation Ltd.</Company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CHCCSL004 Research and apply personality and development theories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2023-07-01T04:09:00Z</dcterms:created>
  <dcterms:modified xsi:type="dcterms:W3CDTF">2023-07-01T04:09:00Z</dcterms:modified>
</cp:coreProperties>
</file>