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219" w:rsidP="00E95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CHCCOM001 Provide first point of contact</w:t>
      </w:r>
      <w:r>
        <w:fldChar w:fldCharType="end"/>
      </w:r>
    </w:p>
    <w:p w:rsidR="00E95219" w:rsidP="00E95219">
      <w:pPr>
        <w:pStyle w:val="Version"/>
        <w:sectPr w:rsidSect="00453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B63" w:rsidP="00453B63">
      <w:pPr>
        <w:pStyle w:val="SuperHeading"/>
      </w:pPr>
      <w:r w:rsidRPr="00453B63">
        <w:t>CHCCOM001 Provide first point of contact</w:t>
      </w:r>
    </w:p>
    <w:p w:rsidR="00000000" w:rsidRPr="00453B63" w:rsidP="00453B63">
      <w:pPr>
        <w:pStyle w:val="Heading1"/>
      </w:pPr>
      <w:bookmarkStart w:id="1" w:name="O_653101"/>
      <w:bookmarkEnd w:id="1"/>
      <w:r w:rsidRPr="00453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rPr>
                <w:rStyle w:val="SpecialBold"/>
              </w:rPr>
              <w:t>Comments</w:t>
            </w:r>
          </w:p>
        </w:tc>
      </w:tr>
      <w:tr w:rsidTr="0045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t xml:space="preserve">This version was released in </w:t>
            </w:r>
            <w:r w:rsidRPr="00453B63">
              <w:rPr>
                <w:rStyle w:val="Emphasis"/>
              </w:rPr>
              <w:t>CHC Community Services Training Package release 2.0</w:t>
            </w:r>
            <w:r w:rsidRPr="00453B63">
              <w:t xml:space="preserve"> and meets the requirements of the 2012 Standards for Training Packages.</w:t>
            </w:r>
          </w:p>
          <w:p w:rsidR="00000000" w:rsidRPr="00453B63" w:rsidP="00453B63">
            <w:pPr>
              <w:pStyle w:val="BodyText"/>
            </w:pPr>
            <w:r w:rsidRPr="00453B63">
              <w:t>Merged CHCCS308B/HLTCOM301C. Significant changes to pe</w:t>
            </w:r>
            <w:r w:rsidRPr="00453B63">
              <w:t>rformance criteria. New evidence requirements for assessment including volume and frequency requirements. Significant changes to knowledge evidence.</w:t>
            </w:r>
          </w:p>
        </w:tc>
      </w:tr>
    </w:tbl>
    <w:p w:rsidR="00000000" w:rsidRPr="00453B63" w:rsidP="00453B63">
      <w:pPr>
        <w:pStyle w:val="BodyText"/>
      </w:pPr>
    </w:p>
    <w:p w:rsidR="00000000" w:rsidRPr="00453B63" w:rsidP="00453B63">
      <w:pPr>
        <w:pStyle w:val="AllowPageBreak"/>
      </w:pPr>
    </w:p>
    <w:p w:rsidR="00000000" w:rsidRPr="00453B63" w:rsidP="00453B63">
      <w:pPr>
        <w:pStyle w:val="Heading1"/>
      </w:pPr>
      <w:bookmarkStart w:id="2" w:name="O_653102"/>
      <w:bookmarkEnd w:id="2"/>
      <w:r w:rsidRPr="00453B63">
        <w:t>Application</w:t>
      </w:r>
    </w:p>
    <w:p w:rsidR="00000000" w:rsidRPr="00453B63" w:rsidP="00E95219">
      <w:pPr>
        <w:pStyle w:val="BodyText"/>
      </w:pPr>
      <w:r w:rsidRPr="00453B63">
        <w:t>This unit describes the skills and knowledge required to greet clients and e</w:t>
      </w:r>
      <w:r w:rsidRPr="00453B63">
        <w:t>xchange routine information, to prioritise the individual’s needs, and to respond to immediate needs.</w:t>
      </w:r>
    </w:p>
    <w:p w:rsidR="00000000" w:rsidRPr="00453B63" w:rsidP="00E95219">
      <w:pPr>
        <w:pStyle w:val="BodyText"/>
      </w:pPr>
      <w:r w:rsidRPr="00453B63">
        <w:t>This unit applies to service delivery in all community services and health contexts. Workers at this level work under supervision with limited responsibi</w:t>
      </w:r>
      <w:r w:rsidRPr="00453B63">
        <w:t>lity.</w:t>
      </w:r>
    </w:p>
    <w:p w:rsidR="00000000" w:rsidRPr="00E95219" w:rsidP="00E95219">
      <w:pPr>
        <w:pStyle w:val="BodyText"/>
        <w:rPr>
          <w:i/>
        </w:rPr>
      </w:pPr>
      <w:r w:rsidRPr="00E9521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53B63" w:rsidP="00453B63">
      <w:pPr>
        <w:pStyle w:val="Heading1"/>
      </w:pPr>
      <w:bookmarkStart w:id="3" w:name="O_653106"/>
      <w:bookmarkEnd w:id="3"/>
      <w:r w:rsidRPr="00453B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rPr>
                <w:rStyle w:val="SpecialBold"/>
              </w:rPr>
              <w:t>PERFORMANCE CRITERIA</w:t>
            </w: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>1. Greet and observe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t>1.1 Listen to and greet people accessing service in a pleasant, respectful and accepting way</w:t>
            </w:r>
          </w:p>
          <w:p w:rsidR="00000000" w:rsidRPr="00453B63" w:rsidP="00453B63">
            <w:pPr>
              <w:pStyle w:val="BodyText"/>
            </w:pPr>
            <w:r w:rsidRPr="00453B63">
              <w:t>1.2 Respond to distressed people in a relaxed and calm manner and seek assistance as required</w:t>
            </w:r>
          </w:p>
          <w:p w:rsidR="00000000" w:rsidRPr="00453B63" w:rsidP="00453B63">
            <w:pPr>
              <w:pStyle w:val="BodyText"/>
            </w:pPr>
            <w:r w:rsidRPr="00453B63">
              <w:t>1.3 Respond appropriately to diverse people and behaviour in line wit</w:t>
            </w:r>
            <w:r w:rsidRPr="00453B63">
              <w:t>h organisation requirements</w:t>
            </w:r>
          </w:p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>1.4 Discuss any concerns or problems with supervisor</w:t>
            </w: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 xml:space="preserve">2. Follow organisational procedures to collect routine client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t>2.1 Collect and document identifying information in accordance with organisation and confidentia</w:t>
            </w:r>
            <w:r w:rsidRPr="00453B63">
              <w:t>lity requirements</w:t>
            </w:r>
          </w:p>
          <w:p w:rsidR="00000000" w:rsidRPr="00453B63" w:rsidP="00453B63">
            <w:pPr>
              <w:pStyle w:val="BodyText"/>
            </w:pPr>
            <w:r w:rsidRPr="00453B63">
              <w:t xml:space="preserve">2.2 Discuss reasons for contact with the service </w:t>
            </w:r>
          </w:p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 xml:space="preserve">2.3 Explain and uphold rights and responsibilities of the client and confirm understanding </w:t>
            </w: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 xml:space="preserve">3. Identify priority of need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t>3.1 Identify urgency and nature of need and refer in accordance with organisation guidelines</w:t>
            </w:r>
          </w:p>
          <w:p w:rsidR="00000000" w:rsidRPr="00453B63" w:rsidP="00453B63">
            <w:pPr>
              <w:pStyle w:val="BodyText"/>
            </w:pPr>
            <w:r w:rsidRPr="00453B63">
              <w:t xml:space="preserve">3.2 Identify and respond to issues of personal safety for self, clients and others in accordance with organisation procedures and scope of own role </w:t>
            </w:r>
          </w:p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 xml:space="preserve">3.3 Recognise </w:t>
            </w:r>
            <w:r w:rsidRPr="00453B63">
              <w:t xml:space="preserve">situations beyond the scope of role and seek assistance </w:t>
            </w: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</w:p>
        </w:tc>
      </w:tr>
      <w:tr w:rsidTr="00E9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 xml:space="preserve">4. Provide service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t>4.1 Provide client with current, relevant and culturally appropriate service information</w:t>
            </w:r>
          </w:p>
          <w:p w:rsidR="00000000" w:rsidRPr="00453B63" w:rsidP="00453B63">
            <w:pPr>
              <w:pStyle w:val="BodyText"/>
            </w:pPr>
            <w:r w:rsidRPr="00453B63">
              <w:t>4.2 Assist clients to contact other agencies or services as appropriate to</w:t>
            </w:r>
            <w:r w:rsidRPr="00453B63">
              <w:t xml:space="preserve"> obtain further information</w:t>
            </w:r>
          </w:p>
          <w:p w:rsidR="00000000" w:rsidRPr="00453B63" w:rsidP="00453B63">
            <w:pPr>
              <w:pStyle w:val="BodyText"/>
            </w:pPr>
            <w:r w:rsidRPr="00453B63">
              <w:t>4.3 Ask the client if information needs have been met and provide further assistance if required</w:t>
            </w:r>
          </w:p>
        </w:tc>
      </w:tr>
    </w:tbl>
    <w:p w:rsidR="00000000" w:rsidRPr="00453B63" w:rsidP="00453B63">
      <w:pPr>
        <w:pStyle w:val="BodyText"/>
      </w:pPr>
    </w:p>
    <w:p w:rsidR="00000000" w:rsidRPr="00453B63" w:rsidP="00453B63">
      <w:pPr>
        <w:pStyle w:val="AllowPageBreak"/>
      </w:pPr>
    </w:p>
    <w:p w:rsidR="00000000" w:rsidRPr="00453B63" w:rsidP="00453B63">
      <w:pPr>
        <w:pStyle w:val="Heading1"/>
      </w:pPr>
      <w:bookmarkStart w:id="4" w:name="O_653107"/>
      <w:bookmarkEnd w:id="4"/>
      <w:r w:rsidRPr="00453B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5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63">
            <w:pPr>
              <w:pStyle w:val="BodyText"/>
              <w:rPr>
                <w:lang w:val="en-NZ"/>
              </w:rPr>
            </w:pPr>
            <w:r w:rsidRPr="00453B63">
              <w:t>The Foundation Skills describe tho</w:t>
            </w:r>
            <w:r w:rsidRPr="00453B63">
              <w:t>se required skills (language, literacy, numeracy and employment skills) that are essential to performance.</w:t>
            </w:r>
          </w:p>
        </w:tc>
      </w:tr>
      <w:tr w:rsidTr="0045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63" w:rsidP="00453B63">
            <w:pPr>
              <w:pStyle w:val="BodyText"/>
            </w:pPr>
            <w:r w:rsidRPr="00453B63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453B63" w:rsidP="00453B63">
      <w:pPr>
        <w:pStyle w:val="BodyText"/>
      </w:pPr>
    </w:p>
    <w:p w:rsidR="00000000" w:rsidRPr="00453B63" w:rsidP="00453B63">
      <w:pPr>
        <w:pStyle w:val="AllowPageBreak"/>
      </w:pPr>
    </w:p>
    <w:p w:rsidR="00000000" w:rsidRPr="00453B63" w:rsidP="00453B63">
      <w:pPr>
        <w:pStyle w:val="Heading1"/>
      </w:pPr>
      <w:bookmarkStart w:id="5" w:name="O_653109"/>
      <w:bookmarkEnd w:id="5"/>
      <w:r w:rsidRPr="00453B63">
        <w:t>Unit Mapping Info</w:t>
      </w:r>
      <w:r w:rsidRPr="00453B63">
        <w:t>rmation</w:t>
      </w:r>
    </w:p>
    <w:p w:rsidR="00000000" w:rsidRPr="00453B63" w:rsidP="00E95219">
      <w:pPr>
        <w:pStyle w:val="BodyText"/>
      </w:pPr>
      <w:r w:rsidRPr="00453B63">
        <w:t>No equivalent unit.</w:t>
      </w:r>
    </w:p>
    <w:p w:rsidR="00000000" w:rsidRPr="00453B63" w:rsidP="00453B63">
      <w:pPr>
        <w:pStyle w:val="Heading1"/>
      </w:pPr>
      <w:bookmarkStart w:id="6" w:name="O_653116"/>
      <w:bookmarkEnd w:id="6"/>
      <w:r w:rsidRPr="00453B63">
        <w:t>Links</w:t>
      </w:r>
    </w:p>
    <w:p w:rsidR="00000000" w:rsidRPr="00453B63" w:rsidP="00E95219">
      <w:pPr>
        <w:pStyle w:val="BodyText"/>
      </w:pPr>
      <w:r w:rsidRPr="00453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206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3B63" w:rsidP="00453B63"/>
    <w:sectPr w:rsidSect="00453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63" w:rsidRPr="00E95219" w:rsidP="00E95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9" w:rsidP="00453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219" w:rsidP="00453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5219" w:rsidP="00453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B63" w:rsidRPr="00E95219" w:rsidP="00E95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9" w:rsidRPr="002D2AF8" w:rsidP="00453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CHCCOM001 Provide first point of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95219" w:rsidP="00453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B63"/>
  </w:style>
  <w:style w:type="character" w:customStyle="1" w:styleId="Heading1Char">
    <w:name w:val="Heading 1 Char"/>
    <w:basedOn w:val="DefaultParagraphFont"/>
    <w:link w:val="Heading1"/>
    <w:rsid w:val="00453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B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3B63"/>
    <w:rPr>
      <w:b/>
      <w:spacing w:val="0"/>
    </w:rPr>
  </w:style>
  <w:style w:type="character" w:styleId="Emphasis">
    <w:name w:val="Emphasis"/>
    <w:basedOn w:val="DefaultParagraphFont"/>
    <w:qFormat/>
    <w:rsid w:val="00453B63"/>
    <w:rPr>
      <w:i/>
    </w:rPr>
  </w:style>
  <w:style w:type="paragraph" w:customStyle="1" w:styleId="SuperHeading">
    <w:name w:val="SuperHeading"/>
    <w:basedOn w:val="Normal"/>
    <w:rsid w:val="00453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B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3B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3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B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B63"/>
  </w:style>
  <w:style w:type="paragraph" w:styleId="TableofFigures">
    <w:name w:val="table of figures"/>
    <w:basedOn w:val="Normal"/>
    <w:next w:val="Normal"/>
    <w:semiHidden/>
    <w:rsid w:val="00453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B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3B63"/>
    <w:rPr>
      <w:rFonts w:ascii="Wingdings" w:hAnsi="Wingdings"/>
    </w:rPr>
  </w:style>
  <w:style w:type="paragraph" w:customStyle="1" w:styleId="TableHeading">
    <w:name w:val="Table Heading"/>
    <w:basedOn w:val="HeadingBase"/>
    <w:rsid w:val="00453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B63"/>
    <w:rPr>
      <w:color w:val="0033CC"/>
      <w:u w:val="none"/>
    </w:rPr>
  </w:style>
  <w:style w:type="paragraph" w:customStyle="1" w:styleId="BodyTextRight">
    <w:name w:val="Body Text Right"/>
    <w:basedOn w:val="BodyText"/>
    <w:rsid w:val="00453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B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B63"/>
    <w:rPr>
      <w:sz w:val="32"/>
    </w:rPr>
  </w:style>
  <w:style w:type="paragraph" w:customStyle="1" w:styleId="HeadingProcedure">
    <w:name w:val="Heading Procedure"/>
    <w:basedOn w:val="HeadingBase"/>
    <w:next w:val="Normal"/>
    <w:rsid w:val="00453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B63"/>
    <w:pPr>
      <w:spacing w:before="60" w:after="60"/>
    </w:pPr>
  </w:style>
  <w:style w:type="paragraph" w:styleId="ListContinue">
    <w:name w:val="List Continue"/>
    <w:basedOn w:val="List"/>
    <w:rsid w:val="00453B63"/>
    <w:pPr>
      <w:ind w:firstLine="0"/>
    </w:pPr>
  </w:style>
  <w:style w:type="paragraph" w:customStyle="1" w:styleId="ListNote">
    <w:name w:val="List Note"/>
    <w:basedOn w:val="List"/>
    <w:rsid w:val="00453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B63"/>
    <w:rPr>
      <w:rFonts w:ascii="Courier New" w:hAnsi="Courier New"/>
    </w:rPr>
  </w:style>
  <w:style w:type="paragraph" w:customStyle="1" w:styleId="NoteBullet">
    <w:name w:val="Note Bullet"/>
    <w:basedOn w:val="Note"/>
    <w:rsid w:val="00453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B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3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B63"/>
    <w:rPr>
      <w:b/>
      <w:smallCaps/>
    </w:rPr>
  </w:style>
  <w:style w:type="paragraph" w:customStyle="1" w:styleId="TableListNumber">
    <w:name w:val="Table List Number"/>
    <w:basedOn w:val="ListNumber"/>
    <w:rsid w:val="00453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B63"/>
    <w:pPr>
      <w:numPr>
        <w:numId w:val="7"/>
      </w:numPr>
    </w:pPr>
  </w:style>
  <w:style w:type="paragraph" w:customStyle="1" w:styleId="ListAlpha2">
    <w:name w:val="List Alpha 2"/>
    <w:basedOn w:val="List2"/>
    <w:rsid w:val="00453B63"/>
    <w:pPr>
      <w:numPr>
        <w:numId w:val="6"/>
      </w:numPr>
    </w:pPr>
  </w:style>
  <w:style w:type="paragraph" w:styleId="List2">
    <w:name w:val="List 2"/>
    <w:basedOn w:val="BodyText"/>
    <w:rsid w:val="00453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B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B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3B63"/>
    <w:pPr>
      <w:numPr>
        <w:numId w:val="2"/>
      </w:numPr>
    </w:pPr>
  </w:style>
  <w:style w:type="paragraph" w:styleId="ListContinue2">
    <w:name w:val="List Continue 2"/>
    <w:basedOn w:val="List2"/>
    <w:rsid w:val="00453B63"/>
    <w:pPr>
      <w:ind w:firstLine="0"/>
    </w:pPr>
  </w:style>
  <w:style w:type="paragraph" w:styleId="ListContinue3">
    <w:name w:val="List Continue 3"/>
    <w:basedOn w:val="List3"/>
    <w:rsid w:val="00453B63"/>
    <w:pPr>
      <w:ind w:left="1021" w:firstLine="0"/>
    </w:pPr>
  </w:style>
  <w:style w:type="paragraph" w:styleId="ListContinue4">
    <w:name w:val="List Continue 4"/>
    <w:basedOn w:val="List4"/>
    <w:rsid w:val="00453B63"/>
    <w:pPr>
      <w:ind w:firstLine="0"/>
    </w:pPr>
  </w:style>
  <w:style w:type="paragraph" w:styleId="ListContinue5">
    <w:name w:val="List Continue 5"/>
    <w:basedOn w:val="List5"/>
    <w:rsid w:val="00453B63"/>
    <w:pPr>
      <w:ind w:firstLine="0"/>
    </w:pPr>
  </w:style>
  <w:style w:type="paragraph" w:styleId="ListNumber3">
    <w:name w:val="List Number 3"/>
    <w:basedOn w:val="List3"/>
    <w:rsid w:val="00453B63"/>
    <w:pPr>
      <w:numPr>
        <w:numId w:val="3"/>
      </w:numPr>
    </w:pPr>
  </w:style>
  <w:style w:type="paragraph" w:styleId="ListNumber4">
    <w:name w:val="List Number 4"/>
    <w:basedOn w:val="List4"/>
    <w:rsid w:val="00453B63"/>
    <w:pPr>
      <w:numPr>
        <w:numId w:val="4"/>
      </w:numPr>
    </w:pPr>
  </w:style>
  <w:style w:type="paragraph" w:styleId="ListNumber5">
    <w:name w:val="List Number 5"/>
    <w:basedOn w:val="List5"/>
    <w:rsid w:val="00453B63"/>
    <w:pPr>
      <w:numPr>
        <w:numId w:val="5"/>
      </w:numPr>
    </w:pPr>
  </w:style>
  <w:style w:type="paragraph" w:styleId="BlockText">
    <w:name w:val="Block Text"/>
    <w:basedOn w:val="Normal"/>
    <w:rsid w:val="00453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B63"/>
    <w:rPr>
      <w:sz w:val="16"/>
      <w:vertAlign w:val="superscript"/>
    </w:rPr>
  </w:style>
  <w:style w:type="character" w:customStyle="1" w:styleId="Symbols">
    <w:name w:val="Symbols"/>
    <w:basedOn w:val="DefaultParagraphFont"/>
    <w:rsid w:val="00453B63"/>
    <w:rPr>
      <w:rFonts w:ascii="Symbol" w:hAnsi="Symbol"/>
    </w:rPr>
  </w:style>
  <w:style w:type="character" w:customStyle="1" w:styleId="MenuOptions">
    <w:name w:val="Menu Options"/>
    <w:basedOn w:val="DefaultParagraphFont"/>
    <w:rsid w:val="00453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B63"/>
    <w:rPr>
      <w:b/>
    </w:rPr>
  </w:style>
  <w:style w:type="character" w:customStyle="1" w:styleId="Underlined">
    <w:name w:val="Underlined"/>
    <w:basedOn w:val="DefaultParagraphFont"/>
    <w:rsid w:val="00453B63"/>
    <w:rPr>
      <w:u w:val="single"/>
    </w:rPr>
  </w:style>
  <w:style w:type="paragraph" w:customStyle="1" w:styleId="TableBodyTextRight">
    <w:name w:val="Table Body Text Right"/>
    <w:basedOn w:val="TableBodyText"/>
    <w:rsid w:val="00453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B63"/>
    <w:rPr>
      <w:sz w:val="18"/>
    </w:rPr>
  </w:style>
  <w:style w:type="paragraph" w:customStyle="1" w:styleId="BodySmallRight">
    <w:name w:val="Body Small Right"/>
    <w:basedOn w:val="BodyTextRight"/>
    <w:rsid w:val="00453B63"/>
    <w:rPr>
      <w:sz w:val="18"/>
      <w:szCs w:val="18"/>
    </w:rPr>
  </w:style>
  <w:style w:type="paragraph" w:customStyle="1" w:styleId="MarginEdition">
    <w:name w:val="Margin Edition"/>
    <w:basedOn w:val="MarginNote"/>
    <w:rsid w:val="00453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B63"/>
    <w:rPr>
      <w:sz w:val="2"/>
      <w:szCs w:val="2"/>
    </w:rPr>
  </w:style>
  <w:style w:type="character" w:customStyle="1" w:styleId="Small">
    <w:name w:val="Small"/>
    <w:basedOn w:val="DefaultParagraphFont"/>
    <w:rsid w:val="00453B63"/>
    <w:rPr>
      <w:sz w:val="16"/>
    </w:rPr>
  </w:style>
  <w:style w:type="paragraph" w:customStyle="1" w:styleId="WideTable">
    <w:name w:val="Wide Table"/>
    <w:basedOn w:val="Normal"/>
    <w:rsid w:val="00453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B63"/>
  </w:style>
  <w:style w:type="paragraph" w:styleId="Quote">
    <w:name w:val="Quote"/>
    <w:basedOn w:val="Heading1"/>
    <w:link w:val="QuoteChar"/>
    <w:qFormat/>
    <w:rsid w:val="00453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B63"/>
    <w:pPr>
      <w:pageBreakBefore/>
    </w:pPr>
  </w:style>
  <w:style w:type="paragraph" w:customStyle="1" w:styleId="Border">
    <w:name w:val="Border"/>
    <w:basedOn w:val="Normal"/>
    <w:qFormat/>
    <w:rsid w:val="00453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B63"/>
    <w:rPr>
      <w:u w:val="single"/>
    </w:rPr>
  </w:style>
  <w:style w:type="character" w:customStyle="1" w:styleId="BoldandItalics">
    <w:name w:val="Bold and Italics"/>
    <w:qFormat/>
    <w:rsid w:val="00453B63"/>
    <w:rPr>
      <w:b/>
      <w:i/>
      <w:u w:val="none"/>
    </w:rPr>
  </w:style>
  <w:style w:type="paragraph" w:styleId="BalloonText">
    <w:name w:val="Balloon Text"/>
    <w:basedOn w:val="Normal"/>
    <w:link w:val="BalloonTextChar"/>
    <w:rsid w:val="00453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B63"/>
    <w:pPr>
      <w:spacing w:before="0" w:after="0"/>
    </w:pPr>
  </w:style>
  <w:style w:type="paragraph" w:customStyle="1" w:styleId="BodyTextBold">
    <w:name w:val="Body Text Bold"/>
    <w:basedOn w:val="BodyText"/>
    <w:qFormat/>
    <w:rsid w:val="00453B63"/>
    <w:rPr>
      <w:b/>
    </w:rPr>
  </w:style>
  <w:style w:type="character" w:styleId="Hyperlink">
    <w:name w:val="Hyperlink"/>
    <w:basedOn w:val="DefaultParagraphFont"/>
    <w:uiPriority w:val="99"/>
    <w:unhideWhenUsed/>
    <w:rsid w:val="00E95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2793</Characters>
  <Application>Microsoft Office Word</Application>
  <DocSecurity>0</DocSecurity>
  <Lines>93</Lines>
  <Paragraphs>51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CHCCOM001 Provide first point of contact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