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4CC" w:rsidP="004804CC">
      <w:pPr>
        <w:pStyle w:val="Title"/>
      </w:pPr>
      <w:r>
        <w:fldChar w:fldCharType="begin"/>
      </w:r>
      <w:r>
        <w:instrText xml:space="preserve"> TITLE   \* MERGEFORMAT </w:instrText>
      </w:r>
      <w:r>
        <w:fldChar w:fldCharType="separate"/>
      </w:r>
      <w:r>
        <w:t>CHCCEL002 Establish client celebrancy needs</w:t>
      </w:r>
      <w:r>
        <w:fldChar w:fldCharType="end"/>
      </w:r>
    </w:p>
    <w:p w:rsidR="004804CC" w:rsidP="004804CC">
      <w:pPr>
        <w:pStyle w:val="Version"/>
        <w:sectPr w:rsidSect="004B3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E8D" w:rsidP="004B3E8D">
      <w:pPr>
        <w:pStyle w:val="SuperHeading"/>
      </w:pPr>
      <w:r w:rsidRPr="004B3E8D">
        <w:t>CHCCEL002 Establish client celebrancy needs</w:t>
      </w:r>
    </w:p>
    <w:p w:rsidR="00000000" w:rsidRPr="004B3E8D" w:rsidP="004B3E8D">
      <w:pPr>
        <w:pStyle w:val="Heading1"/>
      </w:pPr>
      <w:bookmarkStart w:id="1" w:name="O_811601"/>
      <w:bookmarkEnd w:id="1"/>
      <w:r w:rsidRPr="004B3E8D">
        <w:t>Modification History</w:t>
      </w:r>
    </w:p>
    <w:tbl>
      <w:tblPr>
        <w:tblW w:w="0" w:type="auto"/>
        <w:tblLayout w:type="fixed"/>
        <w:tblCellMar>
          <w:left w:w="62" w:type="dxa"/>
          <w:right w:w="62" w:type="dxa"/>
        </w:tblCellMar>
        <w:tblLook w:val="0000"/>
      </w:tblPr>
      <w:tblGrid>
        <w:gridCol w:w="2790"/>
        <w:gridCol w:w="6344"/>
      </w:tblGrid>
      <w:tr w:rsidTr="004B3E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E8D" w:rsidP="004B3E8D">
            <w:pPr>
              <w:pStyle w:val="BodyText"/>
            </w:pPr>
            <w:r w:rsidRPr="004B3E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E8D">
            <w:pPr>
              <w:pStyle w:val="BodyText"/>
              <w:rPr>
                <w:lang w:val="en-NZ"/>
              </w:rPr>
            </w:pPr>
            <w:r w:rsidRPr="004B3E8D">
              <w:rPr>
                <w:rStyle w:val="SpecialBold"/>
              </w:rPr>
              <w:t>Comments</w:t>
            </w:r>
          </w:p>
        </w:tc>
      </w:tr>
      <w:tr w:rsidTr="004B3E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E8D">
            <w:pPr>
              <w:pStyle w:val="BodyText"/>
              <w:rPr>
                <w:lang w:val="en-NZ"/>
              </w:rPr>
            </w:pPr>
            <w:r w:rsidRPr="004B3E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E8D" w:rsidP="004B3E8D">
            <w:pPr>
              <w:pStyle w:val="BodyText"/>
            </w:pPr>
            <w:r w:rsidRPr="004B3E8D">
              <w:t xml:space="preserve">This version was released in </w:t>
            </w:r>
            <w:r w:rsidRPr="004B3E8D">
              <w:rPr>
                <w:rStyle w:val="Emphasis"/>
              </w:rPr>
              <w:t>CHC Community Services Training Package release 3.0</w:t>
            </w:r>
            <w:r w:rsidRPr="004B3E8D">
              <w:t xml:space="preserve"> and meets the requirements of the 2012 Standards for Training Packages.</w:t>
            </w:r>
          </w:p>
          <w:p w:rsidR="00000000" w:rsidRPr="004B3E8D" w:rsidP="004B3E8D">
            <w:pPr>
              <w:pStyle w:val="BodyText"/>
            </w:pPr>
          </w:p>
          <w:p w:rsidR="00000000" w:rsidRPr="004B3E8D" w:rsidP="004B3E8D">
            <w:pPr>
              <w:pStyle w:val="BodyText"/>
            </w:pPr>
            <w:r w:rsidRPr="004B3E8D">
              <w:t>Significant changes to the elements and performance c</w:t>
            </w:r>
            <w:r w:rsidRPr="004B3E8D">
              <w:t>riteria. New evidence requirements for assessment including volume and frequency requirements. Significant change to knowledge evidence.</w:t>
            </w:r>
          </w:p>
          <w:p w:rsidR="00000000" w:rsidRPr="004B3E8D" w:rsidP="004B3E8D">
            <w:pPr>
              <w:pStyle w:val="BodyText"/>
            </w:pPr>
          </w:p>
          <w:p w:rsidR="00000000" w:rsidRPr="004B3E8D" w:rsidP="004B3E8D">
            <w:pPr>
              <w:pStyle w:val="BodyText"/>
            </w:pPr>
            <w:r w:rsidRPr="004B3E8D">
              <w:t>Supersedes CHCCEL406A</w:t>
            </w:r>
          </w:p>
        </w:tc>
      </w:tr>
    </w:tbl>
    <w:p w:rsidR="00000000" w:rsidRPr="004B3E8D" w:rsidP="004B3E8D">
      <w:pPr>
        <w:pStyle w:val="BodyText"/>
      </w:pPr>
    </w:p>
    <w:p w:rsidR="00000000" w:rsidRPr="004B3E8D" w:rsidP="004B3E8D">
      <w:pPr>
        <w:pStyle w:val="AllowPageBreak"/>
      </w:pPr>
    </w:p>
    <w:p w:rsidR="00000000" w:rsidRPr="004B3E8D" w:rsidP="004B3E8D">
      <w:pPr>
        <w:pStyle w:val="Heading1"/>
      </w:pPr>
      <w:bookmarkStart w:id="2" w:name="O_811603"/>
      <w:bookmarkEnd w:id="2"/>
      <w:r w:rsidRPr="004B3E8D">
        <w:t>Application</w:t>
      </w:r>
    </w:p>
    <w:p w:rsidR="00000000" w:rsidRPr="004B3E8D" w:rsidP="004804CC">
      <w:pPr>
        <w:pStyle w:val="BodyText"/>
      </w:pPr>
      <w:r w:rsidRPr="004B3E8D">
        <w:t>This unit describes the skills and knowledge required to establis</w:t>
      </w:r>
      <w:r w:rsidRPr="004B3E8D">
        <w:t>h the client-celebrant relationship, work with the client to identify their needs, and then match celebrancy services to those needs. It does not address the specific additional legal requirements for marriage celebrancy, which are found in separate units.</w:t>
      </w:r>
    </w:p>
    <w:p w:rsidR="00000000" w:rsidRPr="004B3E8D" w:rsidP="004804CC">
      <w:pPr>
        <w:pStyle w:val="BodyText"/>
      </w:pPr>
      <w:r w:rsidRPr="004B3E8D">
        <w:t>This unit applies to celebrants.</w:t>
      </w:r>
    </w:p>
    <w:p w:rsidR="00000000" w:rsidRPr="004804CC" w:rsidP="004804CC">
      <w:pPr>
        <w:pStyle w:val="BodyText"/>
        <w:rPr>
          <w:i/>
        </w:rPr>
      </w:pPr>
      <w:r w:rsidRPr="004804CC">
        <w:rPr>
          <w:rStyle w:val="Emphasis"/>
        </w:rPr>
        <w:t>The skills in this unit must be applied in accordance with Commonwealth and State/Territory legislation, Australian/New Zealand Standards and industry codes of practice.</w:t>
      </w:r>
    </w:p>
    <w:p w:rsidR="00000000" w:rsidRPr="004B3E8D" w:rsidP="004B3E8D">
      <w:pPr>
        <w:pStyle w:val="Heading1"/>
      </w:pPr>
      <w:bookmarkStart w:id="3" w:name="O_811607"/>
      <w:bookmarkEnd w:id="3"/>
      <w:r w:rsidRPr="004B3E8D">
        <w:t>Elements and Performance Criteria</w:t>
      </w:r>
    </w:p>
    <w:tbl>
      <w:tblPr>
        <w:tblW w:w="0" w:type="auto"/>
        <w:tblLayout w:type="fixed"/>
        <w:tblCellMar>
          <w:left w:w="62" w:type="dxa"/>
          <w:right w:w="62" w:type="dxa"/>
        </w:tblCellMar>
        <w:tblLook w:val="0000"/>
      </w:tblPr>
      <w:tblGrid>
        <w:gridCol w:w="3227"/>
        <w:gridCol w:w="34"/>
        <w:gridCol w:w="5670"/>
      </w:tblGrid>
      <w:tr w:rsidTr="004804C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rPr>
                <w:rStyle w:val="SpecialBold"/>
              </w:rPr>
              <w:t>PERFORMANCE CRITERIA</w:t>
            </w:r>
          </w:p>
        </w:tc>
      </w:tr>
      <w:tr w:rsidTr="004804C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rPr>
                <w:rStyle w:val="Emphasis"/>
              </w:rPr>
              <w:t>Performance criteria describe the performance needed to demonstrate achievement of the element.</w:t>
            </w:r>
          </w:p>
        </w:tc>
      </w:tr>
      <w:tr w:rsidTr="004804C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t>1. Establish client celebrant relationship</w:t>
            </w:r>
          </w:p>
        </w:tc>
        <w:tc>
          <w:tcPr>
            <w:tcW w:w="5704"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t>1.1 Access and use facilities and resources required for client interviews</w:t>
            </w:r>
          </w:p>
          <w:p w:rsidR="00000000" w:rsidRPr="004B3E8D" w:rsidP="004B3E8D">
            <w:pPr>
              <w:pStyle w:val="BodyText"/>
            </w:pPr>
            <w:r w:rsidRPr="004B3E8D">
              <w:t xml:space="preserve">1.2 Use interpersonal skills that establish rapport and </w:t>
            </w:r>
            <w:r w:rsidRPr="004B3E8D">
              <w:t xml:space="preserve">promote positive participation of clients </w:t>
            </w:r>
          </w:p>
          <w:p w:rsidR="00000000" w:rsidRPr="004B3E8D" w:rsidP="004B3E8D">
            <w:pPr>
              <w:pStyle w:val="BodyText"/>
            </w:pPr>
            <w:r w:rsidRPr="004B3E8D">
              <w:t xml:space="preserve">1.3 Respect and support client interests, rights and decision-making </w:t>
            </w:r>
          </w:p>
          <w:p w:rsidR="00000000" w:rsidP="004B3E8D">
            <w:pPr>
              <w:pStyle w:val="BodyText"/>
              <w:rPr>
                <w:lang w:val="en-NZ"/>
              </w:rPr>
            </w:pPr>
            <w:r w:rsidRPr="004B3E8D">
              <w:t xml:space="preserve">1.4 Explain </w:t>
            </w:r>
            <w:r w:rsidRPr="004B3E8D">
              <w:t>the role of both celebrant and client in the development and delivery of the ceremony</w:t>
            </w:r>
          </w:p>
        </w:tc>
      </w:tr>
      <w:tr w:rsidTr="004804C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t>2. Clarify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t>2.1 Gather and record information about client needs and preferences using interviewing skills</w:t>
            </w:r>
          </w:p>
          <w:p w:rsidR="00000000" w:rsidRPr="004B3E8D" w:rsidP="004B3E8D">
            <w:pPr>
              <w:pStyle w:val="BodyText"/>
            </w:pPr>
            <w:r w:rsidRPr="004B3E8D">
              <w:t xml:space="preserve">2.2 Share information about the significance of ceremony and the role and purpose of different ceremony components </w:t>
            </w:r>
          </w:p>
          <w:p w:rsidR="00000000" w:rsidRPr="004B3E8D" w:rsidP="004B3E8D">
            <w:pPr>
              <w:pStyle w:val="BodyText"/>
            </w:pPr>
            <w:r w:rsidRPr="004B3E8D">
              <w:t>2.3 Assist clients to identify ways to express and strengthen their values, ideals and relationships through ceremony by providing informati</w:t>
            </w:r>
            <w:r w:rsidRPr="004B3E8D">
              <w:t>on, advice, resources and support</w:t>
            </w:r>
          </w:p>
          <w:p w:rsidR="00000000" w:rsidRPr="004B3E8D" w:rsidP="004B3E8D">
            <w:pPr>
              <w:pStyle w:val="BodyText"/>
            </w:pPr>
            <w:r w:rsidRPr="004B3E8D">
              <w:t>2.4 Recognise, respect and respond to individual differences and preferences</w:t>
            </w:r>
          </w:p>
          <w:p w:rsidR="00000000" w:rsidRPr="004B3E8D" w:rsidP="004B3E8D">
            <w:pPr>
              <w:pStyle w:val="BodyText"/>
            </w:pPr>
            <w:r w:rsidRPr="004B3E8D">
              <w:t xml:space="preserve">2.5 Review potential venues or settings in consultation with clients, advising of issues relating to preferred setting </w:t>
            </w:r>
          </w:p>
          <w:p w:rsidR="00000000" w:rsidRPr="004B3E8D" w:rsidP="004B3E8D">
            <w:pPr>
              <w:pStyle w:val="BodyText"/>
            </w:pPr>
            <w:r w:rsidRPr="004B3E8D">
              <w:t xml:space="preserve">2.6 Identify when client </w:t>
            </w:r>
            <w:r w:rsidRPr="004B3E8D">
              <w:t xml:space="preserve">needs fall outside the scope of individual practice or the celebrancy role, and refer client to other services </w:t>
            </w:r>
          </w:p>
          <w:p w:rsidR="00000000" w:rsidP="004B3E8D">
            <w:pPr>
              <w:pStyle w:val="BodyText"/>
              <w:rPr>
                <w:lang w:val="en-NZ"/>
              </w:rPr>
            </w:pPr>
            <w:r w:rsidRPr="004B3E8D">
              <w:t xml:space="preserve">2.7 Use negotiation and conflict resolution skills to identify and resolve differences with the clients and to deal with difficult situations. </w:t>
            </w:r>
          </w:p>
        </w:tc>
      </w:tr>
      <w:tr w:rsidTr="004804C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t>3. Match services to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t>3.1 Identify services from the range of services offered that may match client needs</w:t>
            </w:r>
          </w:p>
          <w:p w:rsidR="00000000" w:rsidRPr="004B3E8D" w:rsidP="004B3E8D">
            <w:pPr>
              <w:pStyle w:val="BodyText"/>
            </w:pPr>
            <w:r w:rsidRPr="004B3E8D">
              <w:t xml:space="preserve">3.2 Provide clear, comprehensive and accurate details and options about services </w:t>
            </w:r>
          </w:p>
          <w:p w:rsidR="00000000" w:rsidRPr="004B3E8D" w:rsidP="004B3E8D">
            <w:pPr>
              <w:pStyle w:val="BodyText"/>
            </w:pPr>
            <w:r w:rsidRPr="004B3E8D">
              <w:t>3.3 Use a client-centred approach to work with the cli</w:t>
            </w:r>
            <w:r w:rsidRPr="004B3E8D">
              <w:t>ent and assist them to review different options, services and features</w:t>
            </w:r>
          </w:p>
          <w:p w:rsidR="00000000" w:rsidRPr="004B3E8D" w:rsidP="004B3E8D">
            <w:pPr>
              <w:pStyle w:val="BodyText"/>
            </w:pPr>
            <w:r w:rsidRPr="004B3E8D">
              <w:t xml:space="preserve">3.4 Negotiate and agree the scope and nature of celebrancy services to be provided </w:t>
            </w:r>
          </w:p>
          <w:p w:rsidR="00000000" w:rsidP="004B3E8D">
            <w:pPr>
              <w:pStyle w:val="BodyText"/>
              <w:rPr>
                <w:lang w:val="en-NZ"/>
              </w:rPr>
            </w:pPr>
            <w:r w:rsidRPr="004B3E8D">
              <w:t xml:space="preserve">3.5 Discuss and agree in writing ongoing contact arrangements with client and others involved in the </w:t>
            </w:r>
            <w:r w:rsidRPr="004B3E8D">
              <w:t>celebrancy service provided</w:t>
            </w:r>
          </w:p>
        </w:tc>
      </w:tr>
      <w:tr w:rsidTr="004804C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t xml:space="preserve">4. Complete administrative </w:t>
            </w:r>
            <w:r w:rsidRPr="004B3E8D">
              <w:t>tasks</w:t>
            </w:r>
          </w:p>
        </w:tc>
        <w:tc>
          <w:tcPr>
            <w:tcW w:w="5704"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t xml:space="preserve">4.1 Create a mutually agreeable documented service </w:t>
            </w:r>
            <w:r w:rsidRPr="004B3E8D">
              <w:t>contract with the client detailing fees and other relevant terms and conditions in writing</w:t>
            </w:r>
          </w:p>
          <w:p w:rsidR="00000000" w:rsidRPr="004B3E8D" w:rsidP="004B3E8D">
            <w:pPr>
              <w:pStyle w:val="BodyText"/>
            </w:pPr>
            <w:r w:rsidRPr="004B3E8D">
              <w:t>4.2 Complete client documentation and invoicing in a</w:t>
            </w:r>
            <w:r w:rsidRPr="004B3E8D">
              <w:t xml:space="preserve">ccordance with practice administration procedures  </w:t>
            </w:r>
          </w:p>
          <w:p w:rsidR="00000000" w:rsidRPr="004B3E8D" w:rsidP="004B3E8D">
            <w:pPr>
              <w:pStyle w:val="BodyText"/>
            </w:pPr>
            <w:r w:rsidRPr="004B3E8D">
              <w:t>4.3 Maintain client confidentiality and privacy according to legal and ethical requirements for record keeping</w:t>
            </w:r>
          </w:p>
          <w:p w:rsidR="00000000" w:rsidP="004B3E8D">
            <w:pPr>
              <w:pStyle w:val="BodyText"/>
              <w:rPr>
                <w:lang w:val="en-NZ"/>
              </w:rPr>
            </w:pPr>
            <w:r w:rsidRPr="004B3E8D">
              <w:t>4.4 Manage and securely maintain client documentation relating to the ceremony and communicat</w:t>
            </w:r>
            <w:r w:rsidRPr="004B3E8D">
              <w:t>ions with the client according to legal and ethical requirements</w:t>
            </w:r>
          </w:p>
        </w:tc>
      </w:tr>
      <w:tr w:rsidTr="004804C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B3E8D">
            <w:pPr>
              <w:pStyle w:val="BodyText"/>
              <w:rPr>
                <w:lang w:val="en-NZ"/>
              </w:rPr>
            </w:pPr>
            <w:r w:rsidRPr="004B3E8D">
              <w:t>5. Obtain feedback from clients in relation to their celebrancy services</w:t>
            </w:r>
          </w:p>
        </w:tc>
        <w:tc>
          <w:tcPr>
            <w:tcW w:w="5704" w:type="dxa"/>
            <w:gridSpan w:val="2"/>
            <w:tcBorders>
              <w:top w:val="nil"/>
              <w:left w:val="nil"/>
              <w:bottom w:val="nil"/>
              <w:right w:val="nil"/>
            </w:tcBorders>
            <w:tcMar>
              <w:top w:w="0" w:type="dxa"/>
              <w:left w:w="62" w:type="dxa"/>
              <w:bottom w:w="0" w:type="dxa"/>
              <w:right w:w="62" w:type="dxa"/>
            </w:tcMar>
          </w:tcPr>
          <w:p w:rsidR="00000000" w:rsidRPr="004B3E8D" w:rsidP="004B3E8D">
            <w:pPr>
              <w:pStyle w:val="BodyText"/>
            </w:pPr>
            <w:r w:rsidRPr="004B3E8D">
              <w:t>5.1 Seek client feedback and use feedback to continuously improve service</w:t>
            </w:r>
          </w:p>
          <w:p w:rsidR="00000000" w:rsidRPr="004B3E8D" w:rsidP="004B3E8D">
            <w:pPr>
              <w:pStyle w:val="BodyText"/>
            </w:pPr>
            <w:r w:rsidRPr="004B3E8D">
              <w:t>5.2 Maintain relationship where appropriate with client and or guests for offering future professional celebrancy services</w:t>
            </w:r>
          </w:p>
        </w:tc>
      </w:tr>
    </w:tbl>
    <w:p w:rsidR="00000000" w:rsidRPr="004B3E8D" w:rsidP="004B3E8D">
      <w:pPr>
        <w:pStyle w:val="BodyText"/>
      </w:pPr>
    </w:p>
    <w:p w:rsidR="00000000" w:rsidRPr="004B3E8D" w:rsidP="004B3E8D">
      <w:pPr>
        <w:pStyle w:val="AllowPageBreak"/>
      </w:pPr>
    </w:p>
    <w:p w:rsidR="00000000" w:rsidRPr="004B3E8D" w:rsidP="004B3E8D">
      <w:pPr>
        <w:pStyle w:val="Heading1"/>
      </w:pPr>
      <w:bookmarkStart w:id="4" w:name="O_811608"/>
      <w:bookmarkEnd w:id="4"/>
      <w:r w:rsidRPr="004B3E8D">
        <w:t>Foundation Skills</w:t>
      </w:r>
    </w:p>
    <w:p w:rsidR="004804CC" w:rsidRPr="004804CC" w:rsidP="004804CC">
      <w:pPr>
        <w:pStyle w:val="BodyText"/>
        <w:rPr>
          <w:i/>
        </w:rPr>
      </w:pPr>
      <w:r w:rsidRPr="004804CC">
        <w:rPr>
          <w:rStyle w:val="Emphasis"/>
        </w:rPr>
        <w:t>The Foundation Skills describe those required skills (language, literacy, numeracy and employmen</w:t>
      </w:r>
      <w:r w:rsidRPr="004804CC">
        <w:rPr>
          <w:rStyle w:val="Emphasis"/>
        </w:rPr>
        <w:t>t skills) that are essential to performance.</w:t>
      </w:r>
    </w:p>
    <w:p w:rsidR="00000000" w:rsidRPr="004B3E8D" w:rsidP="004804CC">
      <w:pPr>
        <w:pStyle w:val="BodyText"/>
      </w:pPr>
      <w:r w:rsidRPr="004B3E8D">
        <w:t>Foundation skills essential to performance are explicit in the performance criteria of this unit of competency.</w:t>
      </w:r>
    </w:p>
    <w:p w:rsidR="00000000" w:rsidRPr="004B3E8D" w:rsidP="004B3E8D">
      <w:pPr>
        <w:pStyle w:val="Heading1"/>
      </w:pPr>
      <w:bookmarkStart w:id="5" w:name="O_811610"/>
      <w:bookmarkEnd w:id="5"/>
      <w:r w:rsidRPr="004B3E8D">
        <w:t>Unit Mapping Information</w:t>
      </w:r>
    </w:p>
    <w:p w:rsidR="00000000" w:rsidRPr="004B3E8D" w:rsidP="004804CC">
      <w:pPr>
        <w:pStyle w:val="BodyText"/>
      </w:pPr>
      <w:r w:rsidRPr="004B3E8D">
        <w:t>No equivalent unit</w:t>
      </w:r>
    </w:p>
    <w:p w:rsidR="00000000" w:rsidRPr="004B3E8D" w:rsidP="004B3E8D">
      <w:pPr>
        <w:pStyle w:val="Heading1"/>
      </w:pPr>
      <w:bookmarkStart w:id="6" w:name="O_811622"/>
      <w:bookmarkEnd w:id="6"/>
      <w:r w:rsidRPr="004B3E8D">
        <w:t>Links</w:t>
      </w:r>
    </w:p>
    <w:p w:rsidR="00000000" w:rsidRPr="004B3E8D" w:rsidP="004804CC">
      <w:pPr>
        <w:pStyle w:val="BodyText"/>
      </w:pPr>
      <w:r w:rsidRPr="004B3E8D">
        <w:t>Companion Vol</w:t>
      </w:r>
      <w:r w:rsidRPr="004B3E8D">
        <w:t xml:space="preserve">ume implementation guides are found in VETNet - </w:t>
      </w:r>
      <w:r>
        <w:fldChar w:fldCharType="begin"/>
      </w:r>
      <w:r>
        <w:instrText xml:space="preserve"> HYPERLINK "https://vetnet.gov.au/Pages/TrainingDocs.aspx?q=5e0c25cc-3d9d-4b43-80d3-bd22cc4f1e53" </w:instrText>
      </w:r>
      <w:r>
        <w:fldChar w:fldCharType="separate"/>
      </w:r>
      <w:r w:rsidRPr="007658CD">
        <w:rPr>
          <w:rStyle w:val="Hyperlink"/>
        </w:rPr>
        <w:t>https://vetnet.gov.au/Pages/TrainingDocs.aspx?q=5e0c25cc-3d9d-4b43-80d3-bd22cc4f1e53</w:t>
      </w:r>
      <w:r>
        <w:fldChar w:fldCharType="end"/>
      </w:r>
    </w:p>
    <w:p w:rsidR="00000000" w:rsidRPr="004B3E8D" w:rsidP="004B3E8D"/>
    <w:sectPr w:rsidSect="004B3E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8D" w:rsidRPr="004804CC" w:rsidP="00480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CC" w:rsidP="004B3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4CC" w:rsidP="004B3E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804CC" w:rsidP="004B3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E8D" w:rsidRPr="004804CC" w:rsidP="00480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CC" w:rsidRPr="002D2AF8" w:rsidP="004B3E8D">
    <w:pPr>
      <w:pStyle w:val="Header"/>
      <w:framePr w:wrap="around"/>
    </w:pPr>
    <w:r>
      <w:fldChar w:fldCharType="begin"/>
    </w:r>
    <w:r>
      <w:instrText xml:space="preserve"> TITLE   \* MERGEFORMAT </w:instrText>
    </w:r>
    <w:r>
      <w:fldChar w:fldCharType="separate"/>
    </w:r>
    <w:r>
      <w:t>CHCCEL002 Establish client celebrancy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804CC" w:rsidP="004B3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E8D"/>
    <w:pPr>
      <w:spacing w:before="360" w:after="60"/>
      <w:outlineLvl w:val="0"/>
    </w:pPr>
    <w:rPr>
      <w:sz w:val="32"/>
    </w:rPr>
  </w:style>
  <w:style w:type="paragraph" w:styleId="Heading2">
    <w:name w:val="heading 2"/>
    <w:basedOn w:val="HeadingBase"/>
    <w:next w:val="BodyText"/>
    <w:link w:val="Heading2Char"/>
    <w:qFormat/>
    <w:rsid w:val="004B3E8D"/>
    <w:pPr>
      <w:keepLines/>
      <w:spacing w:before="240" w:after="120"/>
      <w:outlineLvl w:val="1"/>
    </w:pPr>
    <w:rPr>
      <w:sz w:val="28"/>
      <w:szCs w:val="40"/>
    </w:rPr>
  </w:style>
  <w:style w:type="paragraph" w:styleId="Heading3">
    <w:name w:val="heading 3"/>
    <w:basedOn w:val="HeadingBase"/>
    <w:next w:val="BodyText"/>
    <w:link w:val="Heading3Char"/>
    <w:qFormat/>
    <w:rsid w:val="004B3E8D"/>
    <w:pPr>
      <w:spacing w:before="180" w:after="120"/>
      <w:outlineLvl w:val="2"/>
    </w:pPr>
    <w:rPr>
      <w:spacing w:val="-10"/>
      <w:kern w:val="32"/>
    </w:rPr>
  </w:style>
  <w:style w:type="paragraph" w:styleId="Heading4">
    <w:name w:val="heading 4"/>
    <w:basedOn w:val="HeadingBase"/>
    <w:next w:val="BodyText"/>
    <w:link w:val="Heading4Char"/>
    <w:qFormat/>
    <w:rsid w:val="004B3E8D"/>
    <w:pPr>
      <w:spacing w:before="160" w:after="120"/>
      <w:outlineLvl w:val="3"/>
    </w:pPr>
    <w:rPr>
      <w:sz w:val="22"/>
    </w:rPr>
  </w:style>
  <w:style w:type="paragraph" w:styleId="Heading5">
    <w:name w:val="heading 5"/>
    <w:basedOn w:val="HeadingBase"/>
    <w:next w:val="Normal"/>
    <w:link w:val="Heading5Char"/>
    <w:qFormat/>
    <w:rsid w:val="004B3E8D"/>
    <w:pPr>
      <w:spacing w:before="80"/>
      <w:outlineLvl w:val="4"/>
    </w:pPr>
    <w:rPr>
      <w:color w:val="918585"/>
      <w:sz w:val="20"/>
    </w:rPr>
  </w:style>
  <w:style w:type="paragraph" w:styleId="Heading6">
    <w:name w:val="heading 6"/>
    <w:basedOn w:val="HeadingBase"/>
    <w:next w:val="Normal"/>
    <w:link w:val="Heading6Char"/>
    <w:qFormat/>
    <w:rsid w:val="004B3E8D"/>
    <w:pPr>
      <w:spacing w:before="60"/>
      <w:outlineLvl w:val="5"/>
    </w:pPr>
    <w:rPr>
      <w:color w:val="918585"/>
      <w:sz w:val="20"/>
    </w:rPr>
  </w:style>
  <w:style w:type="paragraph" w:styleId="Heading7">
    <w:name w:val="heading 7"/>
    <w:basedOn w:val="Normal"/>
    <w:next w:val="Normal"/>
    <w:link w:val="Heading7Char"/>
    <w:qFormat/>
    <w:rsid w:val="004B3E8D"/>
    <w:pPr>
      <w:ind w:left="720"/>
      <w:outlineLvl w:val="6"/>
    </w:pPr>
    <w:rPr>
      <w:i/>
    </w:rPr>
  </w:style>
  <w:style w:type="paragraph" w:styleId="Heading8">
    <w:name w:val="heading 8"/>
    <w:basedOn w:val="Normal"/>
    <w:next w:val="Normal"/>
    <w:link w:val="Heading8Char"/>
    <w:qFormat/>
    <w:rsid w:val="004B3E8D"/>
    <w:pPr>
      <w:ind w:left="720"/>
      <w:outlineLvl w:val="7"/>
    </w:pPr>
    <w:rPr>
      <w:i/>
    </w:rPr>
  </w:style>
  <w:style w:type="paragraph" w:styleId="Heading9">
    <w:name w:val="heading 9"/>
    <w:basedOn w:val="Normal"/>
    <w:next w:val="Normal"/>
    <w:link w:val="Heading9Char"/>
    <w:qFormat/>
    <w:rsid w:val="004B3E8D"/>
    <w:pPr>
      <w:ind w:left="720"/>
      <w:outlineLvl w:val="8"/>
    </w:pPr>
    <w:rPr>
      <w:i/>
    </w:rPr>
  </w:style>
  <w:style w:type="character" w:default="1" w:styleId="DefaultParagraphFont">
    <w:name w:val="Default Paragraph Font"/>
    <w:uiPriority w:val="1"/>
    <w:unhideWhenUsed/>
    <w:rsid w:val="004B3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E8D"/>
  </w:style>
  <w:style w:type="character" w:customStyle="1" w:styleId="Heading1Char">
    <w:name w:val="Heading 1 Char"/>
    <w:basedOn w:val="DefaultParagraphFont"/>
    <w:link w:val="Heading1"/>
    <w:rsid w:val="004B3E8D"/>
    <w:rPr>
      <w:rFonts w:ascii="Times New Roman" w:eastAsia="Times New Roman" w:hAnsi="Times New Roman" w:cs="Times New Roman"/>
      <w:b/>
      <w:sz w:val="32"/>
      <w:szCs w:val="20"/>
      <w:lang w:eastAsia="en-US"/>
    </w:rPr>
  </w:style>
  <w:style w:type="paragraph" w:styleId="BodyText">
    <w:name w:val="Body Text"/>
    <w:basedOn w:val="Normal"/>
    <w:link w:val="BodyTextChar"/>
    <w:rsid w:val="004B3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E8D"/>
    <w:rPr>
      <w:rFonts w:ascii="Times New Roman" w:eastAsia="Times New Roman" w:hAnsi="Times New Roman" w:cs="Times New Roman"/>
      <w:sz w:val="24"/>
      <w:lang w:eastAsia="en-US"/>
    </w:rPr>
  </w:style>
  <w:style w:type="character" w:customStyle="1" w:styleId="SpecialBold">
    <w:name w:val="Special Bold"/>
    <w:basedOn w:val="DefaultParagraphFont"/>
    <w:rsid w:val="004B3E8D"/>
    <w:rPr>
      <w:b/>
      <w:spacing w:val="0"/>
    </w:rPr>
  </w:style>
  <w:style w:type="character" w:styleId="Emphasis">
    <w:name w:val="Emphasis"/>
    <w:basedOn w:val="DefaultParagraphFont"/>
    <w:qFormat/>
    <w:rsid w:val="004B3E8D"/>
    <w:rPr>
      <w:i/>
    </w:rPr>
  </w:style>
  <w:style w:type="paragraph" w:customStyle="1" w:styleId="SuperHeading">
    <w:name w:val="SuperHeading"/>
    <w:basedOn w:val="Normal"/>
    <w:rsid w:val="004B3E8D"/>
    <w:pPr>
      <w:spacing w:before="240" w:after="120"/>
      <w:outlineLvl w:val="0"/>
    </w:pPr>
    <w:rPr>
      <w:rFonts w:ascii="Times New Roman" w:hAnsi="Times New Roman"/>
      <w:b/>
      <w:sz w:val="32"/>
    </w:rPr>
  </w:style>
  <w:style w:type="paragraph" w:customStyle="1" w:styleId="AllowPageBreak">
    <w:name w:val="AllowPageBreak"/>
    <w:rsid w:val="004B3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E8D"/>
    <w:rPr>
      <w:rFonts w:ascii="Courier New" w:eastAsia="Times New Roman" w:hAnsi="Courier New" w:cs="Times New Roman"/>
      <w:i/>
      <w:szCs w:val="20"/>
      <w:lang w:eastAsia="en-US"/>
    </w:rPr>
  </w:style>
  <w:style w:type="paragraph" w:customStyle="1" w:styleId="HeadingBase">
    <w:name w:val="Heading Base"/>
    <w:rsid w:val="004B3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E8D"/>
    <w:pPr>
      <w:tabs>
        <w:tab w:val="right" w:leader="dot" w:pos="9072"/>
      </w:tabs>
      <w:ind w:left="567"/>
    </w:pPr>
    <w:rPr>
      <w:szCs w:val="22"/>
    </w:rPr>
  </w:style>
  <w:style w:type="paragraph" w:customStyle="1" w:styleId="TOCBase">
    <w:name w:val="TOC Base"/>
    <w:rsid w:val="004B3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E8D"/>
    <w:pPr>
      <w:tabs>
        <w:tab w:val="right" w:leader="dot" w:pos="9072"/>
      </w:tabs>
      <w:spacing w:before="40" w:after="40"/>
      <w:ind w:left="284"/>
    </w:pPr>
    <w:rPr>
      <w:rFonts w:ascii="Times New Roman" w:hAnsi="Times New Roman"/>
    </w:rPr>
  </w:style>
  <w:style w:type="paragraph" w:styleId="TOC1">
    <w:name w:val="toc 1"/>
    <w:basedOn w:val="TOCBase"/>
    <w:next w:val="Normal"/>
    <w:rsid w:val="004B3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E8D"/>
    <w:rPr>
      <w:rFonts w:ascii="Times New Roman" w:eastAsia="Times New Roman" w:hAnsi="Times New Roman" w:cs="Times New Roman"/>
      <w:sz w:val="16"/>
      <w:lang w:eastAsia="en-US"/>
    </w:rPr>
  </w:style>
  <w:style w:type="paragraph" w:styleId="Title">
    <w:name w:val="Title"/>
    <w:basedOn w:val="HeadingBase"/>
    <w:link w:val="TitleChar"/>
    <w:qFormat/>
    <w:rsid w:val="004B3E8D"/>
    <w:pPr>
      <w:spacing w:before="5040"/>
      <w:jc w:val="center"/>
    </w:pPr>
    <w:rPr>
      <w:sz w:val="48"/>
      <w:szCs w:val="72"/>
      <w:lang w:val="en-US"/>
    </w:rPr>
  </w:style>
  <w:style w:type="character" w:customStyle="1" w:styleId="TitleChar">
    <w:name w:val="Title Char"/>
    <w:basedOn w:val="DefaultParagraphFont"/>
    <w:link w:val="Title"/>
    <w:rsid w:val="004B3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E8D"/>
    <w:pPr>
      <w:tabs>
        <w:tab w:val="left" w:pos="3600"/>
        <w:tab w:val="left" w:pos="3958"/>
      </w:tabs>
    </w:pPr>
  </w:style>
  <w:style w:type="paragraph" w:styleId="List">
    <w:name w:val="List"/>
    <w:basedOn w:val="BodyText"/>
    <w:next w:val="BodyText"/>
    <w:rsid w:val="004B3E8D"/>
    <w:pPr>
      <w:tabs>
        <w:tab w:val="left" w:pos="340"/>
      </w:tabs>
      <w:spacing w:before="60" w:after="60"/>
      <w:ind w:left="340" w:hanging="340"/>
    </w:pPr>
  </w:style>
  <w:style w:type="paragraph" w:styleId="ListBullet">
    <w:name w:val="List Bullet"/>
    <w:basedOn w:val="List"/>
    <w:rsid w:val="004B3E8D"/>
    <w:pPr>
      <w:numPr>
        <w:numId w:val="10"/>
      </w:numPr>
      <w:tabs>
        <w:tab w:val="clear" w:pos="340"/>
      </w:tabs>
      <w:spacing w:before="40" w:after="40"/>
    </w:pPr>
  </w:style>
  <w:style w:type="paragraph" w:customStyle="1" w:styleId="Note">
    <w:name w:val="Note"/>
    <w:basedOn w:val="BodyText"/>
    <w:rsid w:val="004B3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E8D"/>
    <w:pPr>
      <w:framePr w:wrap="auto" w:hAnchor="text" w:y="6049"/>
    </w:pPr>
    <w:rPr>
      <w:color w:val="000000"/>
      <w:sz w:val="40"/>
    </w:rPr>
  </w:style>
  <w:style w:type="paragraph" w:customStyle="1" w:styleId="TOCTitle">
    <w:name w:val="TOCTitle"/>
    <w:basedOn w:val="Heading1"/>
    <w:rsid w:val="004B3E8D"/>
    <w:pPr>
      <w:spacing w:after="240"/>
      <w:jc w:val="center"/>
      <w:outlineLvl w:val="9"/>
    </w:pPr>
    <w:rPr>
      <w:caps/>
    </w:rPr>
  </w:style>
  <w:style w:type="paragraph" w:customStyle="1" w:styleId="Version">
    <w:name w:val="Version"/>
    <w:rsid w:val="004B3E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E8D"/>
    <w:pPr>
      <w:numPr>
        <w:numId w:val="11"/>
      </w:numPr>
      <w:tabs>
        <w:tab w:val="clear" w:pos="680"/>
      </w:tabs>
    </w:pPr>
  </w:style>
  <w:style w:type="paragraph" w:styleId="Index1">
    <w:name w:val="index 1"/>
    <w:basedOn w:val="Normal"/>
    <w:next w:val="Normal"/>
    <w:semiHidden/>
    <w:rsid w:val="004B3E8D"/>
    <w:pPr>
      <w:keepNext w:val="0"/>
      <w:tabs>
        <w:tab w:val="right" w:pos="4176"/>
      </w:tabs>
      <w:ind w:left="198" w:hanging="198"/>
    </w:pPr>
    <w:rPr>
      <w:rFonts w:ascii="Garamond" w:hAnsi="Garamond"/>
    </w:rPr>
  </w:style>
  <w:style w:type="paragraph" w:styleId="IndexHeading">
    <w:name w:val="index heading"/>
    <w:basedOn w:val="Normal"/>
    <w:next w:val="Index1"/>
    <w:semiHidden/>
    <w:rsid w:val="004B3E8D"/>
    <w:pPr>
      <w:spacing w:before="120" w:after="120"/>
    </w:pPr>
    <w:rPr>
      <w:rFonts w:ascii="Arial" w:hAnsi="Arial"/>
      <w:b/>
      <w:color w:val="918585"/>
      <w:sz w:val="24"/>
    </w:rPr>
  </w:style>
  <w:style w:type="paragraph" w:styleId="Header">
    <w:name w:val="header"/>
    <w:basedOn w:val="Normal"/>
    <w:link w:val="HeaderChar"/>
    <w:rsid w:val="004B3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E8D"/>
    <w:rPr>
      <w:rFonts w:ascii="Times New Roman" w:eastAsia="Times New Roman" w:hAnsi="Times New Roman" w:cs="Times New Roman"/>
      <w:sz w:val="16"/>
      <w:szCs w:val="20"/>
      <w:lang w:val="en-GB" w:eastAsia="en-US"/>
    </w:rPr>
  </w:style>
  <w:style w:type="paragraph" w:customStyle="1" w:styleId="Chapter">
    <w:name w:val="Chapter"/>
    <w:basedOn w:val="Normal"/>
    <w:rsid w:val="004B3E8D"/>
    <w:pPr>
      <w:spacing w:before="240"/>
    </w:pPr>
    <w:rPr>
      <w:rFonts w:ascii="Times New Roman" w:hAnsi="Times New Roman"/>
      <w:smallCaps/>
      <w:spacing w:val="80"/>
      <w:sz w:val="28"/>
    </w:rPr>
  </w:style>
  <w:style w:type="paragraph" w:customStyle="1" w:styleId="InChapter">
    <w:name w:val="InChapter"/>
    <w:basedOn w:val="Heading3"/>
    <w:rsid w:val="004B3E8D"/>
    <w:pPr>
      <w:spacing w:after="240"/>
      <w:outlineLvl w:val="9"/>
    </w:pPr>
    <w:rPr>
      <w:noProof/>
    </w:rPr>
  </w:style>
  <w:style w:type="paragraph" w:styleId="Index2">
    <w:name w:val="index 2"/>
    <w:basedOn w:val="Normal"/>
    <w:next w:val="Normal"/>
    <w:semiHidden/>
    <w:rsid w:val="004B3E8D"/>
    <w:pPr>
      <w:tabs>
        <w:tab w:val="right" w:pos="4176"/>
      </w:tabs>
      <w:ind w:left="568" w:hanging="284"/>
    </w:pPr>
    <w:rPr>
      <w:rFonts w:ascii="Garamond" w:hAnsi="Garamond"/>
    </w:rPr>
  </w:style>
  <w:style w:type="paragraph" w:customStyle="1" w:styleId="Byline">
    <w:name w:val="Byline"/>
    <w:rsid w:val="004B3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E8D"/>
    <w:pPr>
      <w:tabs>
        <w:tab w:val="clear" w:pos="3600"/>
        <w:tab w:val="clear" w:pos="3958"/>
      </w:tabs>
      <w:jc w:val="right"/>
    </w:pPr>
  </w:style>
  <w:style w:type="paragraph" w:styleId="Caption">
    <w:name w:val="caption"/>
    <w:basedOn w:val="BodyText"/>
    <w:next w:val="Normal"/>
    <w:qFormat/>
    <w:rsid w:val="004B3E8D"/>
    <w:pPr>
      <w:framePr w:w="2268" w:hSpace="181" w:vSpace="181" w:wrap="around" w:vAnchor="text" w:hAnchor="page" w:x="1135" w:y="285" w:anchorLock="1"/>
    </w:pPr>
    <w:rPr>
      <w:i/>
    </w:rPr>
  </w:style>
  <w:style w:type="paragraph" w:customStyle="1" w:styleId="MiniTOCTitle">
    <w:name w:val="MiniTOCTitle"/>
    <w:basedOn w:val="Heading4"/>
    <w:rsid w:val="004B3E8D"/>
    <w:pPr>
      <w:spacing w:before="240"/>
      <w:outlineLvl w:val="9"/>
    </w:pPr>
    <w:rPr>
      <w:noProof/>
      <w:sz w:val="24"/>
    </w:rPr>
  </w:style>
  <w:style w:type="paragraph" w:customStyle="1" w:styleId="MiniTOCItem">
    <w:name w:val="MiniTOCItem"/>
    <w:basedOn w:val="ListBullet"/>
    <w:rsid w:val="004B3E8D"/>
    <w:pPr>
      <w:numPr>
        <w:numId w:val="0"/>
      </w:numPr>
      <w:tabs>
        <w:tab w:val="right" w:leader="dot" w:pos="6521"/>
      </w:tabs>
      <w:spacing w:before="0" w:after="0"/>
    </w:pPr>
  </w:style>
  <w:style w:type="paragraph" w:customStyle="1" w:styleId="TOFTitle">
    <w:name w:val="TOFTitle"/>
    <w:basedOn w:val="TOCTitle"/>
    <w:rsid w:val="004B3E8D"/>
  </w:style>
  <w:style w:type="paragraph" w:styleId="TableofFigures">
    <w:name w:val="table of figures"/>
    <w:basedOn w:val="Normal"/>
    <w:next w:val="Normal"/>
    <w:semiHidden/>
    <w:rsid w:val="004B3E8D"/>
    <w:pPr>
      <w:tabs>
        <w:tab w:val="right" w:leader="dot" w:pos="9072"/>
      </w:tabs>
      <w:ind w:left="970" w:hanging="403"/>
    </w:pPr>
    <w:rPr>
      <w:rFonts w:ascii="Times New Roman" w:hAnsi="Times New Roman"/>
      <w:b/>
    </w:rPr>
  </w:style>
  <w:style w:type="paragraph" w:styleId="ListNumber">
    <w:name w:val="List Number"/>
    <w:basedOn w:val="List"/>
    <w:rsid w:val="004B3E8D"/>
    <w:pPr>
      <w:numPr>
        <w:numId w:val="13"/>
      </w:numPr>
      <w:tabs>
        <w:tab w:val="clear" w:pos="340"/>
      </w:tabs>
    </w:pPr>
  </w:style>
  <w:style w:type="character" w:customStyle="1" w:styleId="WingdingSymbols">
    <w:name w:val="Wingding Symbols"/>
    <w:rsid w:val="004B3E8D"/>
    <w:rPr>
      <w:rFonts w:ascii="Wingdings" w:hAnsi="Wingdings"/>
    </w:rPr>
  </w:style>
  <w:style w:type="paragraph" w:customStyle="1" w:styleId="TableHeading">
    <w:name w:val="Table Heading"/>
    <w:basedOn w:val="HeadingBase"/>
    <w:rsid w:val="004B3E8D"/>
    <w:pPr>
      <w:keepLines/>
      <w:pBdr>
        <w:bottom w:val="single" w:sz="6" w:space="1" w:color="918585"/>
      </w:pBdr>
      <w:spacing w:before="240"/>
    </w:pPr>
  </w:style>
  <w:style w:type="character" w:customStyle="1" w:styleId="HotSpot">
    <w:name w:val="HotSpot"/>
    <w:rsid w:val="004B3E8D"/>
    <w:rPr>
      <w:color w:val="0033CC"/>
      <w:u w:val="none"/>
    </w:rPr>
  </w:style>
  <w:style w:type="paragraph" w:customStyle="1" w:styleId="BodyTextRight">
    <w:name w:val="Body Text Right"/>
    <w:basedOn w:val="BodyText"/>
    <w:rsid w:val="004B3E8D"/>
    <w:pPr>
      <w:spacing w:before="0" w:after="0"/>
      <w:jc w:val="right"/>
    </w:pPr>
  </w:style>
  <w:style w:type="paragraph" w:styleId="Index3">
    <w:name w:val="index 3"/>
    <w:basedOn w:val="ListNumber2"/>
    <w:next w:val="Normal"/>
    <w:semiHidden/>
    <w:rsid w:val="004B3E8D"/>
    <w:pPr>
      <w:numPr>
        <w:numId w:val="0"/>
      </w:numPr>
      <w:tabs>
        <w:tab w:val="right" w:leader="dot" w:pos="4176"/>
      </w:tabs>
    </w:pPr>
  </w:style>
  <w:style w:type="paragraph" w:styleId="ListNumber2">
    <w:name w:val="List Number 2"/>
    <w:basedOn w:val="List2"/>
    <w:rsid w:val="004B3E8D"/>
    <w:pPr>
      <w:numPr>
        <w:numId w:val="8"/>
      </w:numPr>
      <w:tabs>
        <w:tab w:val="clear" w:pos="1060"/>
      </w:tabs>
    </w:pPr>
  </w:style>
  <w:style w:type="paragraph" w:customStyle="1" w:styleId="MarginNote">
    <w:name w:val="Margin Note"/>
    <w:basedOn w:val="BodyText"/>
    <w:rsid w:val="004B3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E8D"/>
    <w:rPr>
      <w:sz w:val="32"/>
    </w:rPr>
  </w:style>
  <w:style w:type="paragraph" w:customStyle="1" w:styleId="HeadingProcedure">
    <w:name w:val="Heading Procedure"/>
    <w:basedOn w:val="HeadingBase"/>
    <w:next w:val="Normal"/>
    <w:rsid w:val="004B3E8D"/>
    <w:pPr>
      <w:tabs>
        <w:tab w:val="left" w:pos="0"/>
      </w:tabs>
      <w:spacing w:before="120" w:after="60"/>
    </w:pPr>
    <w:rPr>
      <w:i/>
      <w:color w:val="918585"/>
      <w:sz w:val="22"/>
    </w:rPr>
  </w:style>
  <w:style w:type="paragraph" w:customStyle="1" w:styleId="TableBodyText">
    <w:name w:val="Table Body Text"/>
    <w:basedOn w:val="BodyText"/>
    <w:rsid w:val="004B3E8D"/>
    <w:pPr>
      <w:spacing w:before="60" w:after="60"/>
    </w:pPr>
  </w:style>
  <w:style w:type="paragraph" w:styleId="ListContinue">
    <w:name w:val="List Continue"/>
    <w:basedOn w:val="List"/>
    <w:rsid w:val="004B3E8D"/>
    <w:pPr>
      <w:ind w:firstLine="0"/>
    </w:pPr>
  </w:style>
  <w:style w:type="paragraph" w:customStyle="1" w:styleId="ListNote">
    <w:name w:val="List Note"/>
    <w:basedOn w:val="List"/>
    <w:rsid w:val="004B3E8D"/>
    <w:pPr>
      <w:pBdr>
        <w:top w:val="single" w:sz="6" w:space="2" w:color="918585"/>
        <w:bottom w:val="single" w:sz="6" w:space="2" w:color="918585"/>
      </w:pBdr>
      <w:tabs>
        <w:tab w:val="left" w:pos="1021"/>
      </w:tabs>
      <w:ind w:firstLine="0"/>
    </w:pPr>
  </w:style>
  <w:style w:type="paragraph" w:customStyle="1" w:styleId="Warning">
    <w:name w:val="Warning"/>
    <w:basedOn w:val="BodyText"/>
    <w:rsid w:val="004B3E8D"/>
    <w:pPr>
      <w:shd w:val="clear" w:color="auto" w:fill="D9D9D9"/>
      <w:tabs>
        <w:tab w:val="left" w:pos="992"/>
      </w:tabs>
      <w:ind w:left="119" w:right="119"/>
    </w:pPr>
    <w:rPr>
      <w:sz w:val="20"/>
    </w:rPr>
  </w:style>
  <w:style w:type="paragraph" w:customStyle="1" w:styleId="MarginIcons">
    <w:name w:val="Margin Icons"/>
    <w:basedOn w:val="BodyText"/>
    <w:rsid w:val="004B3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E8D"/>
    <w:rPr>
      <w:rFonts w:ascii="Courier New" w:hAnsi="Courier New"/>
    </w:rPr>
  </w:style>
  <w:style w:type="paragraph" w:customStyle="1" w:styleId="NoteBullet">
    <w:name w:val="Note Bullet"/>
    <w:basedOn w:val="Note"/>
    <w:rsid w:val="004B3E8D"/>
    <w:pPr>
      <w:tabs>
        <w:tab w:val="clear" w:pos="680"/>
      </w:tabs>
      <w:spacing w:before="60" w:after="60"/>
    </w:pPr>
  </w:style>
  <w:style w:type="paragraph" w:customStyle="1" w:styleId="SubHeading2">
    <w:name w:val="SubHeading2"/>
    <w:basedOn w:val="HeadingBase"/>
    <w:rsid w:val="004B3E8D"/>
    <w:pPr>
      <w:spacing w:before="240" w:after="60"/>
    </w:pPr>
    <w:rPr>
      <w:sz w:val="20"/>
    </w:rPr>
  </w:style>
  <w:style w:type="paragraph" w:customStyle="1" w:styleId="SubHeading1">
    <w:name w:val="SubHeading1"/>
    <w:basedOn w:val="HeadingBase"/>
    <w:rsid w:val="004B3E8D"/>
    <w:pPr>
      <w:spacing w:before="240" w:after="60"/>
    </w:pPr>
    <w:rPr>
      <w:color w:val="918585"/>
      <w:sz w:val="22"/>
    </w:rPr>
  </w:style>
  <w:style w:type="paragraph" w:customStyle="1" w:styleId="SideHeading">
    <w:name w:val="Side Heading"/>
    <w:basedOn w:val="HeadingBase"/>
    <w:rsid w:val="004B3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E8D"/>
    <w:pPr>
      <w:numPr>
        <w:numId w:val="9"/>
      </w:numPr>
    </w:pPr>
  </w:style>
  <w:style w:type="paragraph" w:styleId="PlainText">
    <w:name w:val="Plain Text"/>
    <w:basedOn w:val="Normal"/>
    <w:link w:val="PlainTextChar"/>
    <w:rsid w:val="004B3E8D"/>
    <w:rPr>
      <w:sz w:val="20"/>
    </w:rPr>
  </w:style>
  <w:style w:type="character" w:customStyle="1" w:styleId="PlainTextChar">
    <w:name w:val="Plain Text Char"/>
    <w:basedOn w:val="DefaultParagraphFont"/>
    <w:link w:val="PlainText"/>
    <w:rsid w:val="004B3E8D"/>
    <w:rPr>
      <w:rFonts w:ascii="Courier New" w:eastAsia="Times New Roman" w:hAnsi="Courier New" w:cs="Times New Roman"/>
      <w:sz w:val="20"/>
      <w:szCs w:val="20"/>
      <w:lang w:eastAsia="en-US"/>
    </w:rPr>
  </w:style>
  <w:style w:type="character" w:customStyle="1" w:styleId="MenuOption">
    <w:name w:val="Menu Option"/>
    <w:basedOn w:val="DefaultParagraphFont"/>
    <w:rsid w:val="004B3E8D"/>
    <w:rPr>
      <w:b/>
      <w:smallCaps/>
    </w:rPr>
  </w:style>
  <w:style w:type="paragraph" w:customStyle="1" w:styleId="TableListNumber">
    <w:name w:val="Table List Number"/>
    <w:basedOn w:val="ListNumber"/>
    <w:rsid w:val="004B3E8D"/>
    <w:pPr>
      <w:numPr>
        <w:numId w:val="0"/>
      </w:numPr>
    </w:pPr>
  </w:style>
  <w:style w:type="paragraph" w:styleId="TOC4">
    <w:name w:val="toc 4"/>
    <w:basedOn w:val="TOCBase"/>
    <w:next w:val="Normal"/>
    <w:semiHidden/>
    <w:rsid w:val="004B3E8D"/>
    <w:pPr>
      <w:tabs>
        <w:tab w:val="right" w:leader="dot" w:pos="9071"/>
      </w:tabs>
      <w:ind w:left="1701"/>
    </w:pPr>
  </w:style>
  <w:style w:type="paragraph" w:customStyle="1" w:styleId="ListAlpha">
    <w:name w:val="List Alpha"/>
    <w:basedOn w:val="List"/>
    <w:rsid w:val="004B3E8D"/>
    <w:pPr>
      <w:numPr>
        <w:numId w:val="7"/>
      </w:numPr>
    </w:pPr>
  </w:style>
  <w:style w:type="paragraph" w:customStyle="1" w:styleId="ListAlpha2">
    <w:name w:val="List Alpha 2"/>
    <w:basedOn w:val="List2"/>
    <w:rsid w:val="004B3E8D"/>
    <w:pPr>
      <w:numPr>
        <w:numId w:val="6"/>
      </w:numPr>
    </w:pPr>
  </w:style>
  <w:style w:type="paragraph" w:styleId="List2">
    <w:name w:val="List 2"/>
    <w:basedOn w:val="BodyText"/>
    <w:rsid w:val="004B3E8D"/>
    <w:pPr>
      <w:tabs>
        <w:tab w:val="left" w:pos="680"/>
      </w:tabs>
      <w:spacing w:before="60" w:after="60"/>
      <w:ind w:left="680" w:hanging="340"/>
    </w:pPr>
  </w:style>
  <w:style w:type="paragraph" w:styleId="List3">
    <w:name w:val="List 3"/>
    <w:basedOn w:val="BodyText"/>
    <w:rsid w:val="004B3E8D"/>
    <w:pPr>
      <w:tabs>
        <w:tab w:val="left" w:pos="1021"/>
      </w:tabs>
      <w:spacing w:before="60" w:after="60"/>
      <w:ind w:left="1020" w:hanging="340"/>
    </w:pPr>
  </w:style>
  <w:style w:type="paragraph" w:styleId="List4">
    <w:name w:val="List 4"/>
    <w:basedOn w:val="BodyText"/>
    <w:rsid w:val="004B3E8D"/>
    <w:pPr>
      <w:tabs>
        <w:tab w:val="left" w:pos="1361"/>
      </w:tabs>
      <w:spacing w:before="60" w:after="60"/>
      <w:ind w:left="1361" w:hanging="340"/>
    </w:pPr>
  </w:style>
  <w:style w:type="paragraph" w:styleId="List5">
    <w:name w:val="List 5"/>
    <w:basedOn w:val="BodyText"/>
    <w:rsid w:val="004B3E8D"/>
    <w:pPr>
      <w:tabs>
        <w:tab w:val="left" w:pos="1701"/>
      </w:tabs>
      <w:spacing w:before="60" w:after="60"/>
      <w:ind w:left="1701" w:hanging="340"/>
    </w:pPr>
  </w:style>
  <w:style w:type="paragraph" w:styleId="ListBullet3">
    <w:name w:val="List Bullet 3"/>
    <w:basedOn w:val="List3"/>
    <w:rsid w:val="004B3E8D"/>
    <w:pPr>
      <w:numPr>
        <w:numId w:val="12"/>
      </w:numPr>
      <w:tabs>
        <w:tab w:val="clear" w:pos="1021"/>
      </w:tabs>
      <w:ind w:left="1037" w:hanging="357"/>
    </w:pPr>
  </w:style>
  <w:style w:type="paragraph" w:styleId="ListBullet4">
    <w:name w:val="List Bullet 4"/>
    <w:basedOn w:val="List4"/>
    <w:rsid w:val="004B3E8D"/>
    <w:pPr>
      <w:numPr>
        <w:numId w:val="1"/>
      </w:numPr>
      <w:tabs>
        <w:tab w:val="clear" w:pos="1361"/>
      </w:tabs>
    </w:pPr>
  </w:style>
  <w:style w:type="paragraph" w:styleId="ListBullet5">
    <w:name w:val="List Bullet 5"/>
    <w:basedOn w:val="List5"/>
    <w:rsid w:val="004B3E8D"/>
    <w:pPr>
      <w:numPr>
        <w:numId w:val="2"/>
      </w:numPr>
    </w:pPr>
  </w:style>
  <w:style w:type="paragraph" w:styleId="ListContinue2">
    <w:name w:val="List Continue 2"/>
    <w:basedOn w:val="List2"/>
    <w:rsid w:val="004B3E8D"/>
    <w:pPr>
      <w:ind w:firstLine="0"/>
    </w:pPr>
  </w:style>
  <w:style w:type="paragraph" w:styleId="ListContinue3">
    <w:name w:val="List Continue 3"/>
    <w:basedOn w:val="List3"/>
    <w:rsid w:val="004B3E8D"/>
    <w:pPr>
      <w:ind w:left="1021" w:firstLine="0"/>
    </w:pPr>
  </w:style>
  <w:style w:type="paragraph" w:styleId="ListContinue4">
    <w:name w:val="List Continue 4"/>
    <w:basedOn w:val="List4"/>
    <w:rsid w:val="004B3E8D"/>
    <w:pPr>
      <w:ind w:firstLine="0"/>
    </w:pPr>
  </w:style>
  <w:style w:type="paragraph" w:styleId="ListContinue5">
    <w:name w:val="List Continue 5"/>
    <w:basedOn w:val="List5"/>
    <w:rsid w:val="004B3E8D"/>
    <w:pPr>
      <w:ind w:firstLine="0"/>
    </w:pPr>
  </w:style>
  <w:style w:type="paragraph" w:styleId="ListNumber3">
    <w:name w:val="List Number 3"/>
    <w:basedOn w:val="List3"/>
    <w:rsid w:val="004B3E8D"/>
    <w:pPr>
      <w:numPr>
        <w:numId w:val="3"/>
      </w:numPr>
    </w:pPr>
  </w:style>
  <w:style w:type="paragraph" w:styleId="ListNumber4">
    <w:name w:val="List Number 4"/>
    <w:basedOn w:val="List4"/>
    <w:rsid w:val="004B3E8D"/>
    <w:pPr>
      <w:numPr>
        <w:numId w:val="4"/>
      </w:numPr>
    </w:pPr>
  </w:style>
  <w:style w:type="paragraph" w:styleId="ListNumber5">
    <w:name w:val="List Number 5"/>
    <w:basedOn w:val="List5"/>
    <w:rsid w:val="004B3E8D"/>
    <w:pPr>
      <w:numPr>
        <w:numId w:val="5"/>
      </w:numPr>
    </w:pPr>
  </w:style>
  <w:style w:type="paragraph" w:styleId="BlockText">
    <w:name w:val="Block Text"/>
    <w:basedOn w:val="Normal"/>
    <w:rsid w:val="004B3E8D"/>
    <w:pPr>
      <w:spacing w:after="120"/>
      <w:ind w:left="1440" w:right="1440"/>
    </w:pPr>
  </w:style>
  <w:style w:type="character" w:customStyle="1" w:styleId="Subscript">
    <w:name w:val="Subscript"/>
    <w:basedOn w:val="DefaultParagraphFont"/>
    <w:rsid w:val="004B3E8D"/>
    <w:rPr>
      <w:sz w:val="16"/>
      <w:vertAlign w:val="subscript"/>
    </w:rPr>
  </w:style>
  <w:style w:type="character" w:customStyle="1" w:styleId="Superscript">
    <w:name w:val="Superscript"/>
    <w:basedOn w:val="DefaultParagraphFont"/>
    <w:rsid w:val="004B3E8D"/>
    <w:rPr>
      <w:sz w:val="16"/>
      <w:vertAlign w:val="superscript"/>
    </w:rPr>
  </w:style>
  <w:style w:type="character" w:customStyle="1" w:styleId="Symbols">
    <w:name w:val="Symbols"/>
    <w:basedOn w:val="DefaultParagraphFont"/>
    <w:rsid w:val="004B3E8D"/>
    <w:rPr>
      <w:rFonts w:ascii="Symbol" w:hAnsi="Symbol"/>
    </w:rPr>
  </w:style>
  <w:style w:type="character" w:customStyle="1" w:styleId="MenuOptions">
    <w:name w:val="Menu Options"/>
    <w:basedOn w:val="DefaultParagraphFont"/>
    <w:rsid w:val="004B3E8D"/>
    <w:rPr>
      <w:rFonts w:ascii="Arial Narrow" w:hAnsi="Arial Narrow"/>
      <w:smallCaps/>
    </w:rPr>
  </w:style>
  <w:style w:type="character" w:customStyle="1" w:styleId="Buttons">
    <w:name w:val="Buttons"/>
    <w:basedOn w:val="DefaultParagraphFont"/>
    <w:rsid w:val="004B3E8D"/>
    <w:rPr>
      <w:b/>
    </w:rPr>
  </w:style>
  <w:style w:type="character" w:customStyle="1" w:styleId="Underlined">
    <w:name w:val="Underlined"/>
    <w:basedOn w:val="DefaultParagraphFont"/>
    <w:rsid w:val="004B3E8D"/>
    <w:rPr>
      <w:u w:val="single"/>
    </w:rPr>
  </w:style>
  <w:style w:type="paragraph" w:customStyle="1" w:styleId="TableBodyTextRight">
    <w:name w:val="Table Body Text Right"/>
    <w:basedOn w:val="TableBodyText"/>
    <w:rsid w:val="004B3E8D"/>
    <w:pPr>
      <w:widowControl w:val="0"/>
      <w:autoSpaceDE w:val="0"/>
      <w:autoSpaceDN w:val="0"/>
      <w:adjustRightInd w:val="0"/>
      <w:jc w:val="right"/>
    </w:pPr>
    <w:rPr>
      <w:rFonts w:cs="Arial"/>
      <w:szCs w:val="18"/>
    </w:rPr>
  </w:style>
  <w:style w:type="paragraph" w:customStyle="1" w:styleId="CopyrightText">
    <w:name w:val="Copyright Text"/>
    <w:basedOn w:val="BodyText"/>
    <w:rsid w:val="004B3E8D"/>
    <w:rPr>
      <w:sz w:val="18"/>
    </w:rPr>
  </w:style>
  <w:style w:type="paragraph" w:customStyle="1" w:styleId="BodySmallRight">
    <w:name w:val="Body Small Right"/>
    <w:basedOn w:val="BodyTextRight"/>
    <w:rsid w:val="004B3E8D"/>
    <w:rPr>
      <w:sz w:val="18"/>
      <w:szCs w:val="18"/>
    </w:rPr>
  </w:style>
  <w:style w:type="paragraph" w:customStyle="1" w:styleId="MarginEdition">
    <w:name w:val="Margin Edition"/>
    <w:basedOn w:val="MarginNote"/>
    <w:rsid w:val="004B3E8D"/>
    <w:pPr>
      <w:spacing w:before="0" w:after="0"/>
    </w:pPr>
    <w:rPr>
      <w:rFonts w:ascii="Times New Roman" w:hAnsi="Times New Roman"/>
      <w:color w:val="999999"/>
    </w:rPr>
  </w:style>
  <w:style w:type="paragraph" w:customStyle="1" w:styleId="Spacer">
    <w:name w:val="Spacer"/>
    <w:basedOn w:val="Normal"/>
    <w:rsid w:val="004B3E8D"/>
    <w:rPr>
      <w:sz w:val="2"/>
      <w:szCs w:val="2"/>
    </w:rPr>
  </w:style>
  <w:style w:type="character" w:customStyle="1" w:styleId="Small">
    <w:name w:val="Small"/>
    <w:basedOn w:val="DefaultParagraphFont"/>
    <w:rsid w:val="004B3E8D"/>
    <w:rPr>
      <w:sz w:val="16"/>
    </w:rPr>
  </w:style>
  <w:style w:type="paragraph" w:customStyle="1" w:styleId="WideTable">
    <w:name w:val="Wide Table"/>
    <w:basedOn w:val="Normal"/>
    <w:rsid w:val="004B3E8D"/>
    <w:pPr>
      <w:ind w:left="-1418"/>
    </w:pPr>
    <w:rPr>
      <w:sz w:val="2"/>
      <w:szCs w:val="2"/>
    </w:rPr>
  </w:style>
  <w:style w:type="character" w:styleId="PageNumber">
    <w:name w:val="page number"/>
    <w:basedOn w:val="DefaultParagraphFont"/>
    <w:rsid w:val="004B3E8D"/>
  </w:style>
  <w:style w:type="paragraph" w:styleId="Quote">
    <w:name w:val="Quote"/>
    <w:basedOn w:val="Heading1"/>
    <w:link w:val="QuoteChar"/>
    <w:qFormat/>
    <w:rsid w:val="004B3E8D"/>
    <w:rPr>
      <w:b w:val="0"/>
      <w:sz w:val="72"/>
      <w:szCs w:val="72"/>
      <w:lang w:val="en-NZ"/>
    </w:rPr>
  </w:style>
  <w:style w:type="character" w:customStyle="1" w:styleId="QuoteChar">
    <w:name w:val="Quote Char"/>
    <w:basedOn w:val="DefaultParagraphFont"/>
    <w:link w:val="Quote"/>
    <w:rsid w:val="004B3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E8D"/>
    <w:pPr>
      <w:pageBreakBefore/>
    </w:pPr>
  </w:style>
  <w:style w:type="paragraph" w:customStyle="1" w:styleId="Border">
    <w:name w:val="Border"/>
    <w:basedOn w:val="Normal"/>
    <w:qFormat/>
    <w:rsid w:val="004B3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E8D"/>
    <w:rPr>
      <w:b/>
      <w:bCs/>
      <w:i/>
      <w:iCs/>
      <w:color w:val="auto"/>
    </w:rPr>
  </w:style>
  <w:style w:type="paragraph" w:styleId="IntenseQuote">
    <w:name w:val="Intense Quote"/>
    <w:basedOn w:val="Normal"/>
    <w:next w:val="Normal"/>
    <w:link w:val="IntenseQuoteChar"/>
    <w:uiPriority w:val="30"/>
    <w:qFormat/>
    <w:rsid w:val="004B3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E8D"/>
    <w:rPr>
      <w:smallCaps/>
      <w:color w:val="auto"/>
      <w:u w:val="single"/>
    </w:rPr>
  </w:style>
  <w:style w:type="character" w:styleId="IntenseReference">
    <w:name w:val="Intense Reference"/>
    <w:basedOn w:val="DefaultParagraphFont"/>
    <w:uiPriority w:val="32"/>
    <w:qFormat/>
    <w:rsid w:val="004B3E8D"/>
    <w:rPr>
      <w:b/>
      <w:bCs/>
      <w:smallCaps/>
      <w:color w:val="auto"/>
      <w:spacing w:val="5"/>
      <w:u w:val="single"/>
    </w:rPr>
  </w:style>
  <w:style w:type="paragraph" w:customStyle="1" w:styleId="2ColumnHeading">
    <w:name w:val="2Column Heading"/>
    <w:basedOn w:val="BodyText"/>
    <w:qFormat/>
    <w:rsid w:val="004B3E8D"/>
    <w:pPr>
      <w:spacing w:after="60"/>
      <w:ind w:left="-2268"/>
    </w:pPr>
    <w:rPr>
      <w:b/>
    </w:rPr>
  </w:style>
  <w:style w:type="paragraph" w:customStyle="1" w:styleId="Heading1TOC">
    <w:name w:val="Heading1 TOC"/>
    <w:basedOn w:val="Normal"/>
    <w:qFormat/>
    <w:rsid w:val="004B3E8D"/>
    <w:pPr>
      <w:spacing w:before="240" w:after="120"/>
    </w:pPr>
    <w:rPr>
      <w:rFonts w:ascii="Times New Roman" w:hAnsi="Times New Roman"/>
      <w:b/>
      <w:sz w:val="32"/>
    </w:rPr>
  </w:style>
  <w:style w:type="paragraph" w:customStyle="1" w:styleId="Heading2TOC">
    <w:name w:val="Heading2 TOC"/>
    <w:basedOn w:val="Normal"/>
    <w:qFormat/>
    <w:rsid w:val="004B3E8D"/>
    <w:pPr>
      <w:spacing w:before="240" w:after="60"/>
    </w:pPr>
    <w:rPr>
      <w:rFonts w:ascii="Times New Roman" w:hAnsi="Times New Roman"/>
      <w:b/>
      <w:sz w:val="28"/>
    </w:rPr>
  </w:style>
  <w:style w:type="character" w:customStyle="1" w:styleId="Underline">
    <w:name w:val="Underline"/>
    <w:basedOn w:val="DefaultParagraphFont"/>
    <w:qFormat/>
    <w:rsid w:val="004B3E8D"/>
    <w:rPr>
      <w:u w:val="single"/>
    </w:rPr>
  </w:style>
  <w:style w:type="character" w:customStyle="1" w:styleId="BoldandItalics">
    <w:name w:val="Bold and Italics"/>
    <w:qFormat/>
    <w:rsid w:val="004B3E8D"/>
    <w:rPr>
      <w:b/>
      <w:i/>
      <w:u w:val="none"/>
    </w:rPr>
  </w:style>
  <w:style w:type="paragraph" w:styleId="BalloonText">
    <w:name w:val="Balloon Text"/>
    <w:basedOn w:val="Normal"/>
    <w:link w:val="BalloonTextChar"/>
    <w:rsid w:val="004B3E8D"/>
    <w:rPr>
      <w:rFonts w:ascii="Tahoma" w:hAnsi="Tahoma" w:cs="Tahoma"/>
      <w:sz w:val="16"/>
      <w:szCs w:val="16"/>
    </w:rPr>
  </w:style>
  <w:style w:type="character" w:customStyle="1" w:styleId="BalloonTextChar">
    <w:name w:val="Balloon Text Char"/>
    <w:basedOn w:val="DefaultParagraphFont"/>
    <w:link w:val="BalloonText"/>
    <w:rsid w:val="004B3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E8D"/>
    <w:rPr>
      <w:b/>
      <w:color w:val="660033"/>
      <w:spacing w:val="0"/>
    </w:rPr>
  </w:style>
  <w:style w:type="paragraph" w:customStyle="1" w:styleId="Nameditemlist">
    <w:name w:val="Named item list"/>
    <w:basedOn w:val="BodyText"/>
    <w:qFormat/>
    <w:rsid w:val="004B3E8D"/>
    <w:pPr>
      <w:tabs>
        <w:tab w:val="left" w:pos="2835"/>
      </w:tabs>
      <w:ind w:left="2835" w:hanging="2835"/>
    </w:pPr>
  </w:style>
  <w:style w:type="paragraph" w:customStyle="1" w:styleId="BodyTextnopadding">
    <w:name w:val="Body Text no padding"/>
    <w:basedOn w:val="BodyText"/>
    <w:qFormat/>
    <w:rsid w:val="004B3E8D"/>
    <w:pPr>
      <w:spacing w:before="0" w:after="0"/>
    </w:pPr>
  </w:style>
  <w:style w:type="paragraph" w:customStyle="1" w:styleId="BodyTextBold">
    <w:name w:val="Body Text Bold"/>
    <w:basedOn w:val="BodyText"/>
    <w:qFormat/>
    <w:rsid w:val="004B3E8D"/>
    <w:rPr>
      <w:b/>
    </w:rPr>
  </w:style>
  <w:style w:type="character" w:styleId="Hyperlink">
    <w:name w:val="Hyperlink"/>
    <w:basedOn w:val="DefaultParagraphFont"/>
    <w:uiPriority w:val="99"/>
    <w:unhideWhenUsed/>
    <w:rsid w:val="00480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3904</Characters>
  <Application>Microsoft Office Word</Application>
  <DocSecurity>0</DocSecurity>
  <Lines>125</Lines>
  <Paragraphs>63</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CHCCEL002 Establish client celebrancy needs</dc:title>
  <dc:subject>Approved</dc:subject>
  <dc:creator>SkillsIQ</dc:creator>
  <cp:keywords>Release: 1</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