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A37" w:rsidP="00C73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CHCCDE032 Deliver emergency relief services</w:t>
      </w:r>
      <w:r>
        <w:fldChar w:fldCharType="end"/>
      </w:r>
    </w:p>
    <w:p w:rsidR="00C73A37" w:rsidP="00C73A37">
      <w:pPr>
        <w:pStyle w:val="Version"/>
        <w:sectPr w:rsidSect="007B2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038" w:rsidP="007B2038">
      <w:pPr>
        <w:pStyle w:val="SuperHeading"/>
      </w:pPr>
      <w:r w:rsidRPr="007B2038">
        <w:t>CHCCDE032 Deliver emergency relief services</w:t>
      </w:r>
    </w:p>
    <w:p w:rsidR="00000000" w:rsidRPr="007B2038" w:rsidP="007B2038">
      <w:pPr>
        <w:pStyle w:val="Heading1"/>
      </w:pPr>
      <w:bookmarkStart w:id="1" w:name="O_1276578"/>
      <w:bookmarkEnd w:id="1"/>
      <w:r w:rsidRPr="007B2038">
        <w:t>Modification History</w:t>
      </w:r>
    </w:p>
    <w:p w:rsidR="00000000" w:rsidRPr="007B2038" w:rsidP="00C73A37">
      <w:pPr>
        <w:pStyle w:val="BodyText"/>
      </w:pPr>
      <w:r w:rsidRPr="007B2038">
        <w:t>Not applicable.</w:t>
      </w:r>
    </w:p>
    <w:p w:rsidR="00000000" w:rsidRPr="007B2038" w:rsidP="007B2038">
      <w:pPr>
        <w:pStyle w:val="Heading1"/>
      </w:pPr>
      <w:bookmarkStart w:id="2" w:name="O_1276582"/>
      <w:bookmarkEnd w:id="2"/>
      <w:r w:rsidRPr="007B2038">
        <w:t>Application</w:t>
      </w:r>
    </w:p>
    <w:p w:rsidR="00000000" w:rsidRPr="007B2038" w:rsidP="00C73A37">
      <w:pPr>
        <w:pStyle w:val="BodyText"/>
      </w:pPr>
      <w:r w:rsidRPr="007B2038">
        <w:t>This unit describes the performance outcomes, skills and knowledge required to provide emergency relief to people and families.</w:t>
      </w:r>
    </w:p>
    <w:p w:rsidR="00000000" w:rsidRPr="007B2038" w:rsidP="00C73A37">
      <w:pPr>
        <w:pStyle w:val="BodyText"/>
      </w:pPr>
      <w:r w:rsidRPr="007B2038">
        <w:t>The work described in this unit will take place wit</w:t>
      </w:r>
      <w:r w:rsidRPr="007B2038">
        <w:t>hin an agency or service and may be provided in a range of areas including but not limited to finance, food, shelter, managing utilities, health and disaster relief.</w:t>
      </w:r>
    </w:p>
    <w:p w:rsidR="00000000" w:rsidRPr="007B2038" w:rsidP="00C73A37">
      <w:pPr>
        <w:pStyle w:val="BodyText"/>
      </w:pPr>
      <w:r w:rsidRPr="007B2038">
        <w:t>This unit applies to emergency relief, community work or a community development work cont</w:t>
      </w:r>
      <w:r w:rsidRPr="007B2038">
        <w:t>ext. Workers at this level are part of a professional team and have the responsibility of supervision of others.</w:t>
      </w:r>
    </w:p>
    <w:p w:rsidR="00000000" w:rsidRPr="007B2038" w:rsidP="00C73A37">
      <w:pPr>
        <w:pStyle w:val="BodyText"/>
      </w:pPr>
      <w:r w:rsidRPr="007B2038">
        <w:t>The skills in this unit must be applied in accordance with Commonwealth and State or Territory legislation, Australian standards and industry c</w:t>
      </w:r>
      <w:r w:rsidRPr="007B2038">
        <w:t>odes of practice.</w:t>
      </w:r>
    </w:p>
    <w:p w:rsidR="00000000" w:rsidRPr="007B2038" w:rsidP="00C73A37">
      <w:pPr>
        <w:pStyle w:val="BodyText"/>
      </w:pPr>
      <w:r w:rsidRPr="007B2038">
        <w:t>No occupational licensing, certification or specific legislative requirements apply to this unit at the time of publication.</w:t>
      </w:r>
    </w:p>
    <w:p w:rsidR="00000000" w:rsidRPr="007B2038" w:rsidP="007B2038">
      <w:pPr>
        <w:pStyle w:val="Heading1"/>
      </w:pPr>
      <w:bookmarkStart w:id="3" w:name="O_1276945"/>
      <w:bookmarkEnd w:id="3"/>
      <w:r w:rsidRPr="007B2038">
        <w:t>Pre-requisite Unit</w:t>
      </w:r>
    </w:p>
    <w:p w:rsidR="00000000" w:rsidRPr="007B2038" w:rsidP="00C73A37">
      <w:pPr>
        <w:pStyle w:val="BodyText"/>
      </w:pPr>
      <w:r w:rsidRPr="007B2038">
        <w:t>Nil</w:t>
      </w:r>
    </w:p>
    <w:p w:rsidR="00000000" w:rsidRPr="007B2038" w:rsidP="007B2038">
      <w:pPr>
        <w:pStyle w:val="Heading1"/>
      </w:pPr>
      <w:bookmarkStart w:id="4" w:name="O_1276946"/>
      <w:bookmarkEnd w:id="4"/>
      <w:r w:rsidRPr="007B2038">
        <w:t>Competency Field</w:t>
      </w:r>
    </w:p>
    <w:p w:rsidR="00000000" w:rsidRPr="007B2038" w:rsidP="00C73A37">
      <w:pPr>
        <w:pStyle w:val="BodyText"/>
      </w:pPr>
      <w:r w:rsidRPr="007B2038">
        <w:t>Community Development</w:t>
      </w:r>
    </w:p>
    <w:p w:rsidR="00000000" w:rsidRPr="007B2038" w:rsidP="007B2038">
      <w:pPr>
        <w:pStyle w:val="Heading1"/>
      </w:pPr>
      <w:bookmarkStart w:id="5" w:name="O_1276947"/>
      <w:bookmarkEnd w:id="5"/>
      <w:r w:rsidRPr="007B2038">
        <w:t>Unit Sector</w:t>
      </w:r>
    </w:p>
    <w:p w:rsidR="00000000" w:rsidRPr="007B2038" w:rsidP="00C73A37">
      <w:pPr>
        <w:pStyle w:val="BodyText"/>
      </w:pPr>
      <w:r w:rsidRPr="007B2038">
        <w:t>Community Services</w:t>
      </w:r>
    </w:p>
    <w:p w:rsidR="00000000" w:rsidRPr="007B2038" w:rsidP="007B2038">
      <w:pPr>
        <w:pStyle w:val="Heading1"/>
      </w:pPr>
      <w:bookmarkStart w:id="6" w:name="O_1276581"/>
      <w:bookmarkEnd w:id="6"/>
      <w:r w:rsidRPr="007B20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BodyText"/>
            </w:pPr>
            <w:r w:rsidRPr="007B20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rPr>
                <w:rStyle w:val="SpecialBold"/>
              </w:rPr>
              <w:t>PERFORMANCE</w:t>
            </w:r>
            <w:r w:rsidRPr="007B2038">
              <w:t xml:space="preserve"> </w:t>
            </w:r>
            <w:r w:rsidRPr="007B2038">
              <w:rPr>
                <w:rStyle w:val="SpecialBold"/>
              </w:rPr>
              <w:t>CRITERIA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BodyText"/>
            </w:pPr>
            <w:r w:rsidRPr="007B20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List"/>
              <w:rPr>
                <w:lang w:val="en-NZ"/>
              </w:rPr>
            </w:pPr>
            <w:r w:rsidRPr="007B2038">
              <w:t xml:space="preserve">1.  Communicate in an emergency relief </w:t>
            </w:r>
            <w:r w:rsidRPr="007B2038">
              <w:t>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List"/>
            </w:pPr>
            <w:r w:rsidRPr="007B2038">
              <w:t>1.1. Communicate with people and families to identify their priorities and issues.</w:t>
            </w:r>
          </w:p>
          <w:p w:rsidR="00000000" w:rsidRPr="007B2038" w:rsidP="007B2038">
            <w:pPr>
              <w:pStyle w:val="List"/>
            </w:pPr>
            <w:r w:rsidRPr="007B2038">
              <w:t>1.2. Communicate with people</w:t>
            </w:r>
            <w:r w:rsidRPr="007B2038">
              <w:t xml:space="preserve"> and families to support them to resolve their needs and issues.</w:t>
            </w:r>
          </w:p>
          <w:p w:rsidR="00000000" w:rsidRPr="007B2038" w:rsidP="007B2038">
            <w:pPr>
              <w:pStyle w:val="List"/>
            </w:pPr>
            <w:r w:rsidRPr="007B2038">
              <w:t>1.3. Communicate mission and values of the service agency.</w:t>
            </w:r>
          </w:p>
          <w:p w:rsidR="00000000" w:rsidP="007B2038">
            <w:pPr>
              <w:pStyle w:val="List"/>
              <w:rPr>
                <w:lang w:val="en-NZ"/>
              </w:rPr>
            </w:pPr>
            <w:r w:rsidRPr="007B2038">
              <w:t>1.4. Communicate appropriately when working with other agencies.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List"/>
              <w:rPr>
                <w:lang w:val="en-NZ"/>
              </w:rPr>
            </w:pPr>
            <w:r w:rsidRPr="007B2038">
              <w:t>2.  Provide emergency relief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List"/>
            </w:pPr>
            <w:r w:rsidRPr="007B2038">
              <w:t>2.1. Assess the priorities of people and families to ensure suitable support is recommended.</w:t>
            </w:r>
          </w:p>
          <w:p w:rsidR="00000000" w:rsidRPr="007B2038" w:rsidP="007B2038">
            <w:pPr>
              <w:pStyle w:val="List"/>
            </w:pPr>
            <w:r w:rsidRPr="007B2038">
              <w:t>2.2. Provide information to people and families according to their priorities.</w:t>
            </w:r>
          </w:p>
          <w:p w:rsidR="00000000" w:rsidRPr="007B2038" w:rsidP="007B2038">
            <w:pPr>
              <w:pStyle w:val="List"/>
            </w:pPr>
            <w:r w:rsidRPr="007B2038">
              <w:t xml:space="preserve">2.3. Ensure recommended relief services are within agency’s capabilities and budget </w:t>
            </w:r>
            <w:r w:rsidRPr="007B2038">
              <w:t>to provide.</w:t>
            </w:r>
          </w:p>
          <w:p w:rsidR="00000000" w:rsidRPr="007B2038" w:rsidP="007B2038">
            <w:pPr>
              <w:pStyle w:val="List"/>
            </w:pPr>
            <w:r w:rsidRPr="007B2038">
              <w:t>2.4. Refer people and families to agencies, services and professionals according to their individual needs.</w:t>
            </w:r>
          </w:p>
          <w:p w:rsidR="00000000" w:rsidRPr="007B2038" w:rsidP="007B2038">
            <w:pPr>
              <w:pStyle w:val="List"/>
            </w:pPr>
            <w:r w:rsidRPr="007B2038">
              <w:t>2.5. Provide support and advocacy for people and families according to their priorities.</w:t>
            </w:r>
          </w:p>
          <w:p w:rsidR="00000000" w:rsidP="007B2038">
            <w:pPr>
              <w:pStyle w:val="List"/>
              <w:rPr>
                <w:lang w:val="en-NZ"/>
              </w:rPr>
            </w:pPr>
            <w:r w:rsidRPr="007B2038">
              <w:t>2.6. Provide emergency relief services accordin</w:t>
            </w:r>
            <w:r w:rsidRPr="007B2038">
              <w:t>g to legislative requirements and organisational policies and procedures.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List"/>
              <w:rPr>
                <w:lang w:val="en-NZ"/>
              </w:rPr>
            </w:pPr>
            <w:r w:rsidRPr="007B2038">
              <w:t>3.  Undertake administrative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List"/>
            </w:pPr>
            <w:r w:rsidRPr="007B2038">
              <w:t>3.1. Maintain networks with other agencies.</w:t>
            </w:r>
          </w:p>
          <w:p w:rsidR="00000000" w:rsidRPr="007B2038" w:rsidP="007B2038">
            <w:pPr>
              <w:pStyle w:val="List"/>
            </w:pPr>
            <w:r w:rsidRPr="007B2038">
              <w:t>3.2. Attend meetings to review agency range of services.</w:t>
            </w:r>
          </w:p>
          <w:p w:rsidR="00000000" w:rsidRPr="007B2038" w:rsidP="007B2038">
            <w:pPr>
              <w:pStyle w:val="List"/>
            </w:pPr>
            <w:r w:rsidRPr="007B2038">
              <w:t>3.3. Maintain statistics according to organ</w:t>
            </w:r>
            <w:r w:rsidRPr="007B2038">
              <w:t>isational policies and procedures.</w:t>
            </w:r>
          </w:p>
          <w:p w:rsidR="00000000" w:rsidRPr="007B2038" w:rsidP="007B2038">
            <w:pPr>
              <w:pStyle w:val="List"/>
            </w:pPr>
            <w:r w:rsidRPr="007B2038">
              <w:t>3.4. Maintain files and financial records according to organisational policies and procedures.</w:t>
            </w:r>
          </w:p>
          <w:p w:rsidR="00000000" w:rsidRPr="007B2038" w:rsidP="007B2038">
            <w:pPr>
              <w:pStyle w:val="List"/>
            </w:pPr>
            <w:r w:rsidRPr="007B2038">
              <w:t>3.5. Mentor new volunteers in working within organisation philosophies and ethical frameworks.</w:t>
            </w:r>
          </w:p>
          <w:p w:rsidR="00000000" w:rsidP="007B2038">
            <w:pPr>
              <w:pStyle w:val="List"/>
              <w:rPr>
                <w:lang w:val="en-NZ"/>
              </w:rPr>
            </w:pPr>
            <w:r w:rsidRPr="007B2038">
              <w:t>3.6. Undertake activities as re</w:t>
            </w:r>
            <w:r w:rsidRPr="007B2038">
              <w:t>quired to support organisational mission and values.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List"/>
              <w:rPr>
                <w:lang w:val="en-NZ"/>
              </w:rPr>
            </w:pPr>
            <w:r w:rsidRPr="007B2038">
              <w:t>4.  Review and monitor own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List"/>
            </w:pPr>
            <w:r w:rsidRPr="007B2038">
              <w:t>4.1. Identify scope of work to ensure that services provided are within personal and organisation capabilities.</w:t>
            </w:r>
          </w:p>
          <w:p w:rsidR="00000000" w:rsidRPr="007B2038" w:rsidP="007B2038">
            <w:pPr>
              <w:pStyle w:val="List"/>
            </w:pPr>
            <w:r w:rsidRPr="007B2038">
              <w:t>4.2. Address diverse views and conflicts within the organisation to ensure service provision is maintained.</w:t>
            </w:r>
          </w:p>
          <w:p w:rsidR="00000000" w:rsidRPr="007B2038" w:rsidP="007B2038">
            <w:pPr>
              <w:pStyle w:val="List"/>
            </w:pPr>
            <w:r w:rsidRPr="007B2038">
              <w:t>4.3. Participate in organisational monitoring activities to enable service provision to be reviewed.</w:t>
            </w:r>
          </w:p>
          <w:p w:rsidR="00000000" w:rsidRPr="007B2038" w:rsidP="007B2038">
            <w:pPr>
              <w:pStyle w:val="List"/>
            </w:pPr>
            <w:r w:rsidRPr="007B2038">
              <w:t>4.4. Seek to address difficulties and assistanc</w:t>
            </w:r>
            <w:r w:rsidRPr="007B2038">
              <w:t>e with appropriate person.</w:t>
            </w:r>
          </w:p>
        </w:tc>
      </w:tr>
    </w:tbl>
    <w:p w:rsidR="00000000" w:rsidRPr="007B2038" w:rsidP="007B2038">
      <w:pPr>
        <w:pStyle w:val="BodyText"/>
      </w:pPr>
    </w:p>
    <w:p w:rsidR="00000000" w:rsidRPr="007B2038" w:rsidP="007B2038">
      <w:pPr>
        <w:pStyle w:val="AllowPageBreak"/>
      </w:pPr>
    </w:p>
    <w:p w:rsidR="00000000" w:rsidRPr="007B2038" w:rsidP="007B2038">
      <w:pPr>
        <w:pStyle w:val="Heading1"/>
      </w:pPr>
      <w:bookmarkStart w:id="7" w:name="O_1276580"/>
      <w:bookmarkEnd w:id="7"/>
      <w:r w:rsidRPr="007B20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BodyText"/>
            </w:pPr>
            <w:r w:rsidRPr="007B20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rPr>
                <w:rStyle w:val="SpecialBold"/>
              </w:rPr>
              <w:t>DESCRIPTION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ListBullet"/>
              <w:rPr>
                <w:lang w:val="en-NZ"/>
              </w:rPr>
            </w:pPr>
            <w:r w:rsidRPr="007B2038">
              <w:t>interpret a variety of text to determine and confirm task requirements.</w:t>
            </w:r>
          </w:p>
        </w:tc>
      </w:tr>
      <w:tr w:rsidTr="007B2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38">
            <w:pPr>
              <w:pStyle w:val="BodyText"/>
              <w:rPr>
                <w:lang w:val="en-NZ"/>
              </w:rPr>
            </w:pPr>
            <w:r w:rsidRPr="007B203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38" w:rsidP="007B2038">
            <w:pPr>
              <w:pStyle w:val="ListBullet"/>
            </w:pPr>
            <w:r w:rsidRPr="007B2038">
              <w:t>select and interpret mathematical information that is relevant to budget of strategic planning.</w:t>
            </w:r>
          </w:p>
        </w:tc>
      </w:tr>
    </w:tbl>
    <w:p w:rsidR="00000000" w:rsidRPr="007B2038" w:rsidP="007B2038">
      <w:pPr>
        <w:pStyle w:val="BodyText"/>
      </w:pPr>
    </w:p>
    <w:p w:rsidR="00000000" w:rsidRPr="007B2038" w:rsidP="007B2038">
      <w:pPr>
        <w:pStyle w:val="AllowPageBreak"/>
      </w:pPr>
    </w:p>
    <w:p w:rsidR="00000000" w:rsidRPr="007B2038" w:rsidP="007B2038">
      <w:pPr>
        <w:pStyle w:val="Heading1"/>
      </w:pPr>
      <w:bookmarkStart w:id="8" w:name="O_1276579"/>
      <w:bookmarkEnd w:id="8"/>
      <w:r w:rsidRPr="007B2038">
        <w:t>Unit Mapping Information</w:t>
      </w:r>
    </w:p>
    <w:p w:rsidR="00000000" w:rsidRPr="007B2038" w:rsidP="00C73A37">
      <w:pPr>
        <w:pStyle w:val="BodyText"/>
      </w:pPr>
      <w:r w:rsidRPr="007B2038">
        <w:t>Supersedes and is equivalent to CHCCDE016 Deliver emergency relief services.</w:t>
      </w:r>
    </w:p>
    <w:p w:rsidR="00000000" w:rsidRPr="007B2038" w:rsidP="007B2038">
      <w:pPr>
        <w:pStyle w:val="Heading1"/>
      </w:pPr>
      <w:bookmarkStart w:id="9" w:name="O_1276572"/>
      <w:bookmarkEnd w:id="9"/>
      <w:r w:rsidRPr="007B2038">
        <w:t>Links</w:t>
      </w:r>
    </w:p>
    <w:p w:rsidR="00000000" w:rsidRPr="007B2038" w:rsidP="00C73A37">
      <w:pPr>
        <w:pStyle w:val="BodyText"/>
      </w:pPr>
      <w:r w:rsidRPr="007B2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3A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2038" w:rsidP="00C73A37">
      <w:pPr>
        <w:pStyle w:val="BodyText"/>
        <w:sectPr w:rsidSect="007B20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2038" w:rsidP="007B2038">
      <w:pPr>
        <w:pStyle w:val="SuperHeading"/>
      </w:pPr>
      <w:r w:rsidRPr="007B2038">
        <w:t>Assessment Requirements for CHCCDE032 Deliver emergency relief services</w:t>
      </w:r>
    </w:p>
    <w:p w:rsidR="00000000" w:rsidRPr="007B2038" w:rsidP="007B2038">
      <w:pPr>
        <w:pStyle w:val="Heading1"/>
      </w:pPr>
      <w:bookmarkStart w:id="10" w:name="O_1276574"/>
      <w:bookmarkEnd w:id="10"/>
      <w:r w:rsidRPr="007B2038">
        <w:t>Modification History</w:t>
      </w:r>
    </w:p>
    <w:p w:rsidR="00000000" w:rsidRPr="007B2038" w:rsidP="00C73A37">
      <w:pPr>
        <w:pStyle w:val="BodyText"/>
      </w:pPr>
      <w:r w:rsidRPr="007B2038">
        <w:t>Not applicable.</w:t>
      </w:r>
    </w:p>
    <w:p w:rsidR="00000000" w:rsidRPr="007B2038" w:rsidP="007B2038">
      <w:pPr>
        <w:pStyle w:val="Heading1"/>
      </w:pPr>
      <w:bookmarkStart w:id="11" w:name="O_1276577"/>
      <w:bookmarkEnd w:id="11"/>
      <w:r w:rsidRPr="007B2038">
        <w:t>Performance Evidence</w:t>
      </w:r>
    </w:p>
    <w:p w:rsidR="00000000" w:rsidRPr="007B2038" w:rsidP="00C73A37">
      <w:pPr>
        <w:pStyle w:val="BodyText"/>
      </w:pPr>
      <w:r w:rsidRPr="007B2038">
        <w:t>Evidence of the ability to complete tasks outlined in elements and performance criteria of this unit in the context of the job role, and:</w:t>
      </w:r>
    </w:p>
    <w:p w:rsidR="00000000" w:rsidRPr="007B2038" w:rsidP="007B2038">
      <w:pPr>
        <w:pStyle w:val="ListBullet"/>
      </w:pPr>
      <w:r w:rsidRPr="007B2038">
        <w:t>implement and monitor emergency relief services for two different people or families.</w:t>
      </w:r>
    </w:p>
    <w:p w:rsidR="00000000" w:rsidRPr="007B2038" w:rsidP="007B2038">
      <w:pPr>
        <w:pStyle w:val="AllowPageBreak"/>
      </w:pPr>
    </w:p>
    <w:p w:rsidR="00000000" w:rsidRPr="007B2038" w:rsidP="007B2038">
      <w:pPr>
        <w:pStyle w:val="Heading1"/>
      </w:pPr>
      <w:bookmarkStart w:id="12" w:name="O_1276576"/>
      <w:bookmarkEnd w:id="12"/>
      <w:r w:rsidRPr="007B2038">
        <w:t>Knowledge Ev</w:t>
      </w:r>
      <w:r w:rsidRPr="007B2038">
        <w:t>idence</w:t>
      </w:r>
    </w:p>
    <w:p w:rsidR="00000000" w:rsidRPr="007B2038" w:rsidP="00C73A37">
      <w:pPr>
        <w:pStyle w:val="BodyText"/>
      </w:pPr>
      <w:r w:rsidRPr="007B2038">
        <w:t>Demonstrated knowledge required to complete the tasks outlined in elements and performance criteria of this unit:</w:t>
      </w:r>
    </w:p>
    <w:p w:rsidR="00000000" w:rsidRPr="007B2038" w:rsidP="007B2038">
      <w:pPr>
        <w:pStyle w:val="ListBullet"/>
      </w:pPr>
      <w:r w:rsidRPr="007B2038">
        <w:t>Commonwealth, State or Territory legislation and regulation relevant to emergency relief provision</w:t>
      </w:r>
    </w:p>
    <w:p w:rsidR="00000000" w:rsidRPr="007B2038" w:rsidP="007B2038">
      <w:pPr>
        <w:pStyle w:val="ListBullet"/>
      </w:pPr>
      <w:r w:rsidRPr="007B2038">
        <w:t>emergency relief in a disaster context</w:t>
      </w:r>
    </w:p>
    <w:p w:rsidR="00000000" w:rsidRPr="007B2038" w:rsidP="007B2038">
      <w:pPr>
        <w:pStyle w:val="ListBullet"/>
      </w:pPr>
      <w:r w:rsidRPr="007B2038">
        <w:t>processes for management of emergency facilities to meet diverse needs in the community</w:t>
      </w:r>
    </w:p>
    <w:p w:rsidR="00000000" w:rsidRPr="007B2038" w:rsidP="007B2038">
      <w:pPr>
        <w:pStyle w:val="ListBullet"/>
      </w:pPr>
      <w:r w:rsidRPr="007B2038">
        <w:t>organisational code of conduct</w:t>
      </w:r>
    </w:p>
    <w:p w:rsidR="00000000" w:rsidRPr="007B2038" w:rsidP="007B2038">
      <w:pPr>
        <w:pStyle w:val="ListBullet"/>
      </w:pPr>
      <w:r w:rsidRPr="007B2038">
        <w:t>services available from the agency</w:t>
      </w:r>
    </w:p>
    <w:p w:rsidR="00000000" w:rsidRPr="007B2038" w:rsidP="007B2038">
      <w:pPr>
        <w:pStyle w:val="ListBullet"/>
      </w:pPr>
      <w:r w:rsidRPr="007B2038">
        <w:t>own role and responsibilities</w:t>
      </w:r>
    </w:p>
    <w:p w:rsidR="00000000" w:rsidRPr="007B2038" w:rsidP="007B2038">
      <w:pPr>
        <w:pStyle w:val="ListBullet"/>
      </w:pPr>
      <w:r w:rsidRPr="007B2038">
        <w:t>referral networks and their servi</w:t>
      </w:r>
      <w:r w:rsidRPr="007B2038">
        <w:t>ce provision</w:t>
      </w:r>
    </w:p>
    <w:p w:rsidR="00000000" w:rsidRPr="007B2038" w:rsidP="007B2038">
      <w:pPr>
        <w:pStyle w:val="ListBullet"/>
      </w:pPr>
      <w:r w:rsidRPr="007B2038">
        <w:t xml:space="preserve">organisation’s availability of internal and external emergency service provision, resources and assistance </w:t>
      </w:r>
    </w:p>
    <w:p w:rsidR="00000000" w:rsidRPr="007B2038" w:rsidP="007B2038">
      <w:pPr>
        <w:pStyle w:val="ListBullet"/>
      </w:pPr>
      <w:r w:rsidRPr="007B2038">
        <w:t>strategies to maintain personal wellbeing</w:t>
      </w:r>
    </w:p>
    <w:p w:rsidR="00000000" w:rsidRPr="007B2038" w:rsidP="007B2038">
      <w:pPr>
        <w:pStyle w:val="ListBullet"/>
      </w:pPr>
      <w:r w:rsidRPr="007B2038">
        <w:t>organisational policies and procedures for:</w:t>
      </w:r>
    </w:p>
    <w:p w:rsidR="00000000" w:rsidRPr="007B2038" w:rsidP="007B2038">
      <w:pPr>
        <w:pStyle w:val="ListBullet2"/>
      </w:pPr>
      <w:r w:rsidRPr="007B2038">
        <w:t>mandatory reporting</w:t>
      </w:r>
    </w:p>
    <w:p w:rsidR="00000000" w:rsidRPr="007B2038" w:rsidP="007B2038">
      <w:pPr>
        <w:pStyle w:val="ListBullet2"/>
      </w:pPr>
      <w:r w:rsidRPr="007B2038">
        <w:t>privacy and confidentiality</w:t>
      </w:r>
    </w:p>
    <w:p w:rsidR="00000000" w:rsidRPr="007B2038" w:rsidP="007B2038">
      <w:pPr>
        <w:pStyle w:val="ListBullet2"/>
      </w:pPr>
      <w:r w:rsidRPr="007B2038">
        <w:t>provision of emergency relief services</w:t>
      </w:r>
    </w:p>
    <w:p w:rsidR="00000000" w:rsidRPr="007B2038" w:rsidP="007B2038">
      <w:pPr>
        <w:pStyle w:val="ListBullet2"/>
      </w:pPr>
      <w:r w:rsidRPr="007B2038">
        <w:t>maintaining data, files and financial records.</w:t>
      </w:r>
    </w:p>
    <w:p w:rsidR="00000000" w:rsidRPr="007B2038" w:rsidP="007B2038">
      <w:pPr>
        <w:pStyle w:val="AllowPageBreak"/>
      </w:pPr>
    </w:p>
    <w:p w:rsidR="00000000" w:rsidRPr="007B2038" w:rsidP="007B2038">
      <w:pPr>
        <w:pStyle w:val="Heading1"/>
      </w:pPr>
      <w:bookmarkStart w:id="13" w:name="O_1276575"/>
      <w:bookmarkEnd w:id="13"/>
      <w:r w:rsidRPr="007B2038">
        <w:t>Assessment Conditions</w:t>
      </w:r>
    </w:p>
    <w:p w:rsidR="00000000" w:rsidRPr="007B2038" w:rsidP="00C73A37">
      <w:pPr>
        <w:pStyle w:val="BodyText"/>
      </w:pPr>
      <w:r w:rsidRPr="007B2038">
        <w:t>Skills must be demonstrated in the workplace or in a simulated environment that reflects workplace conditions.</w:t>
      </w:r>
    </w:p>
    <w:p w:rsidR="00000000" w:rsidRPr="007B2038" w:rsidP="00C73A37">
      <w:pPr>
        <w:pStyle w:val="BodyText"/>
      </w:pPr>
      <w:r w:rsidRPr="007B2038">
        <w:t>Assessment must ensure:</w:t>
      </w:r>
    </w:p>
    <w:p w:rsidR="00000000" w:rsidRPr="007B2038" w:rsidP="007B2038">
      <w:pPr>
        <w:pStyle w:val="ListBullet"/>
      </w:pPr>
      <w:r w:rsidRPr="007B2038">
        <w:t>access to facilities, equipment and resources that reflect real working conditions and model industry operating conditions and contingencies</w:t>
      </w:r>
    </w:p>
    <w:p w:rsidR="00000000" w:rsidRPr="007B2038" w:rsidP="007B2038">
      <w:pPr>
        <w:pStyle w:val="ListBullet"/>
      </w:pPr>
      <w:r w:rsidRPr="007B2038">
        <w:t>access to Commonwealth, State or Territory legislation and regulation relevant to emergenc</w:t>
      </w:r>
      <w:r w:rsidRPr="007B2038">
        <w:t>y relief provision</w:t>
      </w:r>
    </w:p>
    <w:p w:rsidR="00000000" w:rsidRPr="007B2038" w:rsidP="007B2038">
      <w:pPr>
        <w:pStyle w:val="ListBullet"/>
      </w:pPr>
      <w:r w:rsidRPr="007B2038">
        <w:t>access to organisational policies and procedures</w:t>
      </w:r>
    </w:p>
    <w:p w:rsidR="00000000" w:rsidRPr="007B2038" w:rsidP="007B2038">
      <w:pPr>
        <w:pStyle w:val="ListBullet"/>
      </w:pPr>
      <w:r w:rsidRPr="007B2038">
        <w:t>opportunities for engagement with community stakeholders.</w:t>
      </w:r>
    </w:p>
    <w:p w:rsidR="00000000" w:rsidRPr="007B2038" w:rsidP="00C73A37">
      <w:pPr>
        <w:pStyle w:val="BodyText"/>
      </w:pPr>
      <w:r w:rsidRPr="007B2038">
        <w:t>Assessors must satisfy the Standards for Registered Training Organisations’ requirements for assessors.</w:t>
      </w:r>
    </w:p>
    <w:p w:rsidR="00000000" w:rsidRPr="007B2038" w:rsidP="007B2038">
      <w:pPr>
        <w:pStyle w:val="Heading1"/>
      </w:pPr>
      <w:bookmarkStart w:id="14" w:name="O_1276573"/>
      <w:bookmarkEnd w:id="14"/>
      <w:r w:rsidRPr="007B2038">
        <w:t>Links</w:t>
      </w:r>
    </w:p>
    <w:p w:rsidR="00000000" w:rsidRPr="007B2038" w:rsidP="00C73A37">
      <w:pPr>
        <w:pStyle w:val="BodyText"/>
      </w:pPr>
      <w:r w:rsidRPr="007B2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3A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2038" w:rsidP="007B2038"/>
    <w:sectPr w:rsidSect="007B20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 w:rsidRPr="00C73A37" w:rsidP="00C73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37" w:rsidP="007B2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A37" w:rsidP="007B2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73A37" w:rsidP="007B20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 w:rsidP="007B2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3A37">
      <w:t>Approved</w:t>
    </w:r>
    <w:r w:rsidR="00C73A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3A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3A37">
      <w:rPr>
        <w:noProof/>
      </w:rPr>
      <w:t>4</w:t>
    </w:r>
    <w:r>
      <w:rPr>
        <w:noProof/>
      </w:rPr>
      <w:fldChar w:fldCharType="end"/>
    </w:r>
  </w:p>
  <w:p w:rsidR="007B2038" w:rsidP="007B2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3A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3A37">
      <w:t>HumanAbility</w:t>
    </w:r>
    <w:r w:rsidR="00C73A37">
      <w:fldChar w:fldCharType="end"/>
    </w:r>
  </w:p>
  <w:p w:rsidR="007B2038" w:rsidP="007B2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038" w:rsidRPr="00C73A37" w:rsidP="00C73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37" w:rsidRPr="002D2AF8" w:rsidP="007B2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CHCCDE032 Deliver emergency relief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3A37" w:rsidP="007B20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38" w:rsidRPr="002D2AF8" w:rsidP="007B2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3A37">
      <w:t>CHCCDE032 Deliver emergency relief services</w:t>
    </w:r>
    <w:r w:rsidR="00C73A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3A37">
      <w:rPr>
        <w:noProof/>
      </w:rPr>
      <w:t>2 March 2025</w:t>
    </w:r>
    <w:r>
      <w:fldChar w:fldCharType="end"/>
    </w:r>
  </w:p>
  <w:p w:rsidR="007B2038" w:rsidP="007B2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887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22C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4C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038"/>
  </w:style>
  <w:style w:type="character" w:customStyle="1" w:styleId="Heading1Char">
    <w:name w:val="Heading 1 Char"/>
    <w:basedOn w:val="DefaultParagraphFont"/>
    <w:link w:val="Heading1"/>
    <w:rsid w:val="007B2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0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0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0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038"/>
    <w:rPr>
      <w:b/>
      <w:spacing w:val="0"/>
    </w:rPr>
  </w:style>
  <w:style w:type="paragraph" w:styleId="ListBullet2">
    <w:name w:val="List Bullet 2"/>
    <w:basedOn w:val="List2"/>
    <w:rsid w:val="007B20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2038"/>
    <w:rPr>
      <w:i/>
    </w:rPr>
  </w:style>
  <w:style w:type="paragraph" w:customStyle="1" w:styleId="SuperHeading">
    <w:name w:val="SuperHeading"/>
    <w:basedOn w:val="Normal"/>
    <w:rsid w:val="007B2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0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0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038"/>
  </w:style>
  <w:style w:type="paragraph" w:styleId="TableofFigures">
    <w:name w:val="table of figures"/>
    <w:basedOn w:val="Normal"/>
    <w:next w:val="Normal"/>
    <w:semiHidden/>
    <w:rsid w:val="007B2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0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038"/>
    <w:rPr>
      <w:rFonts w:ascii="Wingdings" w:hAnsi="Wingdings"/>
    </w:rPr>
  </w:style>
  <w:style w:type="paragraph" w:customStyle="1" w:styleId="TableHeading">
    <w:name w:val="Table Heading"/>
    <w:basedOn w:val="HeadingBase"/>
    <w:rsid w:val="007B2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038"/>
    <w:rPr>
      <w:color w:val="0033CC"/>
      <w:u w:val="none"/>
    </w:rPr>
  </w:style>
  <w:style w:type="paragraph" w:customStyle="1" w:styleId="BodyTextRight">
    <w:name w:val="Body Text Right"/>
    <w:basedOn w:val="BodyText"/>
    <w:rsid w:val="007B2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0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038"/>
    <w:rPr>
      <w:sz w:val="32"/>
    </w:rPr>
  </w:style>
  <w:style w:type="paragraph" w:customStyle="1" w:styleId="HeadingProcedure">
    <w:name w:val="Heading Procedure"/>
    <w:basedOn w:val="HeadingBase"/>
    <w:next w:val="Normal"/>
    <w:rsid w:val="007B2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038"/>
    <w:pPr>
      <w:spacing w:before="60" w:after="60"/>
    </w:pPr>
  </w:style>
  <w:style w:type="paragraph" w:styleId="ListContinue">
    <w:name w:val="List Continue"/>
    <w:basedOn w:val="List"/>
    <w:rsid w:val="007B2038"/>
    <w:pPr>
      <w:ind w:firstLine="0"/>
    </w:pPr>
  </w:style>
  <w:style w:type="paragraph" w:customStyle="1" w:styleId="ListNote">
    <w:name w:val="List Note"/>
    <w:basedOn w:val="List"/>
    <w:rsid w:val="007B2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038"/>
    <w:rPr>
      <w:rFonts w:ascii="Courier New" w:hAnsi="Courier New"/>
    </w:rPr>
  </w:style>
  <w:style w:type="paragraph" w:customStyle="1" w:styleId="NoteBullet">
    <w:name w:val="Note Bullet"/>
    <w:basedOn w:val="Note"/>
    <w:rsid w:val="007B2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0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038"/>
    <w:rPr>
      <w:b/>
      <w:smallCaps/>
    </w:rPr>
  </w:style>
  <w:style w:type="paragraph" w:customStyle="1" w:styleId="TableListNumber">
    <w:name w:val="Table List Number"/>
    <w:basedOn w:val="ListNumber"/>
    <w:rsid w:val="007B2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038"/>
    <w:pPr>
      <w:numPr>
        <w:numId w:val="9"/>
      </w:numPr>
    </w:pPr>
  </w:style>
  <w:style w:type="paragraph" w:customStyle="1" w:styleId="ListAlpha2">
    <w:name w:val="List Alpha 2"/>
    <w:basedOn w:val="List2"/>
    <w:rsid w:val="007B2038"/>
    <w:pPr>
      <w:numPr>
        <w:numId w:val="8"/>
      </w:numPr>
    </w:pPr>
  </w:style>
  <w:style w:type="paragraph" w:styleId="List2">
    <w:name w:val="List 2"/>
    <w:basedOn w:val="BodyText"/>
    <w:rsid w:val="007B2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0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0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038"/>
    <w:pPr>
      <w:numPr>
        <w:numId w:val="4"/>
      </w:numPr>
    </w:pPr>
  </w:style>
  <w:style w:type="paragraph" w:styleId="ListContinue2">
    <w:name w:val="List Continue 2"/>
    <w:basedOn w:val="List2"/>
    <w:rsid w:val="007B2038"/>
    <w:pPr>
      <w:ind w:firstLine="0"/>
    </w:pPr>
  </w:style>
  <w:style w:type="paragraph" w:styleId="ListContinue3">
    <w:name w:val="List Continue 3"/>
    <w:basedOn w:val="List3"/>
    <w:rsid w:val="007B2038"/>
    <w:pPr>
      <w:ind w:left="1021" w:firstLine="0"/>
    </w:pPr>
  </w:style>
  <w:style w:type="paragraph" w:styleId="ListContinue4">
    <w:name w:val="List Continue 4"/>
    <w:basedOn w:val="List4"/>
    <w:rsid w:val="007B2038"/>
    <w:pPr>
      <w:ind w:firstLine="0"/>
    </w:pPr>
  </w:style>
  <w:style w:type="paragraph" w:styleId="ListContinue5">
    <w:name w:val="List Continue 5"/>
    <w:basedOn w:val="List5"/>
    <w:rsid w:val="007B2038"/>
    <w:pPr>
      <w:ind w:firstLine="0"/>
    </w:pPr>
  </w:style>
  <w:style w:type="paragraph" w:styleId="ListNumber3">
    <w:name w:val="List Number 3"/>
    <w:basedOn w:val="List3"/>
    <w:rsid w:val="007B2038"/>
    <w:pPr>
      <w:numPr>
        <w:numId w:val="5"/>
      </w:numPr>
    </w:pPr>
  </w:style>
  <w:style w:type="paragraph" w:styleId="ListNumber4">
    <w:name w:val="List Number 4"/>
    <w:basedOn w:val="List4"/>
    <w:rsid w:val="007B2038"/>
    <w:pPr>
      <w:numPr>
        <w:numId w:val="6"/>
      </w:numPr>
    </w:pPr>
  </w:style>
  <w:style w:type="paragraph" w:styleId="ListNumber5">
    <w:name w:val="List Number 5"/>
    <w:basedOn w:val="List5"/>
    <w:rsid w:val="007B2038"/>
    <w:pPr>
      <w:numPr>
        <w:numId w:val="7"/>
      </w:numPr>
    </w:pPr>
  </w:style>
  <w:style w:type="paragraph" w:styleId="BlockText">
    <w:name w:val="Block Text"/>
    <w:basedOn w:val="Normal"/>
    <w:rsid w:val="007B2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038"/>
    <w:rPr>
      <w:sz w:val="16"/>
      <w:vertAlign w:val="superscript"/>
    </w:rPr>
  </w:style>
  <w:style w:type="character" w:customStyle="1" w:styleId="Symbols">
    <w:name w:val="Symbols"/>
    <w:basedOn w:val="DefaultParagraphFont"/>
    <w:rsid w:val="007B2038"/>
    <w:rPr>
      <w:rFonts w:ascii="Symbol" w:hAnsi="Symbol"/>
    </w:rPr>
  </w:style>
  <w:style w:type="character" w:customStyle="1" w:styleId="MenuOptions">
    <w:name w:val="Menu Options"/>
    <w:basedOn w:val="DefaultParagraphFont"/>
    <w:rsid w:val="007B2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038"/>
    <w:rPr>
      <w:b/>
    </w:rPr>
  </w:style>
  <w:style w:type="character" w:customStyle="1" w:styleId="Underlined">
    <w:name w:val="Underlined"/>
    <w:basedOn w:val="DefaultParagraphFont"/>
    <w:rsid w:val="007B2038"/>
    <w:rPr>
      <w:u w:val="single"/>
    </w:rPr>
  </w:style>
  <w:style w:type="paragraph" w:customStyle="1" w:styleId="TableBodyTextRight">
    <w:name w:val="Table Body Text Right"/>
    <w:basedOn w:val="TableBodyText"/>
    <w:rsid w:val="007B2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038"/>
    <w:rPr>
      <w:sz w:val="18"/>
    </w:rPr>
  </w:style>
  <w:style w:type="paragraph" w:customStyle="1" w:styleId="BodySmallRight">
    <w:name w:val="Body Small Right"/>
    <w:basedOn w:val="BodyTextRight"/>
    <w:rsid w:val="007B2038"/>
    <w:rPr>
      <w:sz w:val="18"/>
      <w:szCs w:val="18"/>
    </w:rPr>
  </w:style>
  <w:style w:type="paragraph" w:customStyle="1" w:styleId="MarginEdition">
    <w:name w:val="Margin Edition"/>
    <w:basedOn w:val="MarginNote"/>
    <w:rsid w:val="007B2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038"/>
    <w:rPr>
      <w:sz w:val="2"/>
      <w:szCs w:val="2"/>
    </w:rPr>
  </w:style>
  <w:style w:type="character" w:customStyle="1" w:styleId="Small">
    <w:name w:val="Small"/>
    <w:basedOn w:val="DefaultParagraphFont"/>
    <w:rsid w:val="007B2038"/>
    <w:rPr>
      <w:sz w:val="16"/>
    </w:rPr>
  </w:style>
  <w:style w:type="paragraph" w:customStyle="1" w:styleId="WideTable">
    <w:name w:val="Wide Table"/>
    <w:basedOn w:val="Normal"/>
    <w:rsid w:val="007B2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038"/>
  </w:style>
  <w:style w:type="paragraph" w:styleId="Quote">
    <w:name w:val="Quote"/>
    <w:basedOn w:val="Heading1"/>
    <w:link w:val="QuoteChar"/>
    <w:qFormat/>
    <w:rsid w:val="007B2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038"/>
    <w:pPr>
      <w:pageBreakBefore/>
    </w:pPr>
  </w:style>
  <w:style w:type="paragraph" w:customStyle="1" w:styleId="Border">
    <w:name w:val="Border"/>
    <w:basedOn w:val="Normal"/>
    <w:qFormat/>
    <w:rsid w:val="007B2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038"/>
    <w:rPr>
      <w:u w:val="single"/>
    </w:rPr>
  </w:style>
  <w:style w:type="character" w:customStyle="1" w:styleId="BoldandItalics">
    <w:name w:val="Bold and Italics"/>
    <w:qFormat/>
    <w:rsid w:val="007B2038"/>
    <w:rPr>
      <w:b/>
      <w:i/>
      <w:u w:val="none"/>
    </w:rPr>
  </w:style>
  <w:style w:type="paragraph" w:styleId="BalloonText">
    <w:name w:val="Balloon Text"/>
    <w:basedOn w:val="Normal"/>
    <w:link w:val="BalloonTextChar"/>
    <w:rsid w:val="007B2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038"/>
    <w:pPr>
      <w:spacing w:before="0" w:after="0"/>
    </w:pPr>
  </w:style>
  <w:style w:type="paragraph" w:customStyle="1" w:styleId="BodyTextBold">
    <w:name w:val="Body Text Bold"/>
    <w:basedOn w:val="BodyText"/>
    <w:qFormat/>
    <w:rsid w:val="007B2038"/>
    <w:rPr>
      <w:b/>
    </w:rPr>
  </w:style>
  <w:style w:type="character" w:styleId="Hyperlink">
    <w:name w:val="Hyperlink"/>
    <w:basedOn w:val="DefaultParagraphFont"/>
    <w:uiPriority w:val="99"/>
    <w:unhideWhenUsed/>
    <w:rsid w:val="00C73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5262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CHCCDE032 Deliver emergency relief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