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70A" w:rsidP="005267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CHCCDE029 Establish and develop community organisations or social enterprises</w:t>
      </w:r>
      <w:r>
        <w:fldChar w:fldCharType="end"/>
      </w:r>
    </w:p>
    <w:p w:rsidR="0052670A" w:rsidP="0052670A">
      <w:pPr>
        <w:pStyle w:val="Version"/>
        <w:sectPr w:rsidSect="00B074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452" w:rsidP="00B07452">
      <w:pPr>
        <w:pStyle w:val="SuperHeading"/>
      </w:pPr>
      <w:r w:rsidRPr="00B07452">
        <w:t>Assessment Requirements for CHCCDE029 Establish and develop community organisations or social enterprises</w:t>
      </w:r>
    </w:p>
    <w:p w:rsidR="00000000" w:rsidRPr="00B07452" w:rsidP="00B07452">
      <w:pPr>
        <w:pStyle w:val="Heading1"/>
      </w:pPr>
      <w:bookmarkStart w:id="1" w:name="O_1276529"/>
      <w:bookmarkEnd w:id="1"/>
      <w:r w:rsidRPr="00B07452">
        <w:t>Modification History</w:t>
      </w:r>
    </w:p>
    <w:p w:rsidR="00000000" w:rsidRPr="00B07452" w:rsidP="0052670A">
      <w:pPr>
        <w:pStyle w:val="BodyText"/>
      </w:pPr>
      <w:r w:rsidRPr="00B07452">
        <w:t>Not applicable.</w:t>
      </w:r>
    </w:p>
    <w:p w:rsidR="00000000" w:rsidRPr="00B07452" w:rsidP="00B07452">
      <w:pPr>
        <w:pStyle w:val="Heading1"/>
      </w:pPr>
      <w:bookmarkStart w:id="2" w:name="O_1276532"/>
      <w:bookmarkEnd w:id="2"/>
      <w:r w:rsidRPr="00B07452">
        <w:t>Performance Evidence</w:t>
      </w:r>
    </w:p>
    <w:p w:rsidR="00000000" w:rsidRPr="00B07452" w:rsidP="0052670A">
      <w:pPr>
        <w:pStyle w:val="BodyText"/>
      </w:pPr>
      <w:r w:rsidRPr="00B07452">
        <w:t>Evidence of the ability to complete tasks outlined in elements and performance criteria of this unit in the context of the job role, and:</w:t>
      </w:r>
    </w:p>
    <w:p w:rsidR="00000000" w:rsidRPr="00B07452" w:rsidP="00B07452">
      <w:pPr>
        <w:pStyle w:val="ListBullet"/>
      </w:pPr>
      <w:r w:rsidRPr="00B07452">
        <w:t>develop, implement and evaluate a business plan for at least one community organisation based on community need.</w:t>
      </w:r>
    </w:p>
    <w:p w:rsidR="00000000" w:rsidRPr="00B07452" w:rsidP="00B07452">
      <w:pPr>
        <w:pStyle w:val="AllowPageBreak"/>
      </w:pPr>
    </w:p>
    <w:p w:rsidR="00000000" w:rsidRPr="00B07452" w:rsidP="00B07452">
      <w:pPr>
        <w:pStyle w:val="Heading1"/>
      </w:pPr>
      <w:bookmarkStart w:id="3" w:name="O_1276531"/>
      <w:bookmarkEnd w:id="3"/>
      <w:r w:rsidRPr="00B07452">
        <w:t>Knowledge Evidence</w:t>
      </w:r>
    </w:p>
    <w:p w:rsidR="00000000" w:rsidRPr="00B07452" w:rsidP="0052670A">
      <w:pPr>
        <w:pStyle w:val="BodyText"/>
      </w:pPr>
      <w:r w:rsidRPr="00B07452">
        <w:t>Demonstrated knowledge required to complete the tasks outlined in elements and performance criteria of this unit:</w:t>
      </w:r>
    </w:p>
    <w:p w:rsidR="00000000" w:rsidRPr="00B07452" w:rsidP="00B07452">
      <w:pPr>
        <w:pStyle w:val="ListBullet"/>
      </w:pPr>
      <w:r w:rsidRPr="00B07452">
        <w:t>Commonwealth, State or Territory legislation and public policies impacting on community development process</w:t>
      </w:r>
      <w:r w:rsidRPr="00B07452">
        <w:t>es</w:t>
      </w:r>
    </w:p>
    <w:p w:rsidR="00000000" w:rsidRPr="00B07452" w:rsidP="00B07452">
      <w:pPr>
        <w:pStyle w:val="ListBullet"/>
      </w:pPr>
      <w:r w:rsidRPr="00B07452">
        <w:t>community organisation models:</w:t>
      </w:r>
    </w:p>
    <w:p w:rsidR="00000000" w:rsidRPr="00B07452" w:rsidP="00B07452">
      <w:pPr>
        <w:pStyle w:val="ListBullet2"/>
      </w:pPr>
      <w:r w:rsidRPr="00B07452">
        <w:t>government funded</w:t>
      </w:r>
    </w:p>
    <w:p w:rsidR="00000000" w:rsidRPr="00B07452" w:rsidP="00B07452">
      <w:pPr>
        <w:pStyle w:val="ListBullet2"/>
      </w:pPr>
      <w:r w:rsidRPr="00B07452">
        <w:t>fee for service</w:t>
      </w:r>
    </w:p>
    <w:p w:rsidR="00000000" w:rsidRPr="00B07452" w:rsidP="00B07452">
      <w:pPr>
        <w:pStyle w:val="ListBullet2"/>
      </w:pPr>
      <w:r w:rsidRPr="00B07452">
        <w:t xml:space="preserve">community based </w:t>
      </w:r>
    </w:p>
    <w:p w:rsidR="00000000" w:rsidRPr="00B07452" w:rsidP="00B07452">
      <w:pPr>
        <w:pStyle w:val="ListBullet"/>
      </w:pPr>
      <w:r w:rsidRPr="00B07452">
        <w:t>sources of funding:</w:t>
      </w:r>
    </w:p>
    <w:p w:rsidR="00000000" w:rsidRPr="00B07452" w:rsidP="00B07452">
      <w:pPr>
        <w:pStyle w:val="ListBullet2"/>
      </w:pPr>
      <w:r w:rsidRPr="00B07452">
        <w:t>Commonwealth, State or Territory and local government funding sources</w:t>
      </w:r>
    </w:p>
    <w:p w:rsidR="00000000" w:rsidRPr="00B07452" w:rsidP="00B07452">
      <w:pPr>
        <w:pStyle w:val="ListBullet2"/>
      </w:pPr>
      <w:r w:rsidRPr="00B07452">
        <w:t>philanthropic agencies</w:t>
      </w:r>
    </w:p>
    <w:p w:rsidR="00000000" w:rsidRPr="00B07452" w:rsidP="00B07452">
      <w:pPr>
        <w:pStyle w:val="ListBullet2"/>
      </w:pPr>
      <w:r w:rsidRPr="00B07452">
        <w:t>private business and sponsorship</w:t>
      </w:r>
    </w:p>
    <w:p w:rsidR="00000000" w:rsidRPr="00B07452" w:rsidP="00B07452">
      <w:pPr>
        <w:pStyle w:val="ListBullet2"/>
      </w:pPr>
      <w:r w:rsidRPr="00B07452">
        <w:t>requests, donations and other private grants</w:t>
      </w:r>
    </w:p>
    <w:p w:rsidR="00000000" w:rsidRPr="00B07452" w:rsidP="00B07452">
      <w:pPr>
        <w:pStyle w:val="ListBullet2"/>
      </w:pPr>
      <w:r w:rsidRPr="00B07452">
        <w:t>fees for services</w:t>
      </w:r>
    </w:p>
    <w:p w:rsidR="00000000" w:rsidRPr="00B07452" w:rsidP="00B07452">
      <w:pPr>
        <w:pStyle w:val="ListBullet"/>
      </w:pPr>
      <w:r w:rsidRPr="00B07452">
        <w:t>contemporary economics and politics and their impact on community development</w:t>
      </w:r>
    </w:p>
    <w:p w:rsidR="00000000" w:rsidRPr="00B07452" w:rsidP="00B07452">
      <w:pPr>
        <w:pStyle w:val="ListBullet"/>
      </w:pPr>
      <w:r w:rsidRPr="00B07452">
        <w:t>organisation design and management principles</w:t>
      </w:r>
    </w:p>
    <w:p w:rsidR="00000000" w:rsidRPr="00B07452" w:rsidP="00B07452">
      <w:pPr>
        <w:pStyle w:val="ListBullet"/>
      </w:pPr>
      <w:r w:rsidRPr="00B07452">
        <w:t>key community networks and stakeholders</w:t>
      </w:r>
    </w:p>
    <w:p w:rsidR="00000000" w:rsidRPr="00B07452" w:rsidP="00B07452">
      <w:pPr>
        <w:pStyle w:val="ListBullet"/>
      </w:pPr>
      <w:r w:rsidRPr="00B07452">
        <w:t>project planning process</w:t>
      </w:r>
    </w:p>
    <w:p w:rsidR="00000000" w:rsidRPr="00B07452" w:rsidP="00B07452">
      <w:pPr>
        <w:pStyle w:val="ListBullet"/>
      </w:pPr>
      <w:r w:rsidRPr="00B07452">
        <w:t>key</w:t>
      </w:r>
      <w:r w:rsidRPr="00B07452">
        <w:t xml:space="preserve"> features of and processes for development of a business plan:</w:t>
      </w:r>
    </w:p>
    <w:p w:rsidR="00000000" w:rsidRPr="00B07452" w:rsidP="00B07452">
      <w:pPr>
        <w:pStyle w:val="ListBullet2"/>
      </w:pPr>
      <w:r w:rsidRPr="00B07452">
        <w:t xml:space="preserve">goal identification </w:t>
      </w:r>
    </w:p>
    <w:p w:rsidR="00000000" w:rsidRPr="00B07452" w:rsidP="00B07452">
      <w:pPr>
        <w:pStyle w:val="ListBullet2"/>
      </w:pPr>
      <w:r w:rsidRPr="00B07452">
        <w:t>identification of stakeholders</w:t>
      </w:r>
    </w:p>
    <w:p w:rsidR="00000000" w:rsidRPr="00B07452" w:rsidP="00B07452">
      <w:pPr>
        <w:pStyle w:val="ListBullet2"/>
      </w:pPr>
      <w:r w:rsidRPr="00B07452">
        <w:t>budgeting</w:t>
      </w:r>
    </w:p>
    <w:p w:rsidR="00000000" w:rsidRPr="00B07452" w:rsidP="00B07452">
      <w:pPr>
        <w:pStyle w:val="ListBullet2"/>
      </w:pPr>
      <w:r w:rsidRPr="00B07452">
        <w:t>risk management</w:t>
      </w:r>
    </w:p>
    <w:p w:rsidR="00000000" w:rsidRPr="00B07452" w:rsidP="00B07452">
      <w:pPr>
        <w:pStyle w:val="ListBullet2"/>
      </w:pPr>
      <w:r w:rsidRPr="00B07452">
        <w:t>organisational structure</w:t>
      </w:r>
    </w:p>
    <w:p w:rsidR="00000000" w:rsidRPr="00B07452" w:rsidP="00B07452">
      <w:pPr>
        <w:pStyle w:val="ListBullet2"/>
      </w:pPr>
      <w:r w:rsidRPr="00B07452">
        <w:t>identification of products and services</w:t>
      </w:r>
    </w:p>
    <w:p w:rsidR="00000000" w:rsidRPr="00B07452" w:rsidP="00B07452">
      <w:pPr>
        <w:pStyle w:val="ListBullet2"/>
      </w:pPr>
      <w:r w:rsidRPr="00B07452">
        <w:t>implementation procedures</w:t>
      </w:r>
    </w:p>
    <w:p w:rsidR="00000000" w:rsidRPr="00B07452" w:rsidP="00B07452">
      <w:pPr>
        <w:pStyle w:val="ListBullet2"/>
      </w:pPr>
      <w:r w:rsidRPr="00B07452">
        <w:t>evaluation</w:t>
      </w:r>
    </w:p>
    <w:p w:rsidR="00000000" w:rsidRPr="00B07452" w:rsidP="00B07452">
      <w:pPr>
        <w:pStyle w:val="ListBullet"/>
      </w:pPr>
      <w:r w:rsidRPr="00B07452">
        <w:t>organisational policies and procedures for:</w:t>
      </w:r>
    </w:p>
    <w:p w:rsidR="00000000" w:rsidRPr="00B07452" w:rsidP="00B07452">
      <w:pPr>
        <w:pStyle w:val="ListBullet2"/>
      </w:pPr>
      <w:r w:rsidRPr="00B07452">
        <w:t>record keeping</w:t>
      </w:r>
    </w:p>
    <w:p w:rsidR="00000000" w:rsidRPr="00B07452" w:rsidP="00B07452">
      <w:pPr>
        <w:pStyle w:val="ListBullet2"/>
      </w:pPr>
      <w:r w:rsidRPr="00B07452">
        <w:t>documentation.</w:t>
      </w:r>
    </w:p>
    <w:p w:rsidR="00000000" w:rsidRPr="00B07452" w:rsidP="00B07452">
      <w:pPr>
        <w:pStyle w:val="AllowPageBreak"/>
      </w:pPr>
    </w:p>
    <w:p w:rsidR="00000000" w:rsidRPr="00B07452" w:rsidP="00B07452">
      <w:pPr>
        <w:pStyle w:val="Heading1"/>
      </w:pPr>
      <w:bookmarkStart w:id="4" w:name="O_1276530"/>
      <w:bookmarkEnd w:id="4"/>
      <w:r w:rsidRPr="00B07452">
        <w:t>Assessment Conditions</w:t>
      </w:r>
    </w:p>
    <w:p w:rsidR="00000000" w:rsidRPr="00B07452" w:rsidP="0052670A">
      <w:pPr>
        <w:pStyle w:val="BodyText"/>
      </w:pPr>
      <w:r w:rsidRPr="00B07452">
        <w:t>Skills must be demonstrated in the workplace or in a simulated environment that reflects workplace conditions.</w:t>
      </w:r>
    </w:p>
    <w:p w:rsidR="00000000" w:rsidRPr="00B07452" w:rsidP="0052670A">
      <w:pPr>
        <w:pStyle w:val="BodyText"/>
      </w:pPr>
      <w:r w:rsidRPr="00B07452">
        <w:t>Assessment must ensure:</w:t>
      </w:r>
    </w:p>
    <w:p w:rsidR="00000000" w:rsidRPr="00B07452" w:rsidP="00B07452">
      <w:pPr>
        <w:pStyle w:val="ListBullet"/>
      </w:pPr>
      <w:r w:rsidRPr="00B07452">
        <w:t>acce</w:t>
      </w:r>
      <w:r w:rsidRPr="00B07452">
        <w:t>ss to facilities, equipment and resources that reflect real working conditions and model industry operating conditions and contingencies</w:t>
      </w:r>
    </w:p>
    <w:p w:rsidR="00000000" w:rsidRPr="00B07452" w:rsidP="00B07452">
      <w:pPr>
        <w:pStyle w:val="ListBullet"/>
      </w:pPr>
      <w:r w:rsidRPr="00B07452">
        <w:t>access to Commonwealth, State or Territory legislation and public policies impacting on community development processes</w:t>
      </w:r>
    </w:p>
    <w:p w:rsidR="00000000" w:rsidRPr="00B07452" w:rsidP="00B07452">
      <w:pPr>
        <w:pStyle w:val="ListBullet"/>
      </w:pPr>
      <w:r w:rsidRPr="00B07452">
        <w:t>access to organisational policies and procedures</w:t>
      </w:r>
    </w:p>
    <w:p w:rsidR="00000000" w:rsidRPr="00B07452" w:rsidP="00B07452">
      <w:pPr>
        <w:pStyle w:val="ListBullet"/>
      </w:pPr>
      <w:r w:rsidRPr="00B07452">
        <w:t>opportunities for engagement with community stakeholders.</w:t>
      </w:r>
    </w:p>
    <w:p w:rsidR="00000000" w:rsidRPr="00B07452" w:rsidP="0052670A">
      <w:pPr>
        <w:pStyle w:val="BodyText"/>
      </w:pPr>
      <w:r w:rsidRPr="00B07452">
        <w:t>Assessors must satisfy the Standards for Registered Training Organisations’ requirements for assessors.</w:t>
      </w:r>
    </w:p>
    <w:p w:rsidR="00000000" w:rsidRPr="00B07452" w:rsidP="00B07452">
      <w:pPr>
        <w:pStyle w:val="Heading1"/>
      </w:pPr>
      <w:bookmarkStart w:id="5" w:name="O_1276528"/>
      <w:bookmarkEnd w:id="5"/>
      <w:r w:rsidRPr="00B07452">
        <w:t>Links</w:t>
      </w:r>
    </w:p>
    <w:p w:rsidR="00000000" w:rsidRPr="00B07452" w:rsidP="0052670A">
      <w:pPr>
        <w:pStyle w:val="BodyText"/>
      </w:pPr>
      <w:r w:rsidRPr="00B074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2258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07452" w:rsidP="00B07452"/>
    <w:sectPr w:rsidSect="00B074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52" w:rsidRPr="0052670A" w:rsidP="005267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0A" w:rsidP="00B074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670A" w:rsidP="00B074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2670A" w:rsidP="00B074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452" w:rsidRPr="0052670A" w:rsidP="005267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4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70A" w:rsidRPr="002D2AF8" w:rsidP="00B074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CHCCDE029 Establish and develop community organisations or social enterprises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2670A" w:rsidP="00B074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A07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28B6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DE1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4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4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4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4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4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4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4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4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4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4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4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452"/>
  </w:style>
  <w:style w:type="character" w:customStyle="1" w:styleId="Heading1Char">
    <w:name w:val="Heading 1 Char"/>
    <w:basedOn w:val="DefaultParagraphFont"/>
    <w:link w:val="Heading1"/>
    <w:rsid w:val="00B074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4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4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74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74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74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4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4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4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4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4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4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4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4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4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4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4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4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4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4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4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4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4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4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74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7452"/>
    <w:rPr>
      <w:b/>
      <w:spacing w:val="0"/>
    </w:rPr>
  </w:style>
  <w:style w:type="paragraph" w:customStyle="1" w:styleId="SuperTitle">
    <w:name w:val="SuperTitle"/>
    <w:basedOn w:val="Title"/>
    <w:rsid w:val="00B074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4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4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74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4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4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4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4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4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4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4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4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7452"/>
    <w:rPr>
      <w:i/>
    </w:rPr>
  </w:style>
  <w:style w:type="paragraph" w:styleId="Caption">
    <w:name w:val="caption"/>
    <w:basedOn w:val="BodyText"/>
    <w:next w:val="Normal"/>
    <w:qFormat/>
    <w:rsid w:val="00B074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4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4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452"/>
  </w:style>
  <w:style w:type="paragraph" w:styleId="TableofFigures">
    <w:name w:val="table of figures"/>
    <w:basedOn w:val="Normal"/>
    <w:next w:val="Normal"/>
    <w:semiHidden/>
    <w:rsid w:val="00B074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4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7452"/>
    <w:rPr>
      <w:rFonts w:ascii="Wingdings" w:hAnsi="Wingdings"/>
    </w:rPr>
  </w:style>
  <w:style w:type="paragraph" w:customStyle="1" w:styleId="TableHeading">
    <w:name w:val="Table Heading"/>
    <w:basedOn w:val="HeadingBase"/>
    <w:rsid w:val="00B074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452"/>
    <w:rPr>
      <w:color w:val="0033CC"/>
      <w:u w:val="none"/>
    </w:rPr>
  </w:style>
  <w:style w:type="paragraph" w:customStyle="1" w:styleId="BodyTextRight">
    <w:name w:val="Body Text Right"/>
    <w:basedOn w:val="BodyText"/>
    <w:rsid w:val="00B074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4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4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4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4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4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452"/>
    <w:rPr>
      <w:sz w:val="32"/>
    </w:rPr>
  </w:style>
  <w:style w:type="paragraph" w:customStyle="1" w:styleId="HeadingProcedure">
    <w:name w:val="Heading Procedure"/>
    <w:basedOn w:val="HeadingBase"/>
    <w:next w:val="Normal"/>
    <w:rsid w:val="00B074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452"/>
    <w:pPr>
      <w:spacing w:before="60" w:after="60"/>
    </w:pPr>
  </w:style>
  <w:style w:type="paragraph" w:styleId="ListContinue">
    <w:name w:val="List Continue"/>
    <w:basedOn w:val="List"/>
    <w:rsid w:val="00B07452"/>
    <w:pPr>
      <w:ind w:firstLine="0"/>
    </w:pPr>
  </w:style>
  <w:style w:type="paragraph" w:customStyle="1" w:styleId="ListNote">
    <w:name w:val="List Note"/>
    <w:basedOn w:val="List"/>
    <w:rsid w:val="00B074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4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4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452"/>
    <w:rPr>
      <w:rFonts w:ascii="Courier New" w:hAnsi="Courier New"/>
    </w:rPr>
  </w:style>
  <w:style w:type="paragraph" w:customStyle="1" w:styleId="NoteBullet">
    <w:name w:val="Note Bullet"/>
    <w:basedOn w:val="Note"/>
    <w:rsid w:val="00B074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4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4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4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4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74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4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452"/>
    <w:rPr>
      <w:b/>
      <w:smallCaps/>
    </w:rPr>
  </w:style>
  <w:style w:type="paragraph" w:customStyle="1" w:styleId="TableListNumber">
    <w:name w:val="Table List Number"/>
    <w:basedOn w:val="ListNumber"/>
    <w:rsid w:val="00B074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4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452"/>
    <w:pPr>
      <w:numPr>
        <w:numId w:val="9"/>
      </w:numPr>
    </w:pPr>
  </w:style>
  <w:style w:type="paragraph" w:customStyle="1" w:styleId="ListAlpha2">
    <w:name w:val="List Alpha 2"/>
    <w:basedOn w:val="List2"/>
    <w:rsid w:val="00B07452"/>
    <w:pPr>
      <w:numPr>
        <w:numId w:val="8"/>
      </w:numPr>
    </w:pPr>
  </w:style>
  <w:style w:type="paragraph" w:styleId="List2">
    <w:name w:val="List 2"/>
    <w:basedOn w:val="BodyText"/>
    <w:rsid w:val="00B074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4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4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4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4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4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7452"/>
    <w:pPr>
      <w:numPr>
        <w:numId w:val="4"/>
      </w:numPr>
    </w:pPr>
  </w:style>
  <w:style w:type="paragraph" w:styleId="ListContinue2">
    <w:name w:val="List Continue 2"/>
    <w:basedOn w:val="List2"/>
    <w:rsid w:val="00B07452"/>
    <w:pPr>
      <w:ind w:firstLine="0"/>
    </w:pPr>
  </w:style>
  <w:style w:type="paragraph" w:styleId="ListContinue3">
    <w:name w:val="List Continue 3"/>
    <w:basedOn w:val="List3"/>
    <w:rsid w:val="00B07452"/>
    <w:pPr>
      <w:ind w:left="1021" w:firstLine="0"/>
    </w:pPr>
  </w:style>
  <w:style w:type="paragraph" w:styleId="ListContinue4">
    <w:name w:val="List Continue 4"/>
    <w:basedOn w:val="List4"/>
    <w:rsid w:val="00B07452"/>
    <w:pPr>
      <w:ind w:firstLine="0"/>
    </w:pPr>
  </w:style>
  <w:style w:type="paragraph" w:styleId="ListContinue5">
    <w:name w:val="List Continue 5"/>
    <w:basedOn w:val="List5"/>
    <w:rsid w:val="00B07452"/>
    <w:pPr>
      <w:ind w:firstLine="0"/>
    </w:pPr>
  </w:style>
  <w:style w:type="paragraph" w:styleId="ListNumber3">
    <w:name w:val="List Number 3"/>
    <w:basedOn w:val="List3"/>
    <w:rsid w:val="00B07452"/>
    <w:pPr>
      <w:numPr>
        <w:numId w:val="5"/>
      </w:numPr>
    </w:pPr>
  </w:style>
  <w:style w:type="paragraph" w:styleId="ListNumber4">
    <w:name w:val="List Number 4"/>
    <w:basedOn w:val="List4"/>
    <w:rsid w:val="00B07452"/>
    <w:pPr>
      <w:numPr>
        <w:numId w:val="6"/>
      </w:numPr>
    </w:pPr>
  </w:style>
  <w:style w:type="paragraph" w:styleId="ListNumber5">
    <w:name w:val="List Number 5"/>
    <w:basedOn w:val="List5"/>
    <w:rsid w:val="00B07452"/>
    <w:pPr>
      <w:numPr>
        <w:numId w:val="7"/>
      </w:numPr>
    </w:pPr>
  </w:style>
  <w:style w:type="paragraph" w:styleId="BlockText">
    <w:name w:val="Block Text"/>
    <w:basedOn w:val="Normal"/>
    <w:rsid w:val="00B074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4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452"/>
    <w:rPr>
      <w:sz w:val="16"/>
      <w:vertAlign w:val="superscript"/>
    </w:rPr>
  </w:style>
  <w:style w:type="character" w:customStyle="1" w:styleId="Symbols">
    <w:name w:val="Symbols"/>
    <w:basedOn w:val="DefaultParagraphFont"/>
    <w:rsid w:val="00B07452"/>
    <w:rPr>
      <w:rFonts w:ascii="Symbol" w:hAnsi="Symbol"/>
    </w:rPr>
  </w:style>
  <w:style w:type="character" w:customStyle="1" w:styleId="MenuOptions">
    <w:name w:val="Menu Options"/>
    <w:basedOn w:val="DefaultParagraphFont"/>
    <w:rsid w:val="00B074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452"/>
    <w:rPr>
      <w:b/>
    </w:rPr>
  </w:style>
  <w:style w:type="character" w:customStyle="1" w:styleId="Underlined">
    <w:name w:val="Underlined"/>
    <w:basedOn w:val="DefaultParagraphFont"/>
    <w:rsid w:val="00B07452"/>
    <w:rPr>
      <w:u w:val="single"/>
    </w:rPr>
  </w:style>
  <w:style w:type="paragraph" w:customStyle="1" w:styleId="TableBodyTextRight">
    <w:name w:val="Table Body Text Right"/>
    <w:basedOn w:val="TableBodyText"/>
    <w:rsid w:val="00B074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452"/>
    <w:rPr>
      <w:sz w:val="18"/>
    </w:rPr>
  </w:style>
  <w:style w:type="paragraph" w:customStyle="1" w:styleId="BodySmallRight">
    <w:name w:val="Body Small Right"/>
    <w:basedOn w:val="BodyTextRight"/>
    <w:rsid w:val="00B07452"/>
    <w:rPr>
      <w:sz w:val="18"/>
      <w:szCs w:val="18"/>
    </w:rPr>
  </w:style>
  <w:style w:type="paragraph" w:customStyle="1" w:styleId="MarginEdition">
    <w:name w:val="Margin Edition"/>
    <w:basedOn w:val="MarginNote"/>
    <w:rsid w:val="00B074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452"/>
    <w:rPr>
      <w:sz w:val="2"/>
      <w:szCs w:val="2"/>
    </w:rPr>
  </w:style>
  <w:style w:type="character" w:customStyle="1" w:styleId="Small">
    <w:name w:val="Small"/>
    <w:basedOn w:val="DefaultParagraphFont"/>
    <w:rsid w:val="00B07452"/>
    <w:rPr>
      <w:sz w:val="16"/>
    </w:rPr>
  </w:style>
  <w:style w:type="paragraph" w:customStyle="1" w:styleId="WideTable">
    <w:name w:val="Wide Table"/>
    <w:basedOn w:val="Normal"/>
    <w:rsid w:val="00B074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452"/>
  </w:style>
  <w:style w:type="paragraph" w:styleId="Quote">
    <w:name w:val="Quote"/>
    <w:basedOn w:val="Heading1"/>
    <w:link w:val="QuoteChar"/>
    <w:qFormat/>
    <w:rsid w:val="00B074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4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452"/>
    <w:pPr>
      <w:pageBreakBefore/>
    </w:pPr>
  </w:style>
  <w:style w:type="paragraph" w:customStyle="1" w:styleId="Border">
    <w:name w:val="Border"/>
    <w:basedOn w:val="Normal"/>
    <w:qFormat/>
    <w:rsid w:val="00B074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4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4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4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4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4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4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4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4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452"/>
    <w:rPr>
      <w:u w:val="single"/>
    </w:rPr>
  </w:style>
  <w:style w:type="character" w:customStyle="1" w:styleId="BoldandItalics">
    <w:name w:val="Bold and Italics"/>
    <w:qFormat/>
    <w:rsid w:val="00B07452"/>
    <w:rPr>
      <w:b/>
      <w:i/>
      <w:u w:val="none"/>
    </w:rPr>
  </w:style>
  <w:style w:type="paragraph" w:styleId="BalloonText">
    <w:name w:val="Balloon Text"/>
    <w:basedOn w:val="Normal"/>
    <w:link w:val="BalloonTextChar"/>
    <w:rsid w:val="00B07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4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4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4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4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4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452"/>
    <w:pPr>
      <w:spacing w:before="0" w:after="0"/>
    </w:pPr>
  </w:style>
  <w:style w:type="paragraph" w:customStyle="1" w:styleId="BodyTextBold">
    <w:name w:val="Body Text Bold"/>
    <w:basedOn w:val="BodyText"/>
    <w:qFormat/>
    <w:rsid w:val="00B07452"/>
    <w:rPr>
      <w:b/>
    </w:rPr>
  </w:style>
  <w:style w:type="character" w:styleId="Hyperlink">
    <w:name w:val="Hyperlink"/>
    <w:basedOn w:val="DefaultParagraphFont"/>
    <w:uiPriority w:val="99"/>
    <w:unhideWhenUsed/>
    <w:rsid w:val="005267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2222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CHCCDE029 Establish and develop community organisations or social enterprises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2023-07-02T01:19:00Z</dcterms:created>
  <dcterms:modified xsi:type="dcterms:W3CDTF">2023-07-02T01:19:00Z</dcterms:modified>
</cp:coreProperties>
</file>