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0F2" w:rsidP="00F250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CHCCDE028 Work within organisation and government structures to enable community development outcomes</w:t>
      </w:r>
      <w:r>
        <w:fldChar w:fldCharType="end"/>
      </w:r>
    </w:p>
    <w:p w:rsidR="00F250F2" w:rsidP="00F250F2">
      <w:pPr>
        <w:pStyle w:val="Version"/>
        <w:sectPr w:rsidSect="00687C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CB1" w:rsidP="00687CB1">
      <w:pPr>
        <w:pStyle w:val="SuperHeading"/>
      </w:pPr>
      <w:r w:rsidRPr="00687CB1">
        <w:t>Assessment Requirements for CHCCDE028 Work within organisation and government structures to enable community development outcomes</w:t>
      </w:r>
    </w:p>
    <w:p w:rsidR="00000000" w:rsidRPr="00687CB1" w:rsidP="00687CB1">
      <w:pPr>
        <w:pStyle w:val="Heading1"/>
      </w:pPr>
      <w:bookmarkStart w:id="1" w:name="O_1276503"/>
      <w:bookmarkEnd w:id="1"/>
      <w:r w:rsidRPr="00687CB1">
        <w:t>Modification History</w:t>
      </w:r>
    </w:p>
    <w:p w:rsidR="00000000" w:rsidRPr="00687CB1" w:rsidP="00F250F2">
      <w:pPr>
        <w:pStyle w:val="BodyText"/>
      </w:pPr>
      <w:r w:rsidRPr="00687CB1">
        <w:t>Not applicable.</w:t>
      </w:r>
    </w:p>
    <w:p w:rsidR="00000000" w:rsidRPr="00687CB1" w:rsidP="00687CB1">
      <w:pPr>
        <w:pStyle w:val="Heading1"/>
      </w:pPr>
      <w:bookmarkStart w:id="2" w:name="O_1276507"/>
      <w:bookmarkEnd w:id="2"/>
      <w:r w:rsidRPr="00687CB1">
        <w:t>Performance Evidence</w:t>
      </w:r>
    </w:p>
    <w:p w:rsidR="00000000" w:rsidRPr="00687CB1" w:rsidP="00F250F2">
      <w:pPr>
        <w:pStyle w:val="BodyText"/>
      </w:pPr>
      <w:r w:rsidRPr="00687CB1">
        <w:t>Evidence of the ability to complete tasks outlined in elements and performance criteria of this unit in the context of the job role, and:</w:t>
      </w:r>
    </w:p>
    <w:p w:rsidR="00000000" w:rsidRPr="00687CB1" w:rsidP="00687CB1">
      <w:pPr>
        <w:pStyle w:val="ListBullet"/>
      </w:pPr>
      <w:r w:rsidRPr="00687CB1">
        <w:t>assess aspects of at least one organisation’s management structure, philosophy policies and procedures, which support</w:t>
      </w:r>
      <w:r w:rsidRPr="00687CB1">
        <w:t xml:space="preserve"> community development work and the potential barriers to that work</w:t>
      </w:r>
    </w:p>
    <w:p w:rsidR="00000000" w:rsidRPr="00687CB1" w:rsidP="00687CB1">
      <w:pPr>
        <w:pStyle w:val="ListBullet"/>
      </w:pPr>
      <w:r w:rsidRPr="00687CB1">
        <w:t>prepare at least one comprehensive and accurate report on community development activities and projects and present to relevant stakeholders and management.</w:t>
      </w:r>
    </w:p>
    <w:p w:rsidR="00000000" w:rsidRPr="00687CB1" w:rsidP="00687CB1">
      <w:pPr>
        <w:pStyle w:val="AllowPageBreak"/>
      </w:pPr>
    </w:p>
    <w:p w:rsidR="00000000" w:rsidRPr="00687CB1" w:rsidP="00687CB1">
      <w:pPr>
        <w:pStyle w:val="Heading1"/>
      </w:pPr>
      <w:bookmarkStart w:id="3" w:name="O_1276506"/>
      <w:bookmarkEnd w:id="3"/>
      <w:r w:rsidRPr="00687CB1">
        <w:t>Knowledge Ev</w:t>
      </w:r>
      <w:r w:rsidRPr="00687CB1">
        <w:t>idence</w:t>
      </w:r>
    </w:p>
    <w:p w:rsidR="00000000" w:rsidRPr="00687CB1" w:rsidP="00F250F2">
      <w:pPr>
        <w:pStyle w:val="BodyText"/>
      </w:pPr>
      <w:r w:rsidRPr="00687CB1">
        <w:t>Demonstrated knowledge required to complete the tasks outlined in elements and performance criteria of this unit:</w:t>
      </w:r>
    </w:p>
    <w:p w:rsidR="00000000" w:rsidRPr="00687CB1" w:rsidP="00687CB1">
      <w:pPr>
        <w:pStyle w:val="ListBullet"/>
      </w:pPr>
      <w:r w:rsidRPr="00687CB1">
        <w:t>Commonwealth, State or Territory legislation and public policies impacting on community development processes</w:t>
      </w:r>
    </w:p>
    <w:p w:rsidR="00000000" w:rsidRPr="00687CB1" w:rsidP="00687CB1">
      <w:pPr>
        <w:pStyle w:val="ListBullet"/>
      </w:pPr>
      <w:r w:rsidRPr="00687CB1">
        <w:t>structures and systems t</w:t>
      </w:r>
      <w:r w:rsidRPr="00687CB1">
        <w:t>hat support or present barriers to community development</w:t>
      </w:r>
    </w:p>
    <w:p w:rsidR="00000000" w:rsidRPr="00687CB1" w:rsidP="00687CB1">
      <w:pPr>
        <w:pStyle w:val="ListBullet"/>
      </w:pPr>
      <w:r w:rsidRPr="00687CB1">
        <w:t>principles of participatory democracy</w:t>
      </w:r>
    </w:p>
    <w:p w:rsidR="00000000" w:rsidRPr="00687CB1" w:rsidP="00687CB1">
      <w:pPr>
        <w:pStyle w:val="ListBullet"/>
      </w:pPr>
      <w:r w:rsidRPr="00687CB1">
        <w:t>management and governance structures operating with the community services industry</w:t>
      </w:r>
    </w:p>
    <w:p w:rsidR="00000000" w:rsidRPr="00687CB1" w:rsidP="00687CB1">
      <w:pPr>
        <w:pStyle w:val="ListBullet"/>
      </w:pPr>
      <w:r w:rsidRPr="00687CB1">
        <w:t>key aspects of social, economic, political, cultural and economic development</w:t>
      </w:r>
      <w:r w:rsidRPr="00687CB1">
        <w:t xml:space="preserve"> in the local community</w:t>
      </w:r>
    </w:p>
    <w:p w:rsidR="00000000" w:rsidRPr="00687CB1" w:rsidP="00687CB1">
      <w:pPr>
        <w:pStyle w:val="ListBullet"/>
      </w:pPr>
      <w:r w:rsidRPr="00687CB1">
        <w:t>funding sources for community resources and programs at all levels of government</w:t>
      </w:r>
    </w:p>
    <w:p w:rsidR="00000000" w:rsidRPr="00687CB1" w:rsidP="00687CB1">
      <w:pPr>
        <w:pStyle w:val="ListBullet"/>
      </w:pPr>
      <w:r w:rsidRPr="00687CB1">
        <w:t>managerial processes and approaches:</w:t>
      </w:r>
    </w:p>
    <w:p w:rsidR="00000000" w:rsidRPr="00687CB1" w:rsidP="00687CB1">
      <w:pPr>
        <w:pStyle w:val="ListBullet2"/>
      </w:pPr>
      <w:r w:rsidRPr="00687CB1">
        <w:t>management systems and principles</w:t>
      </w:r>
    </w:p>
    <w:p w:rsidR="00000000" w:rsidRPr="00687CB1" w:rsidP="00687CB1">
      <w:pPr>
        <w:pStyle w:val="ListBullet2"/>
      </w:pPr>
      <w:r w:rsidRPr="00687CB1">
        <w:t>performance standards</w:t>
      </w:r>
    </w:p>
    <w:p w:rsidR="00000000" w:rsidRPr="00687CB1" w:rsidP="00687CB1">
      <w:pPr>
        <w:pStyle w:val="ListBullet2"/>
      </w:pPr>
      <w:r w:rsidRPr="00687CB1">
        <w:t>service quality development</w:t>
      </w:r>
    </w:p>
    <w:p w:rsidR="00000000" w:rsidRPr="00687CB1" w:rsidP="00687CB1">
      <w:pPr>
        <w:pStyle w:val="ListBullet2"/>
      </w:pPr>
      <w:r w:rsidRPr="00687CB1">
        <w:t>consumer focus</w:t>
      </w:r>
    </w:p>
    <w:p w:rsidR="00000000" w:rsidRPr="00687CB1" w:rsidP="00687CB1">
      <w:pPr>
        <w:pStyle w:val="ListBullet2"/>
      </w:pPr>
      <w:r w:rsidRPr="00687CB1">
        <w:t>enterprise agreements</w:t>
      </w:r>
    </w:p>
    <w:p w:rsidR="00000000" w:rsidRPr="00687CB1" w:rsidP="00687CB1">
      <w:pPr>
        <w:pStyle w:val="ListBullet2"/>
      </w:pPr>
      <w:r w:rsidRPr="00687CB1">
        <w:t>performance monitoring and review</w:t>
      </w:r>
    </w:p>
    <w:p w:rsidR="00000000" w:rsidRPr="00687CB1" w:rsidP="00687CB1">
      <w:pPr>
        <w:pStyle w:val="ListBullet"/>
      </w:pPr>
      <w:r w:rsidRPr="00687CB1">
        <w:t>change management principles</w:t>
      </w:r>
    </w:p>
    <w:p w:rsidR="00000000" w:rsidRPr="00687CB1" w:rsidP="00687CB1">
      <w:pPr>
        <w:pStyle w:val="ListBullet"/>
      </w:pPr>
      <w:r w:rsidRPr="00687CB1">
        <w:t>organisational policies and procedures for:</w:t>
      </w:r>
    </w:p>
    <w:p w:rsidR="00000000" w:rsidRPr="00687CB1" w:rsidP="00687CB1">
      <w:pPr>
        <w:pStyle w:val="ListBullet2"/>
      </w:pPr>
      <w:r w:rsidRPr="00687CB1">
        <w:t>completion of community development activities and project work</w:t>
      </w:r>
    </w:p>
    <w:p w:rsidR="00000000" w:rsidRPr="00687CB1" w:rsidP="00687CB1">
      <w:pPr>
        <w:pStyle w:val="ListBullet2"/>
      </w:pPr>
      <w:r w:rsidRPr="00687CB1">
        <w:t>documentation</w:t>
      </w:r>
    </w:p>
    <w:p w:rsidR="00000000" w:rsidRPr="00687CB1" w:rsidP="00687CB1">
      <w:pPr>
        <w:pStyle w:val="ListBullet2"/>
      </w:pPr>
      <w:r w:rsidRPr="00687CB1">
        <w:t>privacy and confidentiality.</w:t>
      </w:r>
    </w:p>
    <w:p w:rsidR="00000000" w:rsidRPr="00687CB1" w:rsidP="00687CB1">
      <w:pPr>
        <w:pStyle w:val="AllowPageBreak"/>
      </w:pPr>
    </w:p>
    <w:p w:rsidR="00000000" w:rsidRPr="00687CB1" w:rsidP="00687CB1">
      <w:pPr>
        <w:pStyle w:val="Heading1"/>
      </w:pPr>
      <w:bookmarkStart w:id="4" w:name="O_1276504"/>
      <w:bookmarkEnd w:id="4"/>
      <w:r w:rsidRPr="00687CB1">
        <w:t>Assessment Conditions</w:t>
      </w:r>
    </w:p>
    <w:p w:rsidR="00000000" w:rsidRPr="00687CB1" w:rsidP="00F250F2">
      <w:pPr>
        <w:pStyle w:val="BodyText"/>
      </w:pPr>
      <w:r w:rsidRPr="00687CB1">
        <w:t xml:space="preserve">Skills must be demonstrated in the workplace or in a simulated environment that reflects workplace conditions. </w:t>
      </w:r>
    </w:p>
    <w:p w:rsidR="00000000" w:rsidRPr="00687CB1" w:rsidP="00F250F2">
      <w:pPr>
        <w:pStyle w:val="BodyText"/>
      </w:pPr>
      <w:r w:rsidRPr="00687CB1">
        <w:t>Assessment must ensure:</w:t>
      </w:r>
    </w:p>
    <w:p w:rsidR="00000000" w:rsidRPr="00687CB1" w:rsidP="00687CB1">
      <w:pPr>
        <w:pStyle w:val="ListBullet"/>
      </w:pPr>
      <w:r w:rsidRPr="00687CB1">
        <w:t>access to facilities, equipment and resources that reflect real working conditions and model industry operating conditions and contingencies</w:t>
      </w:r>
    </w:p>
    <w:p w:rsidR="00000000" w:rsidRPr="00687CB1" w:rsidP="00687CB1">
      <w:pPr>
        <w:pStyle w:val="ListBullet"/>
      </w:pPr>
      <w:r w:rsidRPr="00687CB1">
        <w:t>access to Commonwealth, State or Territory legislation and public policies impacting on community development proce</w:t>
      </w:r>
      <w:r w:rsidRPr="00687CB1">
        <w:t>sses</w:t>
      </w:r>
    </w:p>
    <w:p w:rsidR="00000000" w:rsidRPr="00687CB1" w:rsidP="00687CB1">
      <w:pPr>
        <w:pStyle w:val="ListBullet"/>
      </w:pPr>
      <w:r w:rsidRPr="00687CB1">
        <w:t>access to organisational policies and procedures</w:t>
      </w:r>
    </w:p>
    <w:p w:rsidR="00000000" w:rsidRPr="00687CB1" w:rsidP="00687CB1">
      <w:pPr>
        <w:pStyle w:val="ListBullet"/>
      </w:pPr>
      <w:r w:rsidRPr="00687CB1">
        <w:t>opportunities for engagement with community stakeholders.</w:t>
      </w:r>
    </w:p>
    <w:p w:rsidR="00000000" w:rsidRPr="00687CB1" w:rsidP="00F250F2">
      <w:pPr>
        <w:pStyle w:val="BodyText"/>
      </w:pPr>
      <w:r w:rsidRPr="00687CB1">
        <w:t>Assessors must satisfy the Standards for Registered Training Organisations’ requirements for assessors.</w:t>
      </w:r>
    </w:p>
    <w:p w:rsidR="00000000" w:rsidRPr="00687CB1" w:rsidP="00687CB1">
      <w:pPr>
        <w:pStyle w:val="Heading1"/>
      </w:pPr>
      <w:bookmarkStart w:id="5" w:name="O_1276501"/>
      <w:bookmarkEnd w:id="5"/>
      <w:r w:rsidRPr="00687CB1">
        <w:t>Links</w:t>
      </w:r>
    </w:p>
    <w:p w:rsidR="00000000" w:rsidRPr="00687CB1" w:rsidP="00F250F2">
      <w:pPr>
        <w:pStyle w:val="BodyText"/>
      </w:pPr>
      <w:r w:rsidRPr="00687CB1">
        <w:t>Companion Volum</w:t>
      </w:r>
      <w:r w:rsidRPr="00687CB1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D4A4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87CB1" w:rsidP="00687CB1"/>
    <w:sectPr w:rsidSect="00687C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B1" w:rsidRPr="00F250F2" w:rsidP="00F250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F2" w:rsidP="00687C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50F2" w:rsidP="00687C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250F2" w:rsidP="00687C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CB1" w:rsidRPr="00F250F2" w:rsidP="00F250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F2" w:rsidRPr="002D2AF8" w:rsidP="00687C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CHCCDE028 Work within organisation and government structures to enable community development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250F2" w:rsidP="00687C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60F8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4E25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C296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C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C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C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C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C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C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C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C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C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C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C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CB1"/>
  </w:style>
  <w:style w:type="character" w:customStyle="1" w:styleId="Heading1Char">
    <w:name w:val="Heading 1 Char"/>
    <w:basedOn w:val="DefaultParagraphFont"/>
    <w:link w:val="Heading1"/>
    <w:rsid w:val="00687C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C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C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C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7C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7C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C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C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C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C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C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C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C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C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C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C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C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C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C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C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C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C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C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7CB1"/>
    <w:rPr>
      <w:b/>
      <w:spacing w:val="0"/>
    </w:rPr>
  </w:style>
  <w:style w:type="paragraph" w:customStyle="1" w:styleId="SuperTitle">
    <w:name w:val="SuperTitle"/>
    <w:basedOn w:val="Title"/>
    <w:rsid w:val="00687C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C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C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7C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C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C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C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C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C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C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C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C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7CB1"/>
    <w:rPr>
      <w:i/>
    </w:rPr>
  </w:style>
  <w:style w:type="paragraph" w:styleId="Caption">
    <w:name w:val="caption"/>
    <w:basedOn w:val="BodyText"/>
    <w:next w:val="Normal"/>
    <w:qFormat/>
    <w:rsid w:val="00687C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C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C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CB1"/>
  </w:style>
  <w:style w:type="paragraph" w:styleId="TableofFigures">
    <w:name w:val="table of figures"/>
    <w:basedOn w:val="Normal"/>
    <w:next w:val="Normal"/>
    <w:semiHidden/>
    <w:rsid w:val="00687C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C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7CB1"/>
    <w:rPr>
      <w:rFonts w:ascii="Wingdings" w:hAnsi="Wingdings"/>
    </w:rPr>
  </w:style>
  <w:style w:type="paragraph" w:customStyle="1" w:styleId="TableHeading">
    <w:name w:val="Table Heading"/>
    <w:basedOn w:val="HeadingBase"/>
    <w:rsid w:val="00687C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CB1"/>
    <w:rPr>
      <w:color w:val="0033CC"/>
      <w:u w:val="none"/>
    </w:rPr>
  </w:style>
  <w:style w:type="paragraph" w:customStyle="1" w:styleId="BodyTextRight">
    <w:name w:val="Body Text Right"/>
    <w:basedOn w:val="BodyText"/>
    <w:rsid w:val="00687C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C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C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C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C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C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CB1"/>
    <w:rPr>
      <w:sz w:val="32"/>
    </w:rPr>
  </w:style>
  <w:style w:type="paragraph" w:customStyle="1" w:styleId="HeadingProcedure">
    <w:name w:val="Heading Procedure"/>
    <w:basedOn w:val="HeadingBase"/>
    <w:next w:val="Normal"/>
    <w:rsid w:val="00687C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CB1"/>
    <w:pPr>
      <w:spacing w:before="60" w:after="60"/>
    </w:pPr>
  </w:style>
  <w:style w:type="paragraph" w:styleId="ListContinue">
    <w:name w:val="List Continue"/>
    <w:basedOn w:val="List"/>
    <w:rsid w:val="00687CB1"/>
    <w:pPr>
      <w:ind w:firstLine="0"/>
    </w:pPr>
  </w:style>
  <w:style w:type="paragraph" w:customStyle="1" w:styleId="ListNote">
    <w:name w:val="List Note"/>
    <w:basedOn w:val="List"/>
    <w:rsid w:val="00687C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C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C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CB1"/>
    <w:rPr>
      <w:rFonts w:ascii="Courier New" w:hAnsi="Courier New"/>
    </w:rPr>
  </w:style>
  <w:style w:type="paragraph" w:customStyle="1" w:styleId="NoteBullet">
    <w:name w:val="Note Bullet"/>
    <w:basedOn w:val="Note"/>
    <w:rsid w:val="00687C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C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C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C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C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7C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C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CB1"/>
    <w:rPr>
      <w:b/>
      <w:smallCaps/>
    </w:rPr>
  </w:style>
  <w:style w:type="paragraph" w:customStyle="1" w:styleId="TableListNumber">
    <w:name w:val="Table List Number"/>
    <w:basedOn w:val="ListNumber"/>
    <w:rsid w:val="00687C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C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CB1"/>
    <w:pPr>
      <w:numPr>
        <w:numId w:val="9"/>
      </w:numPr>
    </w:pPr>
  </w:style>
  <w:style w:type="paragraph" w:customStyle="1" w:styleId="ListAlpha2">
    <w:name w:val="List Alpha 2"/>
    <w:basedOn w:val="List2"/>
    <w:rsid w:val="00687CB1"/>
    <w:pPr>
      <w:numPr>
        <w:numId w:val="8"/>
      </w:numPr>
    </w:pPr>
  </w:style>
  <w:style w:type="paragraph" w:styleId="List2">
    <w:name w:val="List 2"/>
    <w:basedOn w:val="BodyText"/>
    <w:rsid w:val="00687C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C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C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C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C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C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7CB1"/>
    <w:pPr>
      <w:numPr>
        <w:numId w:val="4"/>
      </w:numPr>
    </w:pPr>
  </w:style>
  <w:style w:type="paragraph" w:styleId="ListContinue2">
    <w:name w:val="List Continue 2"/>
    <w:basedOn w:val="List2"/>
    <w:rsid w:val="00687CB1"/>
    <w:pPr>
      <w:ind w:firstLine="0"/>
    </w:pPr>
  </w:style>
  <w:style w:type="paragraph" w:styleId="ListContinue3">
    <w:name w:val="List Continue 3"/>
    <w:basedOn w:val="List3"/>
    <w:rsid w:val="00687CB1"/>
    <w:pPr>
      <w:ind w:left="1021" w:firstLine="0"/>
    </w:pPr>
  </w:style>
  <w:style w:type="paragraph" w:styleId="ListContinue4">
    <w:name w:val="List Continue 4"/>
    <w:basedOn w:val="List4"/>
    <w:rsid w:val="00687CB1"/>
    <w:pPr>
      <w:ind w:firstLine="0"/>
    </w:pPr>
  </w:style>
  <w:style w:type="paragraph" w:styleId="ListContinue5">
    <w:name w:val="List Continue 5"/>
    <w:basedOn w:val="List5"/>
    <w:rsid w:val="00687CB1"/>
    <w:pPr>
      <w:ind w:firstLine="0"/>
    </w:pPr>
  </w:style>
  <w:style w:type="paragraph" w:styleId="ListNumber3">
    <w:name w:val="List Number 3"/>
    <w:basedOn w:val="List3"/>
    <w:rsid w:val="00687CB1"/>
    <w:pPr>
      <w:numPr>
        <w:numId w:val="5"/>
      </w:numPr>
    </w:pPr>
  </w:style>
  <w:style w:type="paragraph" w:styleId="ListNumber4">
    <w:name w:val="List Number 4"/>
    <w:basedOn w:val="List4"/>
    <w:rsid w:val="00687CB1"/>
    <w:pPr>
      <w:numPr>
        <w:numId w:val="6"/>
      </w:numPr>
    </w:pPr>
  </w:style>
  <w:style w:type="paragraph" w:styleId="ListNumber5">
    <w:name w:val="List Number 5"/>
    <w:basedOn w:val="List5"/>
    <w:rsid w:val="00687CB1"/>
    <w:pPr>
      <w:numPr>
        <w:numId w:val="7"/>
      </w:numPr>
    </w:pPr>
  </w:style>
  <w:style w:type="paragraph" w:styleId="BlockText">
    <w:name w:val="Block Text"/>
    <w:basedOn w:val="Normal"/>
    <w:rsid w:val="00687C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C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CB1"/>
    <w:rPr>
      <w:sz w:val="16"/>
      <w:vertAlign w:val="superscript"/>
    </w:rPr>
  </w:style>
  <w:style w:type="character" w:customStyle="1" w:styleId="Symbols">
    <w:name w:val="Symbols"/>
    <w:basedOn w:val="DefaultParagraphFont"/>
    <w:rsid w:val="00687CB1"/>
    <w:rPr>
      <w:rFonts w:ascii="Symbol" w:hAnsi="Symbol"/>
    </w:rPr>
  </w:style>
  <w:style w:type="character" w:customStyle="1" w:styleId="MenuOptions">
    <w:name w:val="Menu Options"/>
    <w:basedOn w:val="DefaultParagraphFont"/>
    <w:rsid w:val="00687C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CB1"/>
    <w:rPr>
      <w:b/>
    </w:rPr>
  </w:style>
  <w:style w:type="character" w:customStyle="1" w:styleId="Underlined">
    <w:name w:val="Underlined"/>
    <w:basedOn w:val="DefaultParagraphFont"/>
    <w:rsid w:val="00687CB1"/>
    <w:rPr>
      <w:u w:val="single"/>
    </w:rPr>
  </w:style>
  <w:style w:type="paragraph" w:customStyle="1" w:styleId="TableBodyTextRight">
    <w:name w:val="Table Body Text Right"/>
    <w:basedOn w:val="TableBodyText"/>
    <w:rsid w:val="00687C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CB1"/>
    <w:rPr>
      <w:sz w:val="18"/>
    </w:rPr>
  </w:style>
  <w:style w:type="paragraph" w:customStyle="1" w:styleId="BodySmallRight">
    <w:name w:val="Body Small Right"/>
    <w:basedOn w:val="BodyTextRight"/>
    <w:rsid w:val="00687CB1"/>
    <w:rPr>
      <w:sz w:val="18"/>
      <w:szCs w:val="18"/>
    </w:rPr>
  </w:style>
  <w:style w:type="paragraph" w:customStyle="1" w:styleId="MarginEdition">
    <w:name w:val="Margin Edition"/>
    <w:basedOn w:val="MarginNote"/>
    <w:rsid w:val="00687C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CB1"/>
    <w:rPr>
      <w:sz w:val="2"/>
      <w:szCs w:val="2"/>
    </w:rPr>
  </w:style>
  <w:style w:type="character" w:customStyle="1" w:styleId="Small">
    <w:name w:val="Small"/>
    <w:basedOn w:val="DefaultParagraphFont"/>
    <w:rsid w:val="00687CB1"/>
    <w:rPr>
      <w:sz w:val="16"/>
    </w:rPr>
  </w:style>
  <w:style w:type="paragraph" w:customStyle="1" w:styleId="WideTable">
    <w:name w:val="Wide Table"/>
    <w:basedOn w:val="Normal"/>
    <w:rsid w:val="00687C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CB1"/>
  </w:style>
  <w:style w:type="paragraph" w:styleId="Quote">
    <w:name w:val="Quote"/>
    <w:basedOn w:val="Heading1"/>
    <w:link w:val="QuoteChar"/>
    <w:qFormat/>
    <w:rsid w:val="00687C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C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CB1"/>
    <w:pPr>
      <w:pageBreakBefore/>
    </w:pPr>
  </w:style>
  <w:style w:type="paragraph" w:customStyle="1" w:styleId="Border">
    <w:name w:val="Border"/>
    <w:basedOn w:val="Normal"/>
    <w:qFormat/>
    <w:rsid w:val="00687C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C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C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C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C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C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C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C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C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CB1"/>
    <w:rPr>
      <w:u w:val="single"/>
    </w:rPr>
  </w:style>
  <w:style w:type="character" w:customStyle="1" w:styleId="BoldandItalics">
    <w:name w:val="Bold and Italics"/>
    <w:qFormat/>
    <w:rsid w:val="00687CB1"/>
    <w:rPr>
      <w:b/>
      <w:i/>
      <w:u w:val="none"/>
    </w:rPr>
  </w:style>
  <w:style w:type="paragraph" w:styleId="BalloonText">
    <w:name w:val="Balloon Text"/>
    <w:basedOn w:val="Normal"/>
    <w:link w:val="BalloonTextChar"/>
    <w:rsid w:val="00687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C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C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C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C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C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CB1"/>
    <w:pPr>
      <w:spacing w:before="0" w:after="0"/>
    </w:pPr>
  </w:style>
  <w:style w:type="paragraph" w:customStyle="1" w:styleId="BodyTextBold">
    <w:name w:val="Body Text Bold"/>
    <w:basedOn w:val="BodyText"/>
    <w:qFormat/>
    <w:rsid w:val="00687CB1"/>
    <w:rPr>
      <w:b/>
    </w:rPr>
  </w:style>
  <w:style w:type="character" w:styleId="Hyperlink">
    <w:name w:val="Hyperlink"/>
    <w:basedOn w:val="DefaultParagraphFont"/>
    <w:uiPriority w:val="99"/>
    <w:unhideWhenUsed/>
    <w:rsid w:val="00F250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2426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CHCCDE028 Work within organisation and government structures to enable community development outcomes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