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A77" w:rsidP="007E0A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CHCCDE027 Implement community development strategies</w:t>
      </w:r>
      <w:r>
        <w:fldChar w:fldCharType="end"/>
      </w:r>
    </w:p>
    <w:p w:rsidR="007E0A77" w:rsidP="007E0A77">
      <w:pPr>
        <w:pStyle w:val="Version"/>
        <w:sectPr w:rsidSect="008A4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7BF" w:rsidP="008A47BF">
      <w:pPr>
        <w:pStyle w:val="SuperHeading"/>
      </w:pPr>
      <w:r w:rsidRPr="008A47BF">
        <w:t>CHCCDE027 Implement community development strategies</w:t>
      </w:r>
    </w:p>
    <w:p w:rsidR="00000000" w:rsidRPr="008A47BF" w:rsidP="008A47BF">
      <w:pPr>
        <w:pStyle w:val="Heading1"/>
      </w:pPr>
      <w:bookmarkStart w:id="1" w:name="O_1276481"/>
      <w:bookmarkEnd w:id="1"/>
      <w:r w:rsidRPr="008A47BF">
        <w:t>Modification History</w:t>
      </w:r>
    </w:p>
    <w:p w:rsidR="00000000" w:rsidRPr="008A47BF" w:rsidP="007E0A77">
      <w:pPr>
        <w:pStyle w:val="BodyText"/>
      </w:pPr>
      <w:r w:rsidRPr="008A47BF">
        <w:t>Not applicable.</w:t>
      </w:r>
    </w:p>
    <w:p w:rsidR="00000000" w:rsidRPr="008A47BF" w:rsidP="008A47BF">
      <w:pPr>
        <w:pStyle w:val="Heading1"/>
      </w:pPr>
      <w:bookmarkStart w:id="2" w:name="O_1276485"/>
      <w:bookmarkEnd w:id="2"/>
      <w:r w:rsidRPr="008A47BF">
        <w:t>Application</w:t>
      </w:r>
    </w:p>
    <w:p w:rsidR="00000000" w:rsidRPr="008A47BF" w:rsidP="007E0A77">
      <w:pPr>
        <w:pStyle w:val="BodyText"/>
      </w:pPr>
      <w:r w:rsidRPr="008A47BF">
        <w:t xml:space="preserve">This unit describes the performance outcomes, skills and knowledge required to work with individuals, groups and the community to identify issues and develop cooperative </w:t>
      </w:r>
      <w:r w:rsidRPr="008A47BF">
        <w:t>processes to facilitate change.</w:t>
      </w:r>
    </w:p>
    <w:p w:rsidR="00000000" w:rsidRPr="008A47BF" w:rsidP="007E0A77">
      <w:pPr>
        <w:pStyle w:val="BodyText"/>
      </w:pPr>
      <w:r w:rsidRPr="008A47BF">
        <w:t>This unit applies to workers using a community development approach to carry out work in the health, community services or other sectors. Workers at this level are part of a professional team and have the responsibility of s</w:t>
      </w:r>
      <w:r w:rsidRPr="008A47BF">
        <w:t>upervision of others.</w:t>
      </w:r>
    </w:p>
    <w:p w:rsidR="00000000" w:rsidRPr="008A47BF" w:rsidP="007E0A77">
      <w:pPr>
        <w:pStyle w:val="BodyText"/>
      </w:pPr>
      <w:r w:rsidRPr="008A47BF">
        <w:t>The skills in this unit must be applied in accordance with Commonwealth and State or Territory legislation, Australian standards and industry codes of practice.</w:t>
      </w:r>
    </w:p>
    <w:p w:rsidR="00000000" w:rsidRPr="008A47BF" w:rsidP="007E0A77">
      <w:pPr>
        <w:pStyle w:val="BodyText"/>
      </w:pPr>
      <w:r w:rsidRPr="008A47BF">
        <w:t>No occupational licensing, certification or specific legislative requirem</w:t>
      </w:r>
      <w:r w:rsidRPr="008A47BF">
        <w:t>ents apply to this unit at the time of publication.</w:t>
      </w:r>
    </w:p>
    <w:p w:rsidR="00000000" w:rsidRPr="008A47BF" w:rsidP="008A47BF">
      <w:pPr>
        <w:pStyle w:val="Heading1"/>
      </w:pPr>
      <w:bookmarkStart w:id="3" w:name="O_1276930"/>
      <w:bookmarkEnd w:id="3"/>
      <w:r w:rsidRPr="008A47BF">
        <w:t>Pre-requisite Unit</w:t>
      </w:r>
    </w:p>
    <w:p w:rsidR="00000000" w:rsidRPr="008A47BF" w:rsidP="007E0A77">
      <w:pPr>
        <w:pStyle w:val="BodyText"/>
      </w:pPr>
      <w:r w:rsidRPr="008A47BF">
        <w:t>Nil</w:t>
      </w:r>
    </w:p>
    <w:p w:rsidR="00000000" w:rsidRPr="008A47BF" w:rsidP="008A47BF">
      <w:pPr>
        <w:pStyle w:val="Heading1"/>
      </w:pPr>
      <w:bookmarkStart w:id="4" w:name="O_1276931"/>
      <w:bookmarkEnd w:id="4"/>
      <w:r w:rsidRPr="008A47BF">
        <w:t>Competency Field</w:t>
      </w:r>
    </w:p>
    <w:p w:rsidR="00000000" w:rsidRPr="008A47BF" w:rsidP="007E0A77">
      <w:pPr>
        <w:pStyle w:val="BodyText"/>
      </w:pPr>
      <w:r w:rsidRPr="008A47BF">
        <w:t>Community Development</w:t>
      </w:r>
    </w:p>
    <w:p w:rsidR="00000000" w:rsidRPr="008A47BF" w:rsidP="008A47BF">
      <w:pPr>
        <w:pStyle w:val="Heading1"/>
      </w:pPr>
      <w:bookmarkStart w:id="5" w:name="O_1276932"/>
      <w:bookmarkEnd w:id="5"/>
      <w:r w:rsidRPr="008A47BF">
        <w:t>Unit Sector</w:t>
      </w:r>
    </w:p>
    <w:p w:rsidR="00000000" w:rsidRPr="008A47BF" w:rsidP="007E0A77">
      <w:pPr>
        <w:pStyle w:val="BodyText"/>
      </w:pPr>
      <w:r w:rsidRPr="008A47BF">
        <w:t>Community Services</w:t>
      </w:r>
    </w:p>
    <w:p w:rsidR="00000000" w:rsidRPr="008A47BF" w:rsidP="008A47BF">
      <w:pPr>
        <w:pStyle w:val="Heading1"/>
      </w:pPr>
      <w:bookmarkStart w:id="6" w:name="O_1276484"/>
      <w:bookmarkEnd w:id="6"/>
      <w:r w:rsidRPr="008A47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4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7BF" w:rsidP="008A47BF">
            <w:pPr>
              <w:pStyle w:val="BodyText"/>
            </w:pPr>
            <w:r w:rsidRPr="008A47BF">
              <w:rPr>
                <w:rStyle w:val="SpecialBold"/>
              </w:rPr>
              <w:t>E</w:t>
            </w:r>
            <w:r w:rsidRPr="008A47BF">
              <w:rPr>
                <w:rStyle w:val="SpecialBold"/>
              </w:rPr>
              <w:t>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7BF">
            <w:pPr>
              <w:pStyle w:val="BodyText"/>
              <w:rPr>
                <w:lang w:val="en-NZ"/>
              </w:rPr>
            </w:pPr>
            <w:r w:rsidRPr="008A47BF">
              <w:rPr>
                <w:rStyle w:val="SpecialBold"/>
              </w:rPr>
              <w:t>PERFORMANCE</w:t>
            </w:r>
            <w:r w:rsidRPr="008A47BF">
              <w:t xml:space="preserve"> </w:t>
            </w:r>
            <w:r w:rsidRPr="008A47BF">
              <w:rPr>
                <w:rStyle w:val="SpecialBold"/>
              </w:rPr>
              <w:t>CRITERIA</w:t>
            </w:r>
          </w:p>
        </w:tc>
      </w:tr>
      <w:tr w:rsidTr="008A4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7BF" w:rsidP="008A47BF">
            <w:pPr>
              <w:pStyle w:val="BodyText"/>
            </w:pPr>
            <w:r w:rsidRPr="008A47B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7BF">
            <w:pPr>
              <w:pStyle w:val="BodyText"/>
              <w:rPr>
                <w:lang w:val="en-NZ"/>
              </w:rPr>
            </w:pPr>
            <w:r w:rsidRPr="008A47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4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7BF">
            <w:pPr>
              <w:pStyle w:val="List"/>
              <w:rPr>
                <w:lang w:val="en-NZ"/>
              </w:rPr>
            </w:pPr>
            <w:r w:rsidRPr="008A47BF">
              <w:t>1.  Work with individuals and groups to identify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7BF" w:rsidP="008A47BF">
            <w:pPr>
              <w:pStyle w:val="List"/>
            </w:pPr>
            <w:r w:rsidRPr="008A47BF">
              <w:t>1.1. Communicate with individuals and groups to ensure that their story is heard and understood, and to test that there is common understanding.</w:t>
            </w:r>
          </w:p>
          <w:p w:rsidR="00000000" w:rsidRPr="008A47BF" w:rsidP="008A47BF">
            <w:pPr>
              <w:pStyle w:val="List"/>
            </w:pPr>
            <w:r w:rsidRPr="008A47BF">
              <w:t>1.2. Respond to individual and group issues in a manner which shows respect for and a commitment to assist in t</w:t>
            </w:r>
            <w:r w:rsidRPr="008A47BF">
              <w:t xml:space="preserve">heir </w:t>
            </w:r>
            <w:r w:rsidRPr="008A47BF">
              <w:t>resolution.</w:t>
            </w:r>
          </w:p>
          <w:p w:rsidR="00000000" w:rsidRPr="008A47BF" w:rsidP="008A47BF">
            <w:pPr>
              <w:pStyle w:val="List"/>
            </w:pPr>
            <w:r w:rsidRPr="008A47BF">
              <w:t>1.3. Proactively provide referrals to assist in the resolution of issues.</w:t>
            </w:r>
          </w:p>
          <w:p w:rsidR="00000000" w:rsidRPr="008A47BF" w:rsidP="008A47BF">
            <w:pPr>
              <w:pStyle w:val="List"/>
            </w:pPr>
            <w:r w:rsidRPr="008A47BF">
              <w:t>1.4. Identify and address barriers to moving private concerns into public action.</w:t>
            </w:r>
          </w:p>
          <w:p w:rsidR="00000000" w:rsidP="008A47BF">
            <w:pPr>
              <w:pStyle w:val="List"/>
              <w:rPr>
                <w:lang w:val="en-NZ"/>
              </w:rPr>
            </w:pPr>
            <w:r w:rsidRPr="008A47BF">
              <w:t>1.5. Identify individual and community strengths, talents and abilities that can ad</w:t>
            </w:r>
            <w:r w:rsidRPr="008A47BF">
              <w:t>dress community priorities.</w:t>
            </w:r>
          </w:p>
        </w:tc>
      </w:tr>
      <w:tr w:rsidTr="008A4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7BF">
            <w:pPr>
              <w:pStyle w:val="List"/>
              <w:rPr>
                <w:lang w:val="en-NZ"/>
              </w:rPr>
            </w:pPr>
            <w:r w:rsidRPr="008A47BF">
              <w:t>2.  Work with groups to establish cooperative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7BF" w:rsidP="008A47BF">
            <w:pPr>
              <w:pStyle w:val="List"/>
            </w:pPr>
            <w:r w:rsidRPr="008A47BF">
              <w:t>2.1. Identify relevant models of work and establish mechanisms and actions to address group priorities and strengths.</w:t>
            </w:r>
          </w:p>
          <w:p w:rsidR="00000000" w:rsidRPr="008A47BF" w:rsidP="008A47BF">
            <w:pPr>
              <w:pStyle w:val="List"/>
            </w:pPr>
            <w:r w:rsidRPr="008A47BF">
              <w:t>2.2. Organise opportunities to facilitate community participation.</w:t>
            </w:r>
          </w:p>
          <w:p w:rsidR="00000000" w:rsidRPr="008A47BF" w:rsidP="008A47BF">
            <w:pPr>
              <w:pStyle w:val="List"/>
            </w:pPr>
            <w:r w:rsidRPr="008A47BF">
              <w:t>2.3. Establish common goals and coordinate strategies for a cooperative group process.</w:t>
            </w:r>
          </w:p>
          <w:p w:rsidR="00000000" w:rsidRPr="008A47BF" w:rsidP="008A47BF">
            <w:pPr>
              <w:pStyle w:val="List"/>
            </w:pPr>
            <w:r w:rsidRPr="008A47BF">
              <w:t>2.4. Engage key stakeholders in planning, implementing and evaluating strategies for community empower</w:t>
            </w:r>
            <w:r w:rsidRPr="008A47BF">
              <w:t>ment and action.</w:t>
            </w:r>
          </w:p>
          <w:p w:rsidR="00000000" w:rsidP="008A47BF">
            <w:pPr>
              <w:pStyle w:val="List"/>
              <w:rPr>
                <w:lang w:val="en-NZ"/>
              </w:rPr>
            </w:pPr>
            <w:r w:rsidRPr="008A47BF">
              <w:t>2.5. Follow organisational policies and procedures for reporting.</w:t>
            </w:r>
          </w:p>
        </w:tc>
      </w:tr>
      <w:tr w:rsidTr="008A4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7BF">
            <w:pPr>
              <w:pStyle w:val="List"/>
              <w:rPr>
                <w:lang w:val="en-NZ"/>
              </w:rPr>
            </w:pPr>
            <w:r w:rsidRPr="008A47BF">
              <w:t>3.  Support group processes and skills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7BF" w:rsidP="008A47BF">
            <w:pPr>
              <w:pStyle w:val="List"/>
            </w:pPr>
            <w:r w:rsidRPr="008A47BF">
              <w:t xml:space="preserve">3.1. Identify strengths and assets and access available resources to facilitate group and community work strategies and </w:t>
            </w:r>
            <w:r w:rsidRPr="008A47BF">
              <w:t>activities.</w:t>
            </w:r>
          </w:p>
          <w:p w:rsidR="00000000" w:rsidRPr="008A47BF" w:rsidP="008A47BF">
            <w:pPr>
              <w:pStyle w:val="List"/>
            </w:pPr>
            <w:r w:rsidRPr="008A47BF">
              <w:t>3.2. Participate in facilitation of effective group meetings to enhance outcomes.</w:t>
            </w:r>
          </w:p>
          <w:p w:rsidR="00000000" w:rsidRPr="008A47BF" w:rsidP="008A47BF">
            <w:pPr>
              <w:pStyle w:val="List"/>
            </w:pPr>
            <w:r w:rsidRPr="008A47BF">
              <w:t>3.3. Support and maintain group processes to facilitate achievement of identified outcomes by the group.</w:t>
            </w:r>
          </w:p>
          <w:p w:rsidR="00000000" w:rsidP="008A47BF">
            <w:pPr>
              <w:pStyle w:val="List"/>
              <w:rPr>
                <w:lang w:val="en-NZ"/>
              </w:rPr>
            </w:pPr>
            <w:r w:rsidRPr="008A47BF">
              <w:t>3.4. Monitor effectiveness of group processes and provide</w:t>
            </w:r>
            <w:r w:rsidRPr="008A47BF">
              <w:t xml:space="preserve"> information to the group to enable improvement and change.</w:t>
            </w:r>
          </w:p>
        </w:tc>
      </w:tr>
      <w:tr w:rsidTr="008A4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7BF">
            <w:pPr>
              <w:pStyle w:val="List"/>
              <w:rPr>
                <w:lang w:val="en-NZ"/>
              </w:rPr>
            </w:pPr>
            <w:r w:rsidRPr="008A47BF">
              <w:t>4.  Reflect on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7BF" w:rsidP="008A47BF">
            <w:pPr>
              <w:pStyle w:val="List"/>
            </w:pPr>
            <w:r w:rsidRPr="008A47BF">
              <w:t>4.1. Reflect on and improve own practice.</w:t>
            </w:r>
          </w:p>
          <w:p w:rsidR="00000000" w:rsidRPr="008A47BF" w:rsidP="008A47BF">
            <w:pPr>
              <w:pStyle w:val="List"/>
            </w:pPr>
            <w:r w:rsidRPr="008A47BF">
              <w:t>4.2. Regularly participate in a review mechanism as a commitment to upgrading skills and knowledge.</w:t>
            </w:r>
          </w:p>
          <w:p w:rsidR="00000000" w:rsidRPr="008A47BF" w:rsidP="008A47BF">
            <w:pPr>
              <w:pStyle w:val="List"/>
            </w:pPr>
            <w:r w:rsidRPr="008A47BF">
              <w:t>4.3. Work with the group to reflect on group practice and processes and identify areas for improvement.</w:t>
            </w:r>
          </w:p>
        </w:tc>
      </w:tr>
    </w:tbl>
    <w:p w:rsidR="00000000" w:rsidRPr="008A47BF" w:rsidP="008A47BF">
      <w:pPr>
        <w:pStyle w:val="BodyText"/>
      </w:pPr>
    </w:p>
    <w:p w:rsidR="00000000" w:rsidRPr="008A47BF" w:rsidP="008A47BF">
      <w:pPr>
        <w:pStyle w:val="AllowPageBreak"/>
      </w:pPr>
    </w:p>
    <w:p w:rsidR="00000000" w:rsidRPr="008A47BF" w:rsidP="008A47BF">
      <w:pPr>
        <w:pStyle w:val="Heading1"/>
      </w:pPr>
      <w:bookmarkStart w:id="7" w:name="O_1276483"/>
      <w:bookmarkEnd w:id="7"/>
      <w:r w:rsidRPr="008A47B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4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7BF">
            <w:pPr>
              <w:pStyle w:val="BodyText"/>
              <w:rPr>
                <w:lang w:val="en-NZ"/>
              </w:rPr>
            </w:pPr>
            <w:r w:rsidRPr="008A47BF">
              <w:rPr>
                <w:rStyle w:val="Emphasis"/>
              </w:rPr>
              <w:t xml:space="preserve">Foundation skills essential to performance in this unit, but not explicit in the performance criteria are listed </w:t>
            </w:r>
            <w:r w:rsidRPr="008A47BF">
              <w:rPr>
                <w:rStyle w:val="Emphasis"/>
              </w:rPr>
              <w:t>here, along with a brief context statement.</w:t>
            </w:r>
          </w:p>
        </w:tc>
      </w:tr>
      <w:tr w:rsidTr="008A4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7BF" w:rsidP="008A47BF">
            <w:pPr>
              <w:pStyle w:val="BodyText"/>
            </w:pPr>
            <w:r w:rsidRPr="008A47B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7BF">
            <w:pPr>
              <w:pStyle w:val="BodyText"/>
              <w:rPr>
                <w:lang w:val="en-NZ"/>
              </w:rPr>
            </w:pPr>
            <w:r w:rsidRPr="008A47BF">
              <w:rPr>
                <w:rStyle w:val="SpecialBold"/>
              </w:rPr>
              <w:t>DESCRIPTION</w:t>
            </w:r>
          </w:p>
        </w:tc>
      </w:tr>
      <w:tr w:rsidTr="008A4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7BF">
            <w:pPr>
              <w:pStyle w:val="BodyText"/>
              <w:rPr>
                <w:lang w:val="en-NZ"/>
              </w:rPr>
            </w:pPr>
            <w:r w:rsidRPr="008A47B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7BF" w:rsidP="008A47BF">
            <w:pPr>
              <w:pStyle w:val="ListBullet"/>
            </w:pPr>
            <w:r w:rsidRPr="008A47BF">
              <w:t>interpret a variety of text to determine and confirm task requirements.</w:t>
            </w:r>
          </w:p>
        </w:tc>
      </w:tr>
    </w:tbl>
    <w:p w:rsidR="00000000" w:rsidRPr="008A47BF" w:rsidP="008A47BF">
      <w:pPr>
        <w:pStyle w:val="BodyText"/>
      </w:pPr>
    </w:p>
    <w:p w:rsidR="00000000" w:rsidRPr="008A47BF" w:rsidP="008A47BF">
      <w:pPr>
        <w:pStyle w:val="AllowPageBreak"/>
      </w:pPr>
    </w:p>
    <w:p w:rsidR="00000000" w:rsidRPr="008A47BF" w:rsidP="008A47BF">
      <w:pPr>
        <w:pStyle w:val="Heading1"/>
      </w:pPr>
      <w:bookmarkStart w:id="8" w:name="O_1276482"/>
      <w:bookmarkEnd w:id="8"/>
      <w:r w:rsidRPr="008A47BF">
        <w:t>Unit Mapping Information</w:t>
      </w:r>
    </w:p>
    <w:p w:rsidR="00000000" w:rsidRPr="008A47BF" w:rsidP="007E0A77">
      <w:pPr>
        <w:pStyle w:val="BodyText"/>
      </w:pPr>
      <w:r w:rsidRPr="008A47BF">
        <w:t>Supersedes and is equivalent to CHCCDE011 Implement community development strategies.</w:t>
      </w:r>
    </w:p>
    <w:p w:rsidR="00000000" w:rsidRPr="008A47BF" w:rsidP="008A47BF">
      <w:pPr>
        <w:pStyle w:val="Heading1"/>
      </w:pPr>
      <w:bookmarkStart w:id="9" w:name="O_1276475"/>
      <w:bookmarkEnd w:id="9"/>
      <w:r w:rsidRPr="008A47BF">
        <w:t>Links</w:t>
      </w:r>
    </w:p>
    <w:p w:rsidR="00000000" w:rsidRPr="008A47BF" w:rsidP="007E0A77">
      <w:pPr>
        <w:pStyle w:val="BodyText"/>
      </w:pPr>
      <w:r w:rsidRPr="008A47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7FC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47BF" w:rsidP="008A47BF"/>
    <w:sectPr w:rsidSect="008A47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BF" w:rsidRPr="007E0A77" w:rsidP="007E0A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7" w:rsidP="008A4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A77" w:rsidP="008A4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0A77" w:rsidP="008A4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7BF" w:rsidRPr="007E0A77" w:rsidP="007E0A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7" w:rsidRPr="002D2AF8" w:rsidP="008A4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CHCCDE027 Implement community development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E0A77" w:rsidP="008A4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A4D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9A40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7BF"/>
  </w:style>
  <w:style w:type="character" w:customStyle="1" w:styleId="Heading1Char">
    <w:name w:val="Heading 1 Char"/>
    <w:basedOn w:val="DefaultParagraphFont"/>
    <w:link w:val="Heading1"/>
    <w:rsid w:val="008A4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7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47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47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7BF"/>
    <w:rPr>
      <w:b/>
      <w:spacing w:val="0"/>
    </w:rPr>
  </w:style>
  <w:style w:type="character" w:styleId="Emphasis">
    <w:name w:val="Emphasis"/>
    <w:basedOn w:val="DefaultParagraphFont"/>
    <w:qFormat/>
    <w:rsid w:val="008A47BF"/>
    <w:rPr>
      <w:i/>
    </w:rPr>
  </w:style>
  <w:style w:type="paragraph" w:customStyle="1" w:styleId="SuperHeading">
    <w:name w:val="SuperHeading"/>
    <w:basedOn w:val="Normal"/>
    <w:rsid w:val="008A4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7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4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7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7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4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7BF"/>
  </w:style>
  <w:style w:type="paragraph" w:styleId="TableofFigures">
    <w:name w:val="table of figures"/>
    <w:basedOn w:val="Normal"/>
    <w:next w:val="Normal"/>
    <w:semiHidden/>
    <w:rsid w:val="008A4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7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47BF"/>
    <w:rPr>
      <w:rFonts w:ascii="Wingdings" w:hAnsi="Wingdings"/>
    </w:rPr>
  </w:style>
  <w:style w:type="paragraph" w:customStyle="1" w:styleId="TableHeading">
    <w:name w:val="Table Heading"/>
    <w:basedOn w:val="HeadingBase"/>
    <w:rsid w:val="008A4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7BF"/>
    <w:rPr>
      <w:color w:val="0033CC"/>
      <w:u w:val="none"/>
    </w:rPr>
  </w:style>
  <w:style w:type="paragraph" w:customStyle="1" w:styleId="BodyTextRight">
    <w:name w:val="Body Text Right"/>
    <w:basedOn w:val="BodyText"/>
    <w:rsid w:val="008A4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7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7BF"/>
    <w:rPr>
      <w:sz w:val="32"/>
    </w:rPr>
  </w:style>
  <w:style w:type="paragraph" w:customStyle="1" w:styleId="HeadingProcedure">
    <w:name w:val="Heading Procedure"/>
    <w:basedOn w:val="HeadingBase"/>
    <w:next w:val="Normal"/>
    <w:rsid w:val="008A4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7BF"/>
    <w:pPr>
      <w:spacing w:before="60" w:after="60"/>
    </w:pPr>
  </w:style>
  <w:style w:type="paragraph" w:styleId="ListContinue">
    <w:name w:val="List Continue"/>
    <w:basedOn w:val="List"/>
    <w:rsid w:val="008A47BF"/>
    <w:pPr>
      <w:ind w:firstLine="0"/>
    </w:pPr>
  </w:style>
  <w:style w:type="paragraph" w:customStyle="1" w:styleId="ListNote">
    <w:name w:val="List Note"/>
    <w:basedOn w:val="List"/>
    <w:rsid w:val="008A4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7BF"/>
    <w:rPr>
      <w:rFonts w:ascii="Courier New" w:hAnsi="Courier New"/>
    </w:rPr>
  </w:style>
  <w:style w:type="paragraph" w:customStyle="1" w:styleId="NoteBullet">
    <w:name w:val="Note Bullet"/>
    <w:basedOn w:val="Note"/>
    <w:rsid w:val="008A4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7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7BF"/>
    <w:rPr>
      <w:b/>
      <w:smallCaps/>
    </w:rPr>
  </w:style>
  <w:style w:type="paragraph" w:customStyle="1" w:styleId="TableListNumber">
    <w:name w:val="Table List Number"/>
    <w:basedOn w:val="ListNumber"/>
    <w:rsid w:val="008A4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7BF"/>
    <w:pPr>
      <w:numPr>
        <w:numId w:val="8"/>
      </w:numPr>
    </w:pPr>
  </w:style>
  <w:style w:type="paragraph" w:customStyle="1" w:styleId="ListAlpha2">
    <w:name w:val="List Alpha 2"/>
    <w:basedOn w:val="List2"/>
    <w:rsid w:val="008A47BF"/>
    <w:pPr>
      <w:numPr>
        <w:numId w:val="7"/>
      </w:numPr>
    </w:pPr>
  </w:style>
  <w:style w:type="paragraph" w:styleId="List2">
    <w:name w:val="List 2"/>
    <w:basedOn w:val="BodyText"/>
    <w:rsid w:val="008A4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7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7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47BF"/>
    <w:pPr>
      <w:numPr>
        <w:numId w:val="3"/>
      </w:numPr>
    </w:pPr>
  </w:style>
  <w:style w:type="paragraph" w:styleId="ListContinue2">
    <w:name w:val="List Continue 2"/>
    <w:basedOn w:val="List2"/>
    <w:rsid w:val="008A47BF"/>
    <w:pPr>
      <w:ind w:firstLine="0"/>
    </w:pPr>
  </w:style>
  <w:style w:type="paragraph" w:styleId="ListContinue3">
    <w:name w:val="List Continue 3"/>
    <w:basedOn w:val="List3"/>
    <w:rsid w:val="008A47BF"/>
    <w:pPr>
      <w:ind w:left="1021" w:firstLine="0"/>
    </w:pPr>
  </w:style>
  <w:style w:type="paragraph" w:styleId="ListContinue4">
    <w:name w:val="List Continue 4"/>
    <w:basedOn w:val="List4"/>
    <w:rsid w:val="008A47BF"/>
    <w:pPr>
      <w:ind w:firstLine="0"/>
    </w:pPr>
  </w:style>
  <w:style w:type="paragraph" w:styleId="ListContinue5">
    <w:name w:val="List Continue 5"/>
    <w:basedOn w:val="List5"/>
    <w:rsid w:val="008A47BF"/>
    <w:pPr>
      <w:ind w:firstLine="0"/>
    </w:pPr>
  </w:style>
  <w:style w:type="paragraph" w:styleId="ListNumber3">
    <w:name w:val="List Number 3"/>
    <w:basedOn w:val="List3"/>
    <w:rsid w:val="008A47BF"/>
    <w:pPr>
      <w:numPr>
        <w:numId w:val="4"/>
      </w:numPr>
    </w:pPr>
  </w:style>
  <w:style w:type="paragraph" w:styleId="ListNumber4">
    <w:name w:val="List Number 4"/>
    <w:basedOn w:val="List4"/>
    <w:rsid w:val="008A47BF"/>
    <w:pPr>
      <w:numPr>
        <w:numId w:val="5"/>
      </w:numPr>
    </w:pPr>
  </w:style>
  <w:style w:type="paragraph" w:styleId="ListNumber5">
    <w:name w:val="List Number 5"/>
    <w:basedOn w:val="List5"/>
    <w:rsid w:val="008A47BF"/>
    <w:pPr>
      <w:numPr>
        <w:numId w:val="6"/>
      </w:numPr>
    </w:pPr>
  </w:style>
  <w:style w:type="paragraph" w:styleId="BlockText">
    <w:name w:val="Block Text"/>
    <w:basedOn w:val="Normal"/>
    <w:rsid w:val="008A4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7BF"/>
    <w:rPr>
      <w:sz w:val="16"/>
      <w:vertAlign w:val="superscript"/>
    </w:rPr>
  </w:style>
  <w:style w:type="character" w:customStyle="1" w:styleId="Symbols">
    <w:name w:val="Symbols"/>
    <w:basedOn w:val="DefaultParagraphFont"/>
    <w:rsid w:val="008A47BF"/>
    <w:rPr>
      <w:rFonts w:ascii="Symbol" w:hAnsi="Symbol"/>
    </w:rPr>
  </w:style>
  <w:style w:type="character" w:customStyle="1" w:styleId="MenuOptions">
    <w:name w:val="Menu Options"/>
    <w:basedOn w:val="DefaultParagraphFont"/>
    <w:rsid w:val="008A4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7BF"/>
    <w:rPr>
      <w:b/>
    </w:rPr>
  </w:style>
  <w:style w:type="character" w:customStyle="1" w:styleId="Underlined">
    <w:name w:val="Underlined"/>
    <w:basedOn w:val="DefaultParagraphFont"/>
    <w:rsid w:val="008A47BF"/>
    <w:rPr>
      <w:u w:val="single"/>
    </w:rPr>
  </w:style>
  <w:style w:type="paragraph" w:customStyle="1" w:styleId="TableBodyTextRight">
    <w:name w:val="Table Body Text Right"/>
    <w:basedOn w:val="TableBodyText"/>
    <w:rsid w:val="008A4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7BF"/>
    <w:rPr>
      <w:sz w:val="18"/>
    </w:rPr>
  </w:style>
  <w:style w:type="paragraph" w:customStyle="1" w:styleId="BodySmallRight">
    <w:name w:val="Body Small Right"/>
    <w:basedOn w:val="BodyTextRight"/>
    <w:rsid w:val="008A47BF"/>
    <w:rPr>
      <w:sz w:val="18"/>
      <w:szCs w:val="18"/>
    </w:rPr>
  </w:style>
  <w:style w:type="paragraph" w:customStyle="1" w:styleId="MarginEdition">
    <w:name w:val="Margin Edition"/>
    <w:basedOn w:val="MarginNote"/>
    <w:rsid w:val="008A4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7BF"/>
    <w:rPr>
      <w:sz w:val="2"/>
      <w:szCs w:val="2"/>
    </w:rPr>
  </w:style>
  <w:style w:type="character" w:customStyle="1" w:styleId="Small">
    <w:name w:val="Small"/>
    <w:basedOn w:val="DefaultParagraphFont"/>
    <w:rsid w:val="008A47BF"/>
    <w:rPr>
      <w:sz w:val="16"/>
    </w:rPr>
  </w:style>
  <w:style w:type="paragraph" w:customStyle="1" w:styleId="WideTable">
    <w:name w:val="Wide Table"/>
    <w:basedOn w:val="Normal"/>
    <w:rsid w:val="008A4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7BF"/>
  </w:style>
  <w:style w:type="paragraph" w:styleId="Quote">
    <w:name w:val="Quote"/>
    <w:basedOn w:val="Heading1"/>
    <w:link w:val="QuoteChar"/>
    <w:qFormat/>
    <w:rsid w:val="008A4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7BF"/>
    <w:pPr>
      <w:pageBreakBefore/>
    </w:pPr>
  </w:style>
  <w:style w:type="paragraph" w:customStyle="1" w:styleId="Border">
    <w:name w:val="Border"/>
    <w:basedOn w:val="Normal"/>
    <w:qFormat/>
    <w:rsid w:val="008A4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7BF"/>
    <w:rPr>
      <w:u w:val="single"/>
    </w:rPr>
  </w:style>
  <w:style w:type="character" w:customStyle="1" w:styleId="BoldandItalics">
    <w:name w:val="Bold and Italics"/>
    <w:qFormat/>
    <w:rsid w:val="008A47BF"/>
    <w:rPr>
      <w:b/>
      <w:i/>
      <w:u w:val="none"/>
    </w:rPr>
  </w:style>
  <w:style w:type="paragraph" w:styleId="BalloonText">
    <w:name w:val="Balloon Text"/>
    <w:basedOn w:val="Normal"/>
    <w:link w:val="BalloonTextChar"/>
    <w:rsid w:val="008A4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7BF"/>
    <w:pPr>
      <w:spacing w:before="0" w:after="0"/>
    </w:pPr>
  </w:style>
  <w:style w:type="paragraph" w:customStyle="1" w:styleId="BodyTextBold">
    <w:name w:val="Body Text Bold"/>
    <w:basedOn w:val="BodyText"/>
    <w:qFormat/>
    <w:rsid w:val="008A47BF"/>
    <w:rPr>
      <w:b/>
    </w:rPr>
  </w:style>
  <w:style w:type="character" w:styleId="Hyperlink">
    <w:name w:val="Hyperlink"/>
    <w:basedOn w:val="DefaultParagraphFont"/>
    <w:uiPriority w:val="99"/>
    <w:unhideWhenUsed/>
    <w:rsid w:val="007E0A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3274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CHCCDE027 Implement community development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2023-07-01T03:23:00Z</dcterms:created>
  <dcterms:modified xsi:type="dcterms:W3CDTF">2023-07-01T03:23:00Z</dcterms:modified>
</cp:coreProperties>
</file>