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783A" w:rsidP="003978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CHCCDE023 Develop and deliver community projects</w:t>
      </w:r>
      <w:r>
        <w:fldChar w:fldCharType="end"/>
      </w:r>
    </w:p>
    <w:p w:rsidR="0039783A" w:rsidP="0039783A">
      <w:pPr>
        <w:pStyle w:val="Version"/>
        <w:sectPr w:rsidSect="00DE37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37DA" w:rsidP="00DE37DA">
      <w:pPr>
        <w:pStyle w:val="SuperHeading"/>
      </w:pPr>
      <w:r w:rsidRPr="00DE37DA">
        <w:t>CHCCDE023 Develop and deliver community projects</w:t>
      </w:r>
    </w:p>
    <w:p w:rsidR="00000000" w:rsidRPr="00DE37DA" w:rsidP="00DE37DA">
      <w:pPr>
        <w:pStyle w:val="Heading1"/>
      </w:pPr>
      <w:bookmarkStart w:id="1" w:name="O_1276451"/>
      <w:bookmarkEnd w:id="1"/>
      <w:r w:rsidRPr="00DE37DA">
        <w:t>Modification History</w:t>
      </w:r>
    </w:p>
    <w:p w:rsidR="00000000" w:rsidRPr="00DE37DA" w:rsidP="0039783A">
      <w:pPr>
        <w:pStyle w:val="BodyText"/>
      </w:pPr>
      <w:r w:rsidRPr="00DE37DA">
        <w:t>Not applicable.</w:t>
      </w:r>
    </w:p>
    <w:p w:rsidR="00000000" w:rsidRPr="00DE37DA" w:rsidP="00DE37DA">
      <w:pPr>
        <w:pStyle w:val="Heading1"/>
      </w:pPr>
      <w:bookmarkStart w:id="2" w:name="O_1276455"/>
      <w:bookmarkEnd w:id="2"/>
      <w:r w:rsidRPr="00DE37DA">
        <w:t>Application</w:t>
      </w:r>
    </w:p>
    <w:p w:rsidR="00000000" w:rsidRPr="00DE37DA" w:rsidP="0039783A">
      <w:pPr>
        <w:pStyle w:val="BodyText"/>
      </w:pPr>
      <w:r w:rsidRPr="00DE37DA">
        <w:t>This unit describes the performance outcomes, skills and knowledge required to work with the community to develop and deliver community projects on relevant issues.</w:t>
      </w:r>
    </w:p>
    <w:p w:rsidR="00000000" w:rsidRPr="00DE37DA" w:rsidP="0039783A">
      <w:pPr>
        <w:pStyle w:val="BodyText"/>
      </w:pPr>
      <w:r w:rsidRPr="00DE37DA">
        <w:t>This unit appl</w:t>
      </w:r>
      <w:r w:rsidRPr="00DE37DA">
        <w:t>ies to workers using a community development approach to carry out work in the health, community services or other sectors. Workers at this level are part of a professional team and under the guidance of a supervisor.</w:t>
      </w:r>
    </w:p>
    <w:p w:rsidR="00000000" w:rsidRPr="00DE37DA" w:rsidP="0039783A">
      <w:pPr>
        <w:pStyle w:val="BodyText"/>
      </w:pPr>
      <w:r w:rsidRPr="00DE37DA">
        <w:t>The skills in this unit must be applie</w:t>
      </w:r>
      <w:r w:rsidRPr="00DE37DA">
        <w:t>d in accordance with Commonwealth and State or Territory legislation, Australian standards and industry codes of practice.</w:t>
      </w:r>
    </w:p>
    <w:p w:rsidR="00000000" w:rsidRPr="00DE37DA" w:rsidP="0039783A">
      <w:pPr>
        <w:pStyle w:val="BodyText"/>
      </w:pPr>
      <w:r w:rsidRPr="00DE37DA">
        <w:t>No occupational licensing, certification or specific legislative requirements apply to this unit at the time of publication.</w:t>
      </w:r>
    </w:p>
    <w:p w:rsidR="00000000" w:rsidRPr="00DE37DA" w:rsidP="00DE37DA">
      <w:pPr>
        <w:pStyle w:val="Heading1"/>
      </w:pPr>
      <w:bookmarkStart w:id="3" w:name="O_1276918"/>
      <w:bookmarkEnd w:id="3"/>
      <w:r w:rsidRPr="00DE37DA">
        <w:t>Pre-requisite Unit</w:t>
      </w:r>
    </w:p>
    <w:p w:rsidR="00000000" w:rsidRPr="00DE37DA" w:rsidP="0039783A">
      <w:pPr>
        <w:pStyle w:val="BodyText"/>
      </w:pPr>
      <w:r w:rsidRPr="00DE37DA">
        <w:t>Nil</w:t>
      </w:r>
    </w:p>
    <w:p w:rsidR="00000000" w:rsidRPr="00DE37DA" w:rsidP="00DE37DA">
      <w:pPr>
        <w:pStyle w:val="Heading1"/>
      </w:pPr>
      <w:bookmarkStart w:id="4" w:name="O_1276919"/>
      <w:bookmarkEnd w:id="4"/>
      <w:r w:rsidRPr="00DE37DA">
        <w:t>Competency Field</w:t>
      </w:r>
    </w:p>
    <w:p w:rsidR="00000000" w:rsidRPr="00DE37DA" w:rsidP="0039783A">
      <w:pPr>
        <w:pStyle w:val="BodyText"/>
      </w:pPr>
      <w:r w:rsidRPr="00DE37DA">
        <w:t>Community Development</w:t>
      </w:r>
    </w:p>
    <w:p w:rsidR="00000000" w:rsidRPr="00DE37DA" w:rsidP="00DE37DA">
      <w:pPr>
        <w:pStyle w:val="Heading1"/>
      </w:pPr>
      <w:bookmarkStart w:id="5" w:name="O_1276920"/>
      <w:bookmarkEnd w:id="5"/>
      <w:r w:rsidRPr="00DE37DA">
        <w:t>Unit Sector</w:t>
      </w:r>
    </w:p>
    <w:p w:rsidR="00000000" w:rsidRPr="00DE37DA" w:rsidP="0039783A">
      <w:pPr>
        <w:pStyle w:val="BodyText"/>
      </w:pPr>
      <w:r w:rsidRPr="00DE37DA">
        <w:t>Community Services</w:t>
      </w:r>
    </w:p>
    <w:p w:rsidR="00000000" w:rsidRPr="00DE37DA" w:rsidP="00DE37DA">
      <w:pPr>
        <w:pStyle w:val="Heading1"/>
      </w:pPr>
      <w:bookmarkStart w:id="6" w:name="O_1276454"/>
      <w:bookmarkEnd w:id="6"/>
      <w:r w:rsidRPr="00DE37D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E3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7DA" w:rsidP="00DE37DA">
            <w:pPr>
              <w:pStyle w:val="BodyText"/>
            </w:pPr>
            <w:r w:rsidRPr="00DE37D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7DA">
            <w:pPr>
              <w:pStyle w:val="BodyText"/>
              <w:rPr>
                <w:lang w:val="en-NZ"/>
              </w:rPr>
            </w:pPr>
            <w:r w:rsidRPr="00DE37DA">
              <w:rPr>
                <w:rStyle w:val="SpecialBold"/>
              </w:rPr>
              <w:t>PERFORMANCE</w:t>
            </w:r>
            <w:r w:rsidRPr="00DE37DA">
              <w:t xml:space="preserve"> </w:t>
            </w:r>
            <w:r w:rsidRPr="00DE37DA">
              <w:rPr>
                <w:rStyle w:val="SpecialBold"/>
              </w:rPr>
              <w:t>CRITERIA</w:t>
            </w:r>
          </w:p>
        </w:tc>
      </w:tr>
      <w:tr w:rsidTr="00DE3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7DA" w:rsidP="00DE37DA">
            <w:pPr>
              <w:pStyle w:val="BodyText"/>
            </w:pPr>
            <w:r w:rsidRPr="00DE37D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7DA">
            <w:pPr>
              <w:pStyle w:val="BodyText"/>
              <w:rPr>
                <w:lang w:val="en-NZ"/>
              </w:rPr>
            </w:pPr>
            <w:r w:rsidRPr="00DE37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3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7DA">
            <w:pPr>
              <w:pStyle w:val="List"/>
              <w:rPr>
                <w:lang w:val="en-NZ"/>
              </w:rPr>
            </w:pPr>
            <w:r w:rsidRPr="00DE37DA">
              <w:t>1.  Develop a community project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7DA" w:rsidP="00DE37DA">
            <w:pPr>
              <w:pStyle w:val="List"/>
            </w:pPr>
            <w:r w:rsidRPr="00DE37DA">
              <w:t>1.1. Develop project plan to address issues of concern for target groups through</w:t>
            </w:r>
            <w:r w:rsidRPr="00DE37DA">
              <w:t xml:space="preserve"> participation of key stakeholders and organisations, identifying priorities and desired outcomes.</w:t>
            </w:r>
          </w:p>
          <w:p w:rsidR="00000000" w:rsidRPr="00DE37DA" w:rsidP="00DE37DA">
            <w:pPr>
              <w:pStyle w:val="List"/>
            </w:pPr>
            <w:r w:rsidRPr="00DE37DA">
              <w:t>1.2. Identify and secure human, financial and physical resources for implementation of plan.</w:t>
            </w:r>
          </w:p>
          <w:p w:rsidR="00000000" w:rsidRPr="00DE37DA" w:rsidP="00DE37DA">
            <w:pPr>
              <w:pStyle w:val="List"/>
            </w:pPr>
            <w:r w:rsidRPr="00DE37DA">
              <w:t xml:space="preserve">1.3. Develop strategies and educational resources and materials </w:t>
            </w:r>
            <w:r w:rsidRPr="00DE37DA">
              <w:t>applicable to the context, issue and audience.</w:t>
            </w:r>
          </w:p>
          <w:p w:rsidR="00000000" w:rsidP="00DE37DA">
            <w:pPr>
              <w:pStyle w:val="List"/>
              <w:rPr>
                <w:lang w:val="en-NZ"/>
              </w:rPr>
            </w:pPr>
            <w:r w:rsidRPr="00DE37DA">
              <w:t>1.4. Prepare promotional materials in line with organisational policies and procedures.</w:t>
            </w:r>
          </w:p>
        </w:tc>
      </w:tr>
      <w:tr w:rsidTr="00DE3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7DA">
            <w:pPr>
              <w:pStyle w:val="List"/>
              <w:rPr>
                <w:lang w:val="en-NZ"/>
              </w:rPr>
            </w:pPr>
            <w:r w:rsidRPr="00DE37DA">
              <w:t>2.  Deliver the community project.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7DA" w:rsidP="00DE37DA">
            <w:pPr>
              <w:pStyle w:val="List"/>
            </w:pPr>
            <w:r w:rsidRPr="00DE37DA">
              <w:t>2.1. Implement strategies and distribute educational and promotional resources and materials to ensure maximum effectiveness for delivery of the project.</w:t>
            </w:r>
          </w:p>
          <w:p w:rsidR="00000000" w:rsidRPr="00DE37DA" w:rsidP="00DE37DA">
            <w:pPr>
              <w:pStyle w:val="List"/>
            </w:pPr>
            <w:r w:rsidRPr="00DE37DA">
              <w:t>2.2. Implement strategies to encourage participation in the project and the expression of views regard</w:t>
            </w:r>
            <w:r w:rsidRPr="00DE37DA">
              <w:t>ing its process and content.</w:t>
            </w:r>
          </w:p>
          <w:p w:rsidR="00000000" w:rsidRPr="00DE37DA" w:rsidP="00DE37DA">
            <w:pPr>
              <w:pStyle w:val="List"/>
            </w:pPr>
            <w:r w:rsidRPr="00DE37DA">
              <w:t>2.3. Make project adjustments as required to meet the needs of specific groups.</w:t>
            </w:r>
          </w:p>
          <w:p w:rsidR="00000000" w:rsidP="00DE37DA">
            <w:pPr>
              <w:pStyle w:val="List"/>
              <w:rPr>
                <w:lang w:val="en-NZ"/>
              </w:rPr>
            </w:pPr>
            <w:r w:rsidRPr="00DE37DA">
              <w:t>2.4. Seek feedback on the community project from participants according to organisational policies and procedures.</w:t>
            </w:r>
          </w:p>
        </w:tc>
      </w:tr>
      <w:tr w:rsidTr="00DE3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7DA" w:rsidP="00DE37DA">
            <w:pPr>
              <w:pStyle w:val="List"/>
            </w:pPr>
            <w:r w:rsidRPr="00DE37DA">
              <w:t>3.  Review the community projec</w:t>
            </w:r>
            <w:r w:rsidRPr="00DE37DA">
              <w:t>t.</w:t>
            </w:r>
          </w:p>
          <w:p w:rsidR="00000000" w:rsidP="00DE37DA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7DA" w:rsidP="00DE37DA">
            <w:pPr>
              <w:pStyle w:val="List"/>
            </w:pPr>
            <w:r w:rsidRPr="00DE37DA">
              <w:t>3.1. Evaluate the community project against the planned goals and objectives in accordance with organisational policies and procedures.</w:t>
            </w:r>
          </w:p>
          <w:p w:rsidR="00000000" w:rsidRPr="00DE37DA" w:rsidP="00DE37DA">
            <w:pPr>
              <w:pStyle w:val="List"/>
            </w:pPr>
            <w:r w:rsidRPr="00DE37DA">
              <w:t>3.2. Discuss outcomes of project evaluations with key stakeholders and organisations to determine future directions.</w:t>
            </w:r>
          </w:p>
          <w:p w:rsidR="00000000" w:rsidRPr="00DE37DA" w:rsidP="00DE37DA">
            <w:pPr>
              <w:pStyle w:val="List"/>
            </w:pPr>
            <w:r w:rsidRPr="00DE37DA">
              <w:t>3.3. Document community project outcomes and act on them according to organisational policies and procedures.</w:t>
            </w:r>
          </w:p>
        </w:tc>
      </w:tr>
    </w:tbl>
    <w:p w:rsidR="00000000" w:rsidRPr="00DE37DA" w:rsidP="00DE37DA">
      <w:pPr>
        <w:pStyle w:val="BodyText"/>
      </w:pPr>
    </w:p>
    <w:p w:rsidR="00000000" w:rsidRPr="00DE37DA" w:rsidP="00DE37DA">
      <w:pPr>
        <w:pStyle w:val="AllowPageBreak"/>
      </w:pPr>
    </w:p>
    <w:p w:rsidR="00000000" w:rsidRPr="00DE37DA" w:rsidP="00DE37DA">
      <w:pPr>
        <w:pStyle w:val="Heading1"/>
      </w:pPr>
      <w:bookmarkStart w:id="7" w:name="O_1276453"/>
      <w:bookmarkEnd w:id="7"/>
      <w:r w:rsidRPr="00DE37DA">
        <w:t>Foundation Skills</w:t>
      </w:r>
    </w:p>
    <w:p w:rsidR="00000000" w:rsidRPr="0039783A" w:rsidP="0039783A">
      <w:pPr>
        <w:pStyle w:val="BodyText"/>
        <w:rPr>
          <w:i/>
        </w:rPr>
      </w:pPr>
      <w:r w:rsidRPr="0039783A">
        <w:rPr>
          <w:rStyle w:val="Emphasis"/>
        </w:rPr>
        <w:t>Foundation skills essential to performance are explicit in the performance criteria of this unit of compet</w:t>
      </w:r>
      <w:r w:rsidRPr="0039783A">
        <w:rPr>
          <w:rStyle w:val="Emphasis"/>
        </w:rPr>
        <w:t>ency.</w:t>
      </w:r>
    </w:p>
    <w:p w:rsidR="00000000" w:rsidRPr="00DE37DA" w:rsidP="00DE37DA">
      <w:pPr>
        <w:pStyle w:val="Heading1"/>
      </w:pPr>
      <w:bookmarkStart w:id="8" w:name="O_1276452"/>
      <w:bookmarkEnd w:id="8"/>
      <w:r w:rsidRPr="00DE37DA">
        <w:t>Unit Mapping Information</w:t>
      </w:r>
    </w:p>
    <w:p w:rsidR="00000000" w:rsidRPr="00DE37DA" w:rsidP="0039783A">
      <w:pPr>
        <w:pStyle w:val="BodyText"/>
      </w:pPr>
      <w:r w:rsidRPr="00DE37DA">
        <w:t>Supersedes and is equivalent to CHCCDE007 Develop and provide community projects.</w:t>
      </w:r>
    </w:p>
    <w:p w:rsidR="00000000" w:rsidRPr="00DE37DA" w:rsidP="00DE37DA">
      <w:pPr>
        <w:pStyle w:val="Heading1"/>
      </w:pPr>
      <w:bookmarkStart w:id="9" w:name="O_1276445"/>
      <w:bookmarkEnd w:id="9"/>
      <w:r w:rsidRPr="00DE37DA">
        <w:t>Links</w:t>
      </w:r>
    </w:p>
    <w:p w:rsidR="00000000" w:rsidRPr="00DE37DA" w:rsidP="0039783A">
      <w:pPr>
        <w:pStyle w:val="BodyText"/>
      </w:pPr>
      <w:r w:rsidRPr="00DE37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32C9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E37DA" w:rsidP="00DE37DA"/>
    <w:sectPr w:rsidSect="00DE37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7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7DA" w:rsidRPr="0039783A" w:rsidP="003978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7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83A" w:rsidP="00DE37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783A" w:rsidP="00DE37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9783A" w:rsidP="00DE37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7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8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37DA" w:rsidRPr="0039783A" w:rsidP="003978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7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83A" w:rsidRPr="002D2AF8" w:rsidP="00DE37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CHCCDE023 Develop and deliver community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9783A" w:rsidP="00DE37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7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37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37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37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37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37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37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37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37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37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37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37DA"/>
  </w:style>
  <w:style w:type="character" w:customStyle="1" w:styleId="Heading1Char">
    <w:name w:val="Heading 1 Char"/>
    <w:basedOn w:val="DefaultParagraphFont"/>
    <w:link w:val="Heading1"/>
    <w:rsid w:val="00DE37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37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37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37D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DE37DA"/>
    <w:rPr>
      <w:b/>
      <w:spacing w:val="0"/>
    </w:rPr>
  </w:style>
  <w:style w:type="character" w:styleId="Emphasis">
    <w:name w:val="Emphasis"/>
    <w:basedOn w:val="DefaultParagraphFont"/>
    <w:qFormat/>
    <w:rsid w:val="00DE37DA"/>
    <w:rPr>
      <w:i/>
    </w:rPr>
  </w:style>
  <w:style w:type="paragraph" w:customStyle="1" w:styleId="SuperHeading">
    <w:name w:val="SuperHeading"/>
    <w:basedOn w:val="Normal"/>
    <w:rsid w:val="00DE37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37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37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37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37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37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37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37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37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37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37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37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37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37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37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37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37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37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37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37D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E37D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37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37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37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37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37D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37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37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37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37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37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37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37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37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37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37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37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37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37DA"/>
  </w:style>
  <w:style w:type="paragraph" w:styleId="TableofFigures">
    <w:name w:val="table of figures"/>
    <w:basedOn w:val="Normal"/>
    <w:next w:val="Normal"/>
    <w:semiHidden/>
    <w:rsid w:val="00DE37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37D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E37DA"/>
    <w:rPr>
      <w:rFonts w:ascii="Wingdings" w:hAnsi="Wingdings"/>
    </w:rPr>
  </w:style>
  <w:style w:type="paragraph" w:customStyle="1" w:styleId="TableHeading">
    <w:name w:val="Table Heading"/>
    <w:basedOn w:val="HeadingBase"/>
    <w:rsid w:val="00DE37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37DA"/>
    <w:rPr>
      <w:color w:val="0033CC"/>
      <w:u w:val="none"/>
    </w:rPr>
  </w:style>
  <w:style w:type="paragraph" w:customStyle="1" w:styleId="BodyTextRight">
    <w:name w:val="Body Text Right"/>
    <w:basedOn w:val="BodyText"/>
    <w:rsid w:val="00DE37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37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37D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37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37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37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37DA"/>
    <w:rPr>
      <w:sz w:val="32"/>
    </w:rPr>
  </w:style>
  <w:style w:type="paragraph" w:customStyle="1" w:styleId="HeadingProcedure">
    <w:name w:val="Heading Procedure"/>
    <w:basedOn w:val="HeadingBase"/>
    <w:next w:val="Normal"/>
    <w:rsid w:val="00DE37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37DA"/>
    <w:pPr>
      <w:spacing w:before="60" w:after="60"/>
    </w:pPr>
  </w:style>
  <w:style w:type="paragraph" w:styleId="ListContinue">
    <w:name w:val="List Continue"/>
    <w:basedOn w:val="List"/>
    <w:rsid w:val="00DE37DA"/>
    <w:pPr>
      <w:ind w:firstLine="0"/>
    </w:pPr>
  </w:style>
  <w:style w:type="paragraph" w:customStyle="1" w:styleId="ListNote">
    <w:name w:val="List Note"/>
    <w:basedOn w:val="List"/>
    <w:rsid w:val="00DE37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37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37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37DA"/>
    <w:rPr>
      <w:rFonts w:ascii="Courier New" w:hAnsi="Courier New"/>
    </w:rPr>
  </w:style>
  <w:style w:type="paragraph" w:customStyle="1" w:styleId="NoteBullet">
    <w:name w:val="Note Bullet"/>
    <w:basedOn w:val="Note"/>
    <w:rsid w:val="00DE37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37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37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37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37D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E37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37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37DA"/>
    <w:rPr>
      <w:b/>
      <w:smallCaps/>
    </w:rPr>
  </w:style>
  <w:style w:type="paragraph" w:customStyle="1" w:styleId="TableListNumber">
    <w:name w:val="Table List Number"/>
    <w:basedOn w:val="ListNumber"/>
    <w:rsid w:val="00DE37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37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37DA"/>
    <w:pPr>
      <w:numPr>
        <w:numId w:val="7"/>
      </w:numPr>
    </w:pPr>
  </w:style>
  <w:style w:type="paragraph" w:customStyle="1" w:styleId="ListAlpha2">
    <w:name w:val="List Alpha 2"/>
    <w:basedOn w:val="List2"/>
    <w:rsid w:val="00DE37DA"/>
    <w:pPr>
      <w:numPr>
        <w:numId w:val="6"/>
      </w:numPr>
    </w:pPr>
  </w:style>
  <w:style w:type="paragraph" w:styleId="List2">
    <w:name w:val="List 2"/>
    <w:basedOn w:val="BodyText"/>
    <w:rsid w:val="00DE37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37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37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37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37D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37D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E37DA"/>
    <w:pPr>
      <w:numPr>
        <w:numId w:val="2"/>
      </w:numPr>
    </w:pPr>
  </w:style>
  <w:style w:type="paragraph" w:styleId="ListContinue2">
    <w:name w:val="List Continue 2"/>
    <w:basedOn w:val="List2"/>
    <w:rsid w:val="00DE37DA"/>
    <w:pPr>
      <w:ind w:firstLine="0"/>
    </w:pPr>
  </w:style>
  <w:style w:type="paragraph" w:styleId="ListContinue3">
    <w:name w:val="List Continue 3"/>
    <w:basedOn w:val="List3"/>
    <w:rsid w:val="00DE37DA"/>
    <w:pPr>
      <w:ind w:left="1021" w:firstLine="0"/>
    </w:pPr>
  </w:style>
  <w:style w:type="paragraph" w:styleId="ListContinue4">
    <w:name w:val="List Continue 4"/>
    <w:basedOn w:val="List4"/>
    <w:rsid w:val="00DE37DA"/>
    <w:pPr>
      <w:ind w:firstLine="0"/>
    </w:pPr>
  </w:style>
  <w:style w:type="paragraph" w:styleId="ListContinue5">
    <w:name w:val="List Continue 5"/>
    <w:basedOn w:val="List5"/>
    <w:rsid w:val="00DE37DA"/>
    <w:pPr>
      <w:ind w:firstLine="0"/>
    </w:pPr>
  </w:style>
  <w:style w:type="paragraph" w:styleId="ListNumber3">
    <w:name w:val="List Number 3"/>
    <w:basedOn w:val="List3"/>
    <w:rsid w:val="00DE37DA"/>
    <w:pPr>
      <w:numPr>
        <w:numId w:val="3"/>
      </w:numPr>
    </w:pPr>
  </w:style>
  <w:style w:type="paragraph" w:styleId="ListNumber4">
    <w:name w:val="List Number 4"/>
    <w:basedOn w:val="List4"/>
    <w:rsid w:val="00DE37DA"/>
    <w:pPr>
      <w:numPr>
        <w:numId w:val="4"/>
      </w:numPr>
    </w:pPr>
  </w:style>
  <w:style w:type="paragraph" w:styleId="ListNumber5">
    <w:name w:val="List Number 5"/>
    <w:basedOn w:val="List5"/>
    <w:rsid w:val="00DE37DA"/>
    <w:pPr>
      <w:numPr>
        <w:numId w:val="5"/>
      </w:numPr>
    </w:pPr>
  </w:style>
  <w:style w:type="paragraph" w:styleId="BlockText">
    <w:name w:val="Block Text"/>
    <w:basedOn w:val="Normal"/>
    <w:rsid w:val="00DE37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37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37DA"/>
    <w:rPr>
      <w:sz w:val="16"/>
      <w:vertAlign w:val="superscript"/>
    </w:rPr>
  </w:style>
  <w:style w:type="character" w:customStyle="1" w:styleId="Symbols">
    <w:name w:val="Symbols"/>
    <w:basedOn w:val="DefaultParagraphFont"/>
    <w:rsid w:val="00DE37DA"/>
    <w:rPr>
      <w:rFonts w:ascii="Symbol" w:hAnsi="Symbol"/>
    </w:rPr>
  </w:style>
  <w:style w:type="character" w:customStyle="1" w:styleId="MenuOptions">
    <w:name w:val="Menu Options"/>
    <w:basedOn w:val="DefaultParagraphFont"/>
    <w:rsid w:val="00DE37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37DA"/>
    <w:rPr>
      <w:b/>
    </w:rPr>
  </w:style>
  <w:style w:type="character" w:customStyle="1" w:styleId="Underlined">
    <w:name w:val="Underlined"/>
    <w:basedOn w:val="DefaultParagraphFont"/>
    <w:rsid w:val="00DE37DA"/>
    <w:rPr>
      <w:u w:val="single"/>
    </w:rPr>
  </w:style>
  <w:style w:type="paragraph" w:customStyle="1" w:styleId="TableBodyTextRight">
    <w:name w:val="Table Body Text Right"/>
    <w:basedOn w:val="TableBodyText"/>
    <w:rsid w:val="00DE37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37DA"/>
    <w:rPr>
      <w:sz w:val="18"/>
    </w:rPr>
  </w:style>
  <w:style w:type="paragraph" w:customStyle="1" w:styleId="BodySmallRight">
    <w:name w:val="Body Small Right"/>
    <w:basedOn w:val="BodyTextRight"/>
    <w:rsid w:val="00DE37DA"/>
    <w:rPr>
      <w:sz w:val="18"/>
      <w:szCs w:val="18"/>
    </w:rPr>
  </w:style>
  <w:style w:type="paragraph" w:customStyle="1" w:styleId="MarginEdition">
    <w:name w:val="Margin Edition"/>
    <w:basedOn w:val="MarginNote"/>
    <w:rsid w:val="00DE37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37DA"/>
    <w:rPr>
      <w:sz w:val="2"/>
      <w:szCs w:val="2"/>
    </w:rPr>
  </w:style>
  <w:style w:type="character" w:customStyle="1" w:styleId="Small">
    <w:name w:val="Small"/>
    <w:basedOn w:val="DefaultParagraphFont"/>
    <w:rsid w:val="00DE37DA"/>
    <w:rPr>
      <w:sz w:val="16"/>
    </w:rPr>
  </w:style>
  <w:style w:type="paragraph" w:customStyle="1" w:styleId="WideTable">
    <w:name w:val="Wide Table"/>
    <w:basedOn w:val="Normal"/>
    <w:rsid w:val="00DE37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37DA"/>
  </w:style>
  <w:style w:type="paragraph" w:styleId="Quote">
    <w:name w:val="Quote"/>
    <w:basedOn w:val="Heading1"/>
    <w:link w:val="QuoteChar"/>
    <w:qFormat/>
    <w:rsid w:val="00DE37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37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37DA"/>
    <w:pPr>
      <w:pageBreakBefore/>
    </w:pPr>
  </w:style>
  <w:style w:type="paragraph" w:customStyle="1" w:styleId="Border">
    <w:name w:val="Border"/>
    <w:basedOn w:val="Normal"/>
    <w:qFormat/>
    <w:rsid w:val="00DE37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37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7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7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37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37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37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37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37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37DA"/>
    <w:rPr>
      <w:u w:val="single"/>
    </w:rPr>
  </w:style>
  <w:style w:type="character" w:customStyle="1" w:styleId="BoldandItalics">
    <w:name w:val="Bold and Italics"/>
    <w:qFormat/>
    <w:rsid w:val="00DE37DA"/>
    <w:rPr>
      <w:b/>
      <w:i/>
      <w:u w:val="none"/>
    </w:rPr>
  </w:style>
  <w:style w:type="paragraph" w:styleId="BalloonText">
    <w:name w:val="Balloon Text"/>
    <w:basedOn w:val="Normal"/>
    <w:link w:val="BalloonTextChar"/>
    <w:rsid w:val="00DE37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37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37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37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37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37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37DA"/>
    <w:pPr>
      <w:spacing w:before="0" w:after="0"/>
    </w:pPr>
  </w:style>
  <w:style w:type="paragraph" w:customStyle="1" w:styleId="BodyTextBold">
    <w:name w:val="Body Text Bold"/>
    <w:basedOn w:val="BodyText"/>
    <w:qFormat/>
    <w:rsid w:val="00DE37DA"/>
    <w:rPr>
      <w:b/>
    </w:rPr>
  </w:style>
  <w:style w:type="character" w:styleId="Hyperlink">
    <w:name w:val="Hyperlink"/>
    <w:basedOn w:val="DefaultParagraphFont"/>
    <w:uiPriority w:val="99"/>
    <w:unhideWhenUsed/>
    <w:rsid w:val="003978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2705</Characters>
  <Application>Microsoft Office Word</Application>
  <DocSecurity>0</DocSecurity>
  <Lines>87</Lines>
  <Paragraphs>49</Paragraphs>
  <ScaleCrop>false</ScaleCrop>
  <Company>Author-it Software Corporation Ltd.</Company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CHCCDE023 Develop and deliver community projects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2023-07-02T02:39:00Z</dcterms:created>
  <dcterms:modified xsi:type="dcterms:W3CDTF">2023-07-02T02:39:00Z</dcterms:modified>
</cp:coreProperties>
</file>