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3B9" w:rsidP="006413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CHCCDE018 Develop and implement community programs</w:t>
      </w:r>
      <w:r>
        <w:fldChar w:fldCharType="end"/>
      </w:r>
    </w:p>
    <w:p w:rsidR="006413B9" w:rsidP="006413B9">
      <w:pPr>
        <w:pStyle w:val="Version"/>
        <w:sectPr w:rsidSect="00F224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24F7" w:rsidP="00F224F7">
      <w:pPr>
        <w:pStyle w:val="SuperHeading"/>
      </w:pPr>
      <w:r w:rsidRPr="00F224F7">
        <w:t>CHCCDE018 Develop and implement community programs</w:t>
      </w:r>
    </w:p>
    <w:p w:rsidR="00000000" w:rsidRPr="00F224F7" w:rsidP="00F224F7">
      <w:pPr>
        <w:pStyle w:val="Heading1"/>
      </w:pPr>
      <w:bookmarkStart w:id="1" w:name="O_1276346"/>
      <w:bookmarkEnd w:id="1"/>
      <w:r w:rsidRPr="00F224F7">
        <w:t>Modification History</w:t>
      </w:r>
    </w:p>
    <w:p w:rsidR="00000000" w:rsidRPr="00F224F7" w:rsidP="006413B9">
      <w:pPr>
        <w:pStyle w:val="BodyText"/>
      </w:pPr>
      <w:r w:rsidRPr="00F224F7">
        <w:t>Not applicable.</w:t>
      </w:r>
    </w:p>
    <w:p w:rsidR="00000000" w:rsidRPr="00F224F7" w:rsidP="00F224F7">
      <w:pPr>
        <w:pStyle w:val="Heading1"/>
      </w:pPr>
      <w:bookmarkStart w:id="2" w:name="O_1276350"/>
      <w:bookmarkEnd w:id="2"/>
      <w:r w:rsidRPr="00F224F7">
        <w:t>Application</w:t>
      </w:r>
    </w:p>
    <w:p w:rsidR="00000000" w:rsidRPr="00F224F7" w:rsidP="006413B9">
      <w:pPr>
        <w:pStyle w:val="BodyText"/>
      </w:pPr>
      <w:r w:rsidRPr="00F224F7">
        <w:t>This unit describes the performance outcomes, skills and knowledge required to develop community programs to maximise participation.</w:t>
      </w:r>
    </w:p>
    <w:p w:rsidR="00000000" w:rsidRPr="00F224F7" w:rsidP="006413B9">
      <w:pPr>
        <w:pStyle w:val="BodyText"/>
      </w:pPr>
      <w:r w:rsidRPr="00F224F7">
        <w:t>This unit applies to workers using a community</w:t>
      </w:r>
      <w:r w:rsidRPr="00F224F7">
        <w:t xml:space="preserve"> development approach to carry out work in health, community services and other sectors. Workers at this level are part of a professional team and are responsible for the supervision of others.</w:t>
      </w:r>
    </w:p>
    <w:p w:rsidR="00000000" w:rsidRPr="00F224F7" w:rsidP="006413B9">
      <w:pPr>
        <w:pStyle w:val="BodyText"/>
      </w:pPr>
      <w:r w:rsidRPr="00F224F7">
        <w:t>The skills in this unit must be applied in accordance with Com</w:t>
      </w:r>
      <w:r w:rsidRPr="00F224F7">
        <w:t>monwealth and State or Territory legislation, Australian standards and industry codes of practice.</w:t>
      </w:r>
    </w:p>
    <w:p w:rsidR="00000000" w:rsidRPr="00F224F7" w:rsidP="006413B9">
      <w:pPr>
        <w:pStyle w:val="BodyText"/>
      </w:pPr>
      <w:r w:rsidRPr="00F224F7">
        <w:t>No occupational licensing, certification or specific legislative requirements apply to this unit at the time of publication.</w:t>
      </w:r>
    </w:p>
    <w:p w:rsidR="00000000" w:rsidRPr="00F224F7" w:rsidP="00F224F7">
      <w:pPr>
        <w:pStyle w:val="Heading1"/>
      </w:pPr>
      <w:bookmarkStart w:id="3" w:name="O_1276909"/>
      <w:bookmarkEnd w:id="3"/>
      <w:r w:rsidRPr="00F224F7">
        <w:t>Pre-requisite</w:t>
      </w:r>
      <w:r w:rsidRPr="00F224F7">
        <w:t xml:space="preserve"> Unit</w:t>
      </w:r>
    </w:p>
    <w:p w:rsidR="00000000" w:rsidRPr="00F224F7" w:rsidP="006413B9">
      <w:pPr>
        <w:pStyle w:val="BodyText"/>
      </w:pPr>
      <w:r w:rsidRPr="00F224F7">
        <w:t>Nil</w:t>
      </w:r>
    </w:p>
    <w:p w:rsidR="00000000" w:rsidRPr="00F224F7" w:rsidP="00F224F7">
      <w:pPr>
        <w:pStyle w:val="Heading1"/>
      </w:pPr>
      <w:bookmarkStart w:id="4" w:name="O_1276910"/>
      <w:bookmarkEnd w:id="4"/>
      <w:r w:rsidRPr="00F224F7">
        <w:t>Competency Field</w:t>
      </w:r>
    </w:p>
    <w:p w:rsidR="00000000" w:rsidRPr="00F224F7" w:rsidP="006413B9">
      <w:pPr>
        <w:pStyle w:val="BodyText"/>
      </w:pPr>
      <w:r w:rsidRPr="00F224F7">
        <w:t>Community Development</w:t>
      </w:r>
    </w:p>
    <w:p w:rsidR="00000000" w:rsidRPr="00F224F7" w:rsidP="00F224F7">
      <w:pPr>
        <w:pStyle w:val="Heading1"/>
      </w:pPr>
      <w:bookmarkStart w:id="5" w:name="O_1276911"/>
      <w:bookmarkEnd w:id="5"/>
      <w:r w:rsidRPr="00F224F7">
        <w:t>Unit Sector</w:t>
      </w:r>
    </w:p>
    <w:p w:rsidR="00000000" w:rsidRPr="00F224F7" w:rsidP="006413B9">
      <w:pPr>
        <w:pStyle w:val="BodyText"/>
      </w:pPr>
      <w:r w:rsidRPr="00F224F7">
        <w:t>Community Services</w:t>
      </w:r>
    </w:p>
    <w:p w:rsidR="00000000" w:rsidRPr="00F224F7" w:rsidP="00F224F7">
      <w:pPr>
        <w:pStyle w:val="Heading1"/>
      </w:pPr>
      <w:bookmarkStart w:id="6" w:name="O_1276349"/>
      <w:bookmarkEnd w:id="6"/>
      <w:r w:rsidRPr="00F224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2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4F7" w:rsidP="00F224F7">
            <w:pPr>
              <w:pStyle w:val="BodyText"/>
            </w:pPr>
            <w:r w:rsidRPr="00F224F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4F7">
            <w:pPr>
              <w:pStyle w:val="BodyText"/>
              <w:rPr>
                <w:lang w:val="en-NZ"/>
              </w:rPr>
            </w:pPr>
            <w:r w:rsidRPr="00F224F7">
              <w:rPr>
                <w:rStyle w:val="SpecialBold"/>
              </w:rPr>
              <w:t>PERFORMANCE</w:t>
            </w:r>
            <w:r w:rsidRPr="00F224F7">
              <w:t xml:space="preserve"> </w:t>
            </w:r>
            <w:r w:rsidRPr="00F224F7">
              <w:rPr>
                <w:rStyle w:val="SpecialBold"/>
              </w:rPr>
              <w:t>CRITERIA</w:t>
            </w:r>
          </w:p>
        </w:tc>
      </w:tr>
      <w:tr w:rsidTr="00F22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4F7" w:rsidP="00F224F7">
            <w:pPr>
              <w:pStyle w:val="BodyText"/>
            </w:pPr>
            <w:r w:rsidRPr="00F224F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4F7">
            <w:pPr>
              <w:pStyle w:val="BodyText"/>
              <w:rPr>
                <w:lang w:val="en-NZ"/>
              </w:rPr>
            </w:pPr>
            <w:r w:rsidRPr="00F224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2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4F7">
            <w:pPr>
              <w:pStyle w:val="List"/>
              <w:rPr>
                <w:lang w:val="en-NZ"/>
              </w:rPr>
            </w:pPr>
            <w:r w:rsidRPr="00F224F7">
              <w:t>1.  Develop program parameters.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4F7" w:rsidP="00F224F7">
            <w:pPr>
              <w:pStyle w:val="List"/>
            </w:pPr>
            <w:r w:rsidRPr="00F224F7">
              <w:t xml:space="preserve">1.1. Analyse issues of community concern to develop a community position and to ascertain the priorities for new program. </w:t>
            </w:r>
          </w:p>
          <w:p w:rsidR="00000000" w:rsidRPr="00F224F7" w:rsidP="00F224F7">
            <w:pPr>
              <w:pStyle w:val="List"/>
            </w:pPr>
            <w:r w:rsidRPr="00F224F7">
              <w:t>1.2.</w:t>
            </w:r>
            <w:r w:rsidRPr="00F224F7">
              <w:t xml:space="preserve"> Confirm support and capacity for a coordinated effort and identify factors affecting service provision.</w:t>
            </w:r>
          </w:p>
          <w:p w:rsidR="00000000" w:rsidRPr="00F224F7" w:rsidP="00F224F7">
            <w:pPr>
              <w:pStyle w:val="List"/>
            </w:pPr>
            <w:r w:rsidRPr="00F224F7">
              <w:t>1.3. Undertake research to identify key stakeholders, priorities to be addressed, possible strategies and options for action.</w:t>
            </w:r>
          </w:p>
          <w:p w:rsidR="00000000" w:rsidRPr="00F224F7" w:rsidP="00F224F7">
            <w:pPr>
              <w:pStyle w:val="List"/>
            </w:pPr>
            <w:r w:rsidRPr="00F224F7">
              <w:t>1.4. Identify measures of</w:t>
            </w:r>
            <w:r w:rsidRPr="00F224F7">
              <w:t xml:space="preserve"> program success and determine how to evaluate. </w:t>
            </w:r>
          </w:p>
          <w:p w:rsidR="00000000" w:rsidP="00F224F7">
            <w:pPr>
              <w:pStyle w:val="List"/>
              <w:rPr>
                <w:lang w:val="en-NZ"/>
              </w:rPr>
            </w:pPr>
            <w:r w:rsidRPr="00F224F7">
              <w:t>1.5. Document program parameters according to organisational policies and procedures.</w:t>
            </w:r>
          </w:p>
        </w:tc>
      </w:tr>
      <w:tr w:rsidTr="00F22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4F7">
            <w:pPr>
              <w:pStyle w:val="List"/>
              <w:rPr>
                <w:lang w:val="en-NZ"/>
              </w:rPr>
            </w:pPr>
            <w:r w:rsidRPr="00F224F7">
              <w:t>2.  Design programs with the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4F7" w:rsidP="00F224F7">
            <w:pPr>
              <w:pStyle w:val="List"/>
            </w:pPr>
            <w:r w:rsidRPr="00F224F7">
              <w:t xml:space="preserve">2.1. Evaluate available program options to identify those which meet parameters. </w:t>
            </w:r>
          </w:p>
          <w:p w:rsidR="00000000" w:rsidRPr="00F224F7" w:rsidP="00F224F7">
            <w:pPr>
              <w:pStyle w:val="List"/>
            </w:pPr>
            <w:r w:rsidRPr="00F224F7">
              <w:t xml:space="preserve">2.2. Collaborate with stakeholders to confirm preferred program options. </w:t>
            </w:r>
          </w:p>
          <w:p w:rsidR="00000000" w:rsidRPr="00F224F7" w:rsidP="00F224F7">
            <w:pPr>
              <w:pStyle w:val="List"/>
            </w:pPr>
            <w:r w:rsidRPr="00F224F7">
              <w:t>2.3. Ensure program options for areas of high priority and relating to targeted communities meet sta</w:t>
            </w:r>
            <w:r w:rsidRPr="00F224F7">
              <w:t>keholder needs.</w:t>
            </w:r>
          </w:p>
          <w:p w:rsidR="00000000" w:rsidRPr="00F224F7" w:rsidP="00F224F7">
            <w:pPr>
              <w:pStyle w:val="List"/>
            </w:pPr>
            <w:r w:rsidRPr="00F224F7">
              <w:t>2.4. Develop program plan in collaboration with communities and stakeholders and document according to organisational policies and procedures.</w:t>
            </w:r>
          </w:p>
          <w:p w:rsidR="00000000" w:rsidRPr="00F224F7" w:rsidP="00F224F7">
            <w:pPr>
              <w:pStyle w:val="List"/>
            </w:pPr>
            <w:r w:rsidRPr="00F224F7">
              <w:t>2.5. Seek help from participating agencies for implementation arrangements.</w:t>
            </w:r>
          </w:p>
          <w:p w:rsidR="00000000" w:rsidRPr="00F224F7" w:rsidP="00F224F7">
            <w:pPr>
              <w:pStyle w:val="List"/>
            </w:pPr>
            <w:r w:rsidRPr="00F224F7">
              <w:t>2.6. Develop and impl</w:t>
            </w:r>
            <w:r w:rsidRPr="00F224F7">
              <w:t>ement promotion and marketing strategies.</w:t>
            </w:r>
          </w:p>
          <w:p w:rsidR="00000000" w:rsidRPr="00F224F7" w:rsidP="00F224F7">
            <w:pPr>
              <w:pStyle w:val="List"/>
            </w:pPr>
            <w:r w:rsidRPr="00F224F7">
              <w:t>2.7. Develop and maintain systems and resources for administrative support of community programs.</w:t>
            </w:r>
          </w:p>
          <w:p w:rsidR="00000000" w:rsidP="00F224F7">
            <w:pPr>
              <w:pStyle w:val="List"/>
              <w:rPr>
                <w:lang w:val="en-NZ"/>
              </w:rPr>
            </w:pPr>
            <w:r w:rsidRPr="00F224F7">
              <w:t>2.8. Identify and seek resources required for implementation of programs.</w:t>
            </w:r>
          </w:p>
        </w:tc>
      </w:tr>
      <w:tr w:rsidTr="00F22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4F7">
            <w:pPr>
              <w:pStyle w:val="List"/>
              <w:rPr>
                <w:lang w:val="en-NZ"/>
              </w:rPr>
            </w:pPr>
            <w:r w:rsidRPr="00F224F7">
              <w:t>3.  Implement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4F7" w:rsidP="00F224F7">
            <w:pPr>
              <w:pStyle w:val="List"/>
            </w:pPr>
            <w:r w:rsidRPr="00F224F7">
              <w:t xml:space="preserve">3.1. Conduct and </w:t>
            </w:r>
            <w:r w:rsidRPr="00F224F7">
              <w:t>evaluate program pilot and adjust plan as required to achieve objectives.</w:t>
            </w:r>
          </w:p>
          <w:p w:rsidR="00000000" w:rsidP="00F224F7">
            <w:pPr>
              <w:pStyle w:val="List"/>
              <w:rPr>
                <w:lang w:val="en-NZ"/>
              </w:rPr>
            </w:pPr>
            <w:r w:rsidRPr="00F224F7">
              <w:t>3.2. Implement and monitor programs in accordance with the program plan.</w:t>
            </w:r>
          </w:p>
        </w:tc>
      </w:tr>
      <w:tr w:rsidTr="00F22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4F7">
            <w:pPr>
              <w:pStyle w:val="List"/>
              <w:rPr>
                <w:lang w:val="en-NZ"/>
              </w:rPr>
            </w:pPr>
            <w:r w:rsidRPr="00F224F7">
              <w:t>4.  Evaluate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4F7" w:rsidP="00F224F7">
            <w:pPr>
              <w:pStyle w:val="List"/>
            </w:pPr>
            <w:r w:rsidRPr="00F224F7">
              <w:t>4.1. Evaluate program design and outcomes according to criteria and specifications identified in the program plan.</w:t>
            </w:r>
          </w:p>
          <w:p w:rsidR="00000000" w:rsidRPr="00F224F7" w:rsidP="00F224F7">
            <w:pPr>
              <w:pStyle w:val="List"/>
            </w:pPr>
            <w:r w:rsidRPr="00F224F7">
              <w:t xml:space="preserve">4.2. Engage key stakeholders in program evaluation. </w:t>
            </w:r>
          </w:p>
          <w:p w:rsidR="00000000" w:rsidRPr="00F224F7" w:rsidP="00F224F7">
            <w:pPr>
              <w:pStyle w:val="List"/>
            </w:pPr>
            <w:r w:rsidRPr="00F224F7">
              <w:t xml:space="preserve">4.3. Use results of evaluation for ongoing development and update of programs according </w:t>
            </w:r>
            <w:r w:rsidRPr="00F224F7">
              <w:t>to organisational policies and procedures.</w:t>
            </w:r>
          </w:p>
        </w:tc>
      </w:tr>
    </w:tbl>
    <w:p w:rsidR="00000000" w:rsidRPr="00F224F7" w:rsidP="00F224F7">
      <w:pPr>
        <w:pStyle w:val="BodyText"/>
      </w:pPr>
    </w:p>
    <w:p w:rsidR="00000000" w:rsidRPr="00F224F7" w:rsidP="00F224F7">
      <w:pPr>
        <w:pStyle w:val="AllowPageBreak"/>
      </w:pPr>
    </w:p>
    <w:p w:rsidR="00000000" w:rsidRPr="00F224F7" w:rsidP="00F224F7">
      <w:pPr>
        <w:pStyle w:val="Heading1"/>
      </w:pPr>
      <w:bookmarkStart w:id="7" w:name="O_1276348"/>
      <w:bookmarkEnd w:id="7"/>
      <w:r w:rsidRPr="00F224F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2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4F7">
            <w:pPr>
              <w:pStyle w:val="BodyText"/>
              <w:rPr>
                <w:lang w:val="en-NZ"/>
              </w:rPr>
            </w:pPr>
            <w:r w:rsidRPr="00F224F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22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4F7" w:rsidP="00F224F7">
            <w:pPr>
              <w:pStyle w:val="BodyText"/>
            </w:pPr>
            <w:r w:rsidRPr="00F224F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4F7">
            <w:pPr>
              <w:pStyle w:val="BodyText"/>
              <w:rPr>
                <w:lang w:val="en-NZ"/>
              </w:rPr>
            </w:pPr>
            <w:r w:rsidRPr="00F224F7">
              <w:rPr>
                <w:rStyle w:val="SpecialBold"/>
              </w:rPr>
              <w:t>DESCRIPT</w:t>
            </w:r>
            <w:r w:rsidRPr="00F224F7">
              <w:rPr>
                <w:rStyle w:val="SpecialBold"/>
              </w:rPr>
              <w:t>ION</w:t>
            </w:r>
          </w:p>
        </w:tc>
      </w:tr>
      <w:tr w:rsidTr="00F22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4F7">
            <w:pPr>
              <w:pStyle w:val="BodyText"/>
              <w:rPr>
                <w:lang w:val="en-NZ"/>
              </w:rPr>
            </w:pPr>
            <w:r w:rsidRPr="00F224F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4F7">
            <w:pPr>
              <w:pStyle w:val="ListBullet"/>
              <w:rPr>
                <w:lang w:val="en-NZ"/>
              </w:rPr>
            </w:pPr>
            <w:r w:rsidRPr="00F224F7">
              <w:t xml:space="preserve">interpret a variety of text to determine and confirm task </w:t>
            </w:r>
            <w:r w:rsidRPr="00F224F7">
              <w:t>requirements.</w:t>
            </w:r>
          </w:p>
        </w:tc>
      </w:tr>
      <w:tr w:rsidTr="00F22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4F7">
            <w:pPr>
              <w:pStyle w:val="BodyText"/>
              <w:rPr>
                <w:lang w:val="en-NZ"/>
              </w:rPr>
            </w:pPr>
            <w:r w:rsidRPr="00F224F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4F7" w:rsidP="00F224F7">
            <w:pPr>
              <w:pStyle w:val="ListBullet"/>
            </w:pPr>
            <w:r w:rsidRPr="00F224F7">
              <w:t>select and interpret mathematical information that is relevant to budget of strategic planning.</w:t>
            </w:r>
          </w:p>
        </w:tc>
      </w:tr>
    </w:tbl>
    <w:p w:rsidR="00000000" w:rsidRPr="00F224F7" w:rsidP="00F224F7">
      <w:pPr>
        <w:pStyle w:val="BodyText"/>
      </w:pPr>
    </w:p>
    <w:p w:rsidR="00000000" w:rsidRPr="00F224F7" w:rsidP="00F224F7">
      <w:pPr>
        <w:pStyle w:val="AllowPageBreak"/>
      </w:pPr>
    </w:p>
    <w:p w:rsidR="00000000" w:rsidRPr="00F224F7" w:rsidP="00F224F7">
      <w:pPr>
        <w:pStyle w:val="Heading1"/>
      </w:pPr>
      <w:bookmarkStart w:id="8" w:name="O_1276347"/>
      <w:bookmarkEnd w:id="8"/>
      <w:r w:rsidRPr="00F224F7">
        <w:t>Unit Mapping Information</w:t>
      </w:r>
    </w:p>
    <w:p w:rsidR="00000000" w:rsidRPr="00F224F7" w:rsidP="006413B9">
      <w:pPr>
        <w:pStyle w:val="BodyText"/>
      </w:pPr>
      <w:r w:rsidRPr="00F224F7">
        <w:t>Supersedes and is not equivalent to CHCCDE002 Develop and implement community programs.</w:t>
      </w:r>
    </w:p>
    <w:p w:rsidR="00000000" w:rsidRPr="00F224F7" w:rsidP="00F224F7">
      <w:pPr>
        <w:pStyle w:val="Heading1"/>
      </w:pPr>
      <w:bookmarkStart w:id="9" w:name="O_1276340"/>
      <w:bookmarkEnd w:id="9"/>
      <w:r w:rsidRPr="00F224F7">
        <w:t>Links</w:t>
      </w:r>
    </w:p>
    <w:p w:rsidR="00000000" w:rsidRPr="00F224F7" w:rsidP="006413B9">
      <w:pPr>
        <w:pStyle w:val="BodyText"/>
      </w:pPr>
      <w:r w:rsidRPr="00F224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C2B1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224F7" w:rsidP="00F224F7"/>
    <w:sectPr w:rsidSect="00F224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4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4F7" w:rsidRPr="006413B9" w:rsidP="006413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4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B9" w:rsidP="00F224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13B9" w:rsidP="00F224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413B9" w:rsidP="00F224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4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4F7" w:rsidRPr="006413B9" w:rsidP="006413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4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B9" w:rsidRPr="002D2AF8" w:rsidP="00F224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CHCCDE018 Develop and implement community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413B9" w:rsidP="00F224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E2A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726D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4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4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4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4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4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4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4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4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4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4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4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4F7"/>
  </w:style>
  <w:style w:type="character" w:customStyle="1" w:styleId="Heading1Char">
    <w:name w:val="Heading 1 Char"/>
    <w:basedOn w:val="DefaultParagraphFont"/>
    <w:link w:val="Heading1"/>
    <w:rsid w:val="00F224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4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4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24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24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24F7"/>
    <w:rPr>
      <w:b/>
      <w:spacing w:val="0"/>
    </w:rPr>
  </w:style>
  <w:style w:type="character" w:styleId="Emphasis">
    <w:name w:val="Emphasis"/>
    <w:basedOn w:val="DefaultParagraphFont"/>
    <w:qFormat/>
    <w:rsid w:val="00F224F7"/>
    <w:rPr>
      <w:i/>
    </w:rPr>
  </w:style>
  <w:style w:type="paragraph" w:customStyle="1" w:styleId="SuperHeading">
    <w:name w:val="SuperHeading"/>
    <w:basedOn w:val="Normal"/>
    <w:rsid w:val="00F224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24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24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4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4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4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4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4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4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4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4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4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4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4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4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4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24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24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4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4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24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24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4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4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4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4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4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4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4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4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24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4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4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4F7"/>
  </w:style>
  <w:style w:type="paragraph" w:styleId="TableofFigures">
    <w:name w:val="table of figures"/>
    <w:basedOn w:val="Normal"/>
    <w:next w:val="Normal"/>
    <w:semiHidden/>
    <w:rsid w:val="00F224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4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24F7"/>
    <w:rPr>
      <w:rFonts w:ascii="Wingdings" w:hAnsi="Wingdings"/>
    </w:rPr>
  </w:style>
  <w:style w:type="paragraph" w:customStyle="1" w:styleId="TableHeading">
    <w:name w:val="Table Heading"/>
    <w:basedOn w:val="HeadingBase"/>
    <w:rsid w:val="00F224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24F7"/>
    <w:rPr>
      <w:color w:val="0033CC"/>
      <w:u w:val="none"/>
    </w:rPr>
  </w:style>
  <w:style w:type="paragraph" w:customStyle="1" w:styleId="BodyTextRight">
    <w:name w:val="Body Text Right"/>
    <w:basedOn w:val="BodyText"/>
    <w:rsid w:val="00F224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4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4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4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4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4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4F7"/>
    <w:rPr>
      <w:sz w:val="32"/>
    </w:rPr>
  </w:style>
  <w:style w:type="paragraph" w:customStyle="1" w:styleId="HeadingProcedure">
    <w:name w:val="Heading Procedure"/>
    <w:basedOn w:val="HeadingBase"/>
    <w:next w:val="Normal"/>
    <w:rsid w:val="00F224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4F7"/>
    <w:pPr>
      <w:spacing w:before="60" w:after="60"/>
    </w:pPr>
  </w:style>
  <w:style w:type="paragraph" w:styleId="ListContinue">
    <w:name w:val="List Continue"/>
    <w:basedOn w:val="List"/>
    <w:rsid w:val="00F224F7"/>
    <w:pPr>
      <w:ind w:firstLine="0"/>
    </w:pPr>
  </w:style>
  <w:style w:type="paragraph" w:customStyle="1" w:styleId="ListNote">
    <w:name w:val="List Note"/>
    <w:basedOn w:val="List"/>
    <w:rsid w:val="00F224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4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4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4F7"/>
    <w:rPr>
      <w:rFonts w:ascii="Courier New" w:hAnsi="Courier New"/>
    </w:rPr>
  </w:style>
  <w:style w:type="paragraph" w:customStyle="1" w:styleId="NoteBullet">
    <w:name w:val="Note Bullet"/>
    <w:basedOn w:val="Note"/>
    <w:rsid w:val="00F224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4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4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4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4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24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4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4F7"/>
    <w:rPr>
      <w:b/>
      <w:smallCaps/>
    </w:rPr>
  </w:style>
  <w:style w:type="paragraph" w:customStyle="1" w:styleId="TableListNumber">
    <w:name w:val="Table List Number"/>
    <w:basedOn w:val="ListNumber"/>
    <w:rsid w:val="00F224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4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4F7"/>
    <w:pPr>
      <w:numPr>
        <w:numId w:val="8"/>
      </w:numPr>
    </w:pPr>
  </w:style>
  <w:style w:type="paragraph" w:customStyle="1" w:styleId="ListAlpha2">
    <w:name w:val="List Alpha 2"/>
    <w:basedOn w:val="List2"/>
    <w:rsid w:val="00F224F7"/>
    <w:pPr>
      <w:numPr>
        <w:numId w:val="7"/>
      </w:numPr>
    </w:pPr>
  </w:style>
  <w:style w:type="paragraph" w:styleId="List2">
    <w:name w:val="List 2"/>
    <w:basedOn w:val="BodyText"/>
    <w:rsid w:val="00F224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4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4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4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4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4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24F7"/>
    <w:pPr>
      <w:numPr>
        <w:numId w:val="3"/>
      </w:numPr>
    </w:pPr>
  </w:style>
  <w:style w:type="paragraph" w:styleId="ListContinue2">
    <w:name w:val="List Continue 2"/>
    <w:basedOn w:val="List2"/>
    <w:rsid w:val="00F224F7"/>
    <w:pPr>
      <w:ind w:firstLine="0"/>
    </w:pPr>
  </w:style>
  <w:style w:type="paragraph" w:styleId="ListContinue3">
    <w:name w:val="List Continue 3"/>
    <w:basedOn w:val="List3"/>
    <w:rsid w:val="00F224F7"/>
    <w:pPr>
      <w:ind w:left="1021" w:firstLine="0"/>
    </w:pPr>
  </w:style>
  <w:style w:type="paragraph" w:styleId="ListContinue4">
    <w:name w:val="List Continue 4"/>
    <w:basedOn w:val="List4"/>
    <w:rsid w:val="00F224F7"/>
    <w:pPr>
      <w:ind w:firstLine="0"/>
    </w:pPr>
  </w:style>
  <w:style w:type="paragraph" w:styleId="ListContinue5">
    <w:name w:val="List Continue 5"/>
    <w:basedOn w:val="List5"/>
    <w:rsid w:val="00F224F7"/>
    <w:pPr>
      <w:ind w:firstLine="0"/>
    </w:pPr>
  </w:style>
  <w:style w:type="paragraph" w:styleId="ListNumber3">
    <w:name w:val="List Number 3"/>
    <w:basedOn w:val="List3"/>
    <w:rsid w:val="00F224F7"/>
    <w:pPr>
      <w:numPr>
        <w:numId w:val="4"/>
      </w:numPr>
    </w:pPr>
  </w:style>
  <w:style w:type="paragraph" w:styleId="ListNumber4">
    <w:name w:val="List Number 4"/>
    <w:basedOn w:val="List4"/>
    <w:rsid w:val="00F224F7"/>
    <w:pPr>
      <w:numPr>
        <w:numId w:val="5"/>
      </w:numPr>
    </w:pPr>
  </w:style>
  <w:style w:type="paragraph" w:styleId="ListNumber5">
    <w:name w:val="List Number 5"/>
    <w:basedOn w:val="List5"/>
    <w:rsid w:val="00F224F7"/>
    <w:pPr>
      <w:numPr>
        <w:numId w:val="6"/>
      </w:numPr>
    </w:pPr>
  </w:style>
  <w:style w:type="paragraph" w:styleId="BlockText">
    <w:name w:val="Block Text"/>
    <w:basedOn w:val="Normal"/>
    <w:rsid w:val="00F224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4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4F7"/>
    <w:rPr>
      <w:sz w:val="16"/>
      <w:vertAlign w:val="superscript"/>
    </w:rPr>
  </w:style>
  <w:style w:type="character" w:customStyle="1" w:styleId="Symbols">
    <w:name w:val="Symbols"/>
    <w:basedOn w:val="DefaultParagraphFont"/>
    <w:rsid w:val="00F224F7"/>
    <w:rPr>
      <w:rFonts w:ascii="Symbol" w:hAnsi="Symbol"/>
    </w:rPr>
  </w:style>
  <w:style w:type="character" w:customStyle="1" w:styleId="MenuOptions">
    <w:name w:val="Menu Options"/>
    <w:basedOn w:val="DefaultParagraphFont"/>
    <w:rsid w:val="00F224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4F7"/>
    <w:rPr>
      <w:b/>
    </w:rPr>
  </w:style>
  <w:style w:type="character" w:customStyle="1" w:styleId="Underlined">
    <w:name w:val="Underlined"/>
    <w:basedOn w:val="DefaultParagraphFont"/>
    <w:rsid w:val="00F224F7"/>
    <w:rPr>
      <w:u w:val="single"/>
    </w:rPr>
  </w:style>
  <w:style w:type="paragraph" w:customStyle="1" w:styleId="TableBodyTextRight">
    <w:name w:val="Table Body Text Right"/>
    <w:basedOn w:val="TableBodyText"/>
    <w:rsid w:val="00F224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4F7"/>
    <w:rPr>
      <w:sz w:val="18"/>
    </w:rPr>
  </w:style>
  <w:style w:type="paragraph" w:customStyle="1" w:styleId="BodySmallRight">
    <w:name w:val="Body Small Right"/>
    <w:basedOn w:val="BodyTextRight"/>
    <w:rsid w:val="00F224F7"/>
    <w:rPr>
      <w:sz w:val="18"/>
      <w:szCs w:val="18"/>
    </w:rPr>
  </w:style>
  <w:style w:type="paragraph" w:customStyle="1" w:styleId="MarginEdition">
    <w:name w:val="Margin Edition"/>
    <w:basedOn w:val="MarginNote"/>
    <w:rsid w:val="00F224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4F7"/>
    <w:rPr>
      <w:sz w:val="2"/>
      <w:szCs w:val="2"/>
    </w:rPr>
  </w:style>
  <w:style w:type="character" w:customStyle="1" w:styleId="Small">
    <w:name w:val="Small"/>
    <w:basedOn w:val="DefaultParagraphFont"/>
    <w:rsid w:val="00F224F7"/>
    <w:rPr>
      <w:sz w:val="16"/>
    </w:rPr>
  </w:style>
  <w:style w:type="paragraph" w:customStyle="1" w:styleId="WideTable">
    <w:name w:val="Wide Table"/>
    <w:basedOn w:val="Normal"/>
    <w:rsid w:val="00F224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4F7"/>
  </w:style>
  <w:style w:type="paragraph" w:styleId="Quote">
    <w:name w:val="Quote"/>
    <w:basedOn w:val="Heading1"/>
    <w:link w:val="QuoteChar"/>
    <w:qFormat/>
    <w:rsid w:val="00F224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4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4F7"/>
    <w:pPr>
      <w:pageBreakBefore/>
    </w:pPr>
  </w:style>
  <w:style w:type="paragraph" w:customStyle="1" w:styleId="Border">
    <w:name w:val="Border"/>
    <w:basedOn w:val="Normal"/>
    <w:qFormat/>
    <w:rsid w:val="00F224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4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4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4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4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4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4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4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4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4F7"/>
    <w:rPr>
      <w:u w:val="single"/>
    </w:rPr>
  </w:style>
  <w:style w:type="character" w:customStyle="1" w:styleId="BoldandItalics">
    <w:name w:val="Bold and Italics"/>
    <w:qFormat/>
    <w:rsid w:val="00F224F7"/>
    <w:rPr>
      <w:b/>
      <w:i/>
      <w:u w:val="none"/>
    </w:rPr>
  </w:style>
  <w:style w:type="paragraph" w:styleId="BalloonText">
    <w:name w:val="Balloon Text"/>
    <w:basedOn w:val="Normal"/>
    <w:link w:val="BalloonTextChar"/>
    <w:rsid w:val="00F22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4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4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4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4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4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24F7"/>
    <w:pPr>
      <w:spacing w:before="0" w:after="0"/>
    </w:pPr>
  </w:style>
  <w:style w:type="paragraph" w:customStyle="1" w:styleId="BodyTextBold">
    <w:name w:val="Body Text Bold"/>
    <w:basedOn w:val="BodyText"/>
    <w:qFormat/>
    <w:rsid w:val="00F224F7"/>
    <w:rPr>
      <w:b/>
    </w:rPr>
  </w:style>
  <w:style w:type="character" w:styleId="Hyperlink">
    <w:name w:val="Hyperlink"/>
    <w:basedOn w:val="DefaultParagraphFont"/>
    <w:uiPriority w:val="99"/>
    <w:unhideWhenUsed/>
    <w:rsid w:val="006413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3282</Characters>
  <Application>Microsoft Office Word</Application>
  <DocSecurity>0</DocSecurity>
  <Lines>109</Lines>
  <Paragraphs>66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CHCCDE018 Develop and implement community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