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2A1" w:rsidP="004B22A1">
      <w:pPr>
        <w:pStyle w:val="Title"/>
      </w:pPr>
      <w:r>
        <w:fldChar w:fldCharType="begin"/>
      </w:r>
      <w:r>
        <w:instrText xml:space="preserve"> TITLE   \* MERGEFORMAT </w:instrText>
      </w:r>
      <w:r>
        <w:fldChar w:fldCharType="separate"/>
      </w:r>
      <w:r>
        <w:t>CHCCDE014 Facilitate the development of community capacity to manage place making</w:t>
      </w:r>
      <w:r>
        <w:fldChar w:fldCharType="end"/>
      </w:r>
    </w:p>
    <w:p w:rsidR="004B22A1" w:rsidP="004B22A1">
      <w:pPr>
        <w:pStyle w:val="Version"/>
        <w:sectPr w:rsidSect="00480B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0B64" w:rsidP="00480B64">
      <w:pPr>
        <w:pStyle w:val="SuperHeading"/>
      </w:pPr>
      <w:r w:rsidRPr="00480B64">
        <w:t>CHCCDE014 Facilitate the development of community capacity to manage place making</w:t>
      </w:r>
    </w:p>
    <w:p w:rsidR="00000000" w:rsidRPr="00480B64" w:rsidP="00480B64">
      <w:pPr>
        <w:pStyle w:val="Heading1"/>
      </w:pPr>
      <w:bookmarkStart w:id="1" w:name="O_653063"/>
      <w:bookmarkEnd w:id="1"/>
      <w:r w:rsidRPr="00480B64">
        <w:t>Modification History</w:t>
      </w:r>
    </w:p>
    <w:tbl>
      <w:tblPr>
        <w:tblW w:w="0" w:type="auto"/>
        <w:tblCellMar>
          <w:left w:w="62" w:type="dxa"/>
          <w:right w:w="62" w:type="dxa"/>
        </w:tblCellMar>
        <w:tblLook w:val="0000"/>
      </w:tblPr>
      <w:tblGrid>
        <w:gridCol w:w="2082"/>
        <w:gridCol w:w="7114"/>
      </w:tblGrid>
      <w:tr w:rsidTr="004B22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64">
            <w:pPr>
              <w:pStyle w:val="BodyText"/>
              <w:rPr>
                <w:lang w:val="en-NZ"/>
              </w:rPr>
            </w:pPr>
            <w:r w:rsidRPr="00480B6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64">
            <w:pPr>
              <w:pStyle w:val="BodyText"/>
              <w:rPr>
                <w:lang w:val="en-NZ"/>
              </w:rPr>
            </w:pPr>
            <w:r w:rsidRPr="00480B64">
              <w:t xml:space="preserve">Comments </w:t>
            </w:r>
          </w:p>
        </w:tc>
      </w:tr>
      <w:tr w:rsidTr="004B22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64">
            <w:pPr>
              <w:pStyle w:val="BodyText"/>
              <w:rPr>
                <w:lang w:val="en-NZ"/>
              </w:rPr>
            </w:pPr>
            <w:r w:rsidRPr="00480B64">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64" w:rsidP="00480B64">
            <w:pPr>
              <w:pStyle w:val="BodyText"/>
            </w:pPr>
            <w:r w:rsidRPr="00480B64">
              <w:t xml:space="preserve">This version was released in </w:t>
            </w:r>
            <w:r w:rsidRPr="00480B64">
              <w:rPr>
                <w:rStyle w:val="Emphasis"/>
              </w:rPr>
              <w:t>CHC Community Services Training Package release 2.0</w:t>
            </w:r>
            <w:r w:rsidRPr="00480B64">
              <w:t xml:space="preserve"> and meets the requirements of the 2012 Standards for Training Packages.</w:t>
            </w:r>
          </w:p>
          <w:p w:rsidR="00000000" w:rsidRPr="00480B64" w:rsidP="00480B64">
            <w:pPr>
              <w:pStyle w:val="BodyText"/>
            </w:pPr>
            <w:r w:rsidRPr="00480B64">
              <w:t xml:space="preserve">Significant changes to performance criteria </w:t>
            </w:r>
          </w:p>
          <w:p w:rsidR="00000000" w:rsidRPr="00480B64" w:rsidP="00480B64">
            <w:pPr>
              <w:pStyle w:val="BodyText"/>
            </w:pPr>
            <w:r w:rsidRPr="00480B64">
              <w:t>New evidence requirements for assessment including volume and frequency requirements</w:t>
            </w:r>
          </w:p>
          <w:p w:rsidR="00000000" w:rsidRPr="00480B64" w:rsidP="00480B64">
            <w:pPr>
              <w:pStyle w:val="BodyText"/>
            </w:pPr>
            <w:r w:rsidRPr="00480B64">
              <w:t>Significant changes to knowledge evidence</w:t>
            </w:r>
          </w:p>
        </w:tc>
      </w:tr>
    </w:tbl>
    <w:p w:rsidR="00000000" w:rsidRPr="00480B64" w:rsidP="00480B64">
      <w:pPr>
        <w:pStyle w:val="BodyText"/>
      </w:pPr>
    </w:p>
    <w:p w:rsidR="00000000" w:rsidRPr="00480B64" w:rsidP="00480B64">
      <w:pPr>
        <w:pStyle w:val="AllowPageBreak"/>
      </w:pPr>
    </w:p>
    <w:p w:rsidR="00000000" w:rsidRPr="00480B64" w:rsidP="00480B64">
      <w:pPr>
        <w:pStyle w:val="Heading1"/>
      </w:pPr>
      <w:bookmarkStart w:id="2" w:name="O_653064"/>
      <w:bookmarkEnd w:id="2"/>
      <w:r w:rsidRPr="00480B64">
        <w:t>Application</w:t>
      </w:r>
    </w:p>
    <w:p w:rsidR="00000000" w:rsidRPr="00480B64" w:rsidP="004B22A1">
      <w:pPr>
        <w:pStyle w:val="BodyText"/>
      </w:pPr>
      <w:r w:rsidRPr="00480B64">
        <w:t xml:space="preserve">This unit describes the skills and knowledge required to identify, implement and review methods for improving community knowledge and involvement in </w:t>
      </w:r>
      <w:r>
        <w:t>“</w:t>
      </w:r>
      <w:r w:rsidRPr="00480B64">
        <w:t>place</w:t>
      </w:r>
      <w:r>
        <w:t>”</w:t>
      </w:r>
      <w:r w:rsidRPr="00480B64">
        <w:t xml:space="preserve"> management practices using partnership building.</w:t>
      </w:r>
    </w:p>
    <w:p w:rsidR="00000000" w:rsidRPr="00480B64" w:rsidP="004B22A1">
      <w:pPr>
        <w:pStyle w:val="BodyText"/>
      </w:pPr>
      <w:r w:rsidRPr="00480B64">
        <w:t xml:space="preserve">This unit applies to workers </w:t>
      </w:r>
      <w:r w:rsidRPr="00480B64">
        <w:t>in both health and community sectors and/or a community development work context. Workers at this level will be part of a professional team and have the responsibility of supervision of others.</w:t>
      </w:r>
    </w:p>
    <w:p w:rsidR="004B22A1" w:rsidRPr="004B22A1" w:rsidP="004B22A1">
      <w:pPr>
        <w:pStyle w:val="BodyText"/>
        <w:rPr>
          <w:i/>
        </w:rPr>
      </w:pPr>
      <w:r w:rsidRPr="004B22A1">
        <w:rPr>
          <w:rStyle w:val="Emphasis"/>
        </w:rPr>
        <w:t>The skills in this unit must be applied in accordance with Co</w:t>
      </w:r>
      <w:r w:rsidRPr="004B22A1">
        <w:rPr>
          <w:rStyle w:val="Emphasis"/>
        </w:rPr>
        <w:t>mmonwealth and State/Territory legislation, Australian/New Zealand standards and industry codes of practice</w:t>
      </w:r>
      <w:r w:rsidRPr="004B22A1">
        <w:rPr>
          <w:i/>
        </w:rPr>
        <w:t>.</w:t>
      </w:r>
    </w:p>
    <w:p w:rsidR="00000000" w:rsidRPr="00480B64" w:rsidP="00480B64">
      <w:pPr>
        <w:pStyle w:val="Heading1"/>
      </w:pPr>
      <w:bookmarkStart w:id="3" w:name="O_653068"/>
      <w:bookmarkEnd w:id="3"/>
      <w:r w:rsidRPr="00480B64">
        <w:t>Elements and Performance Criteria</w:t>
      </w:r>
    </w:p>
    <w:tbl>
      <w:tblPr>
        <w:tblW w:w="0" w:type="auto"/>
        <w:tblLayout w:type="fixed"/>
        <w:tblCellMar>
          <w:left w:w="62" w:type="dxa"/>
          <w:right w:w="62" w:type="dxa"/>
        </w:tblCellMar>
        <w:tblLook w:val="0000"/>
      </w:tblPr>
      <w:tblGrid>
        <w:gridCol w:w="3227"/>
        <w:gridCol w:w="34"/>
        <w:gridCol w:w="5670"/>
      </w:tblGrid>
      <w:tr w:rsidTr="00480B64">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480B64" w:rsidP="00480B64">
            <w:pPr>
              <w:pStyle w:val="BodyText"/>
            </w:pPr>
            <w:r w:rsidRPr="00480B64">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480B64">
            <w:pPr>
              <w:pStyle w:val="BodyText"/>
              <w:rPr>
                <w:lang w:val="en-NZ"/>
              </w:rPr>
            </w:pPr>
            <w:r w:rsidRPr="00480B64">
              <w:rPr>
                <w:rStyle w:val="SpecialBold"/>
              </w:rPr>
              <w:t>PERFORMANCE CRITERIA</w:t>
            </w:r>
          </w:p>
        </w:tc>
      </w:tr>
      <w:tr w:rsidTr="00480B64">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480B64" w:rsidP="00480B64">
            <w:pPr>
              <w:pStyle w:val="BodyText"/>
            </w:pPr>
            <w:r w:rsidRPr="00480B64">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480B64">
            <w:pPr>
              <w:pStyle w:val="BodyText"/>
              <w:rPr>
                <w:lang w:val="en-NZ"/>
              </w:rPr>
            </w:pPr>
            <w:r w:rsidRPr="00480B64">
              <w:rPr>
                <w:rStyle w:val="Emphasis"/>
              </w:rPr>
              <w:t>Performance criteria describe the performance needed to demonstrate achievement of the element.</w:t>
            </w:r>
          </w:p>
        </w:tc>
      </w:tr>
      <w:tr w:rsidTr="00480B6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80B64">
            <w:pPr>
              <w:pStyle w:val="BodyText"/>
              <w:rPr>
                <w:lang w:val="en-NZ"/>
              </w:rPr>
            </w:pPr>
            <w:r w:rsidRPr="00480B64">
              <w:t>1. Research and display the diversity of issues and factors that describe a place</w:t>
            </w:r>
          </w:p>
        </w:tc>
        <w:tc>
          <w:tcPr>
            <w:tcW w:w="5704" w:type="dxa"/>
            <w:gridSpan w:val="2"/>
            <w:tcBorders>
              <w:top w:val="nil"/>
              <w:left w:val="nil"/>
              <w:bottom w:val="nil"/>
              <w:right w:val="nil"/>
            </w:tcBorders>
            <w:tcMar>
              <w:top w:w="0" w:type="dxa"/>
              <w:left w:w="62" w:type="dxa"/>
              <w:bottom w:w="0" w:type="dxa"/>
              <w:right w:w="62" w:type="dxa"/>
            </w:tcMar>
          </w:tcPr>
          <w:p w:rsidR="00000000" w:rsidRPr="00480B64" w:rsidP="00480B64">
            <w:pPr>
              <w:pStyle w:val="BodyText"/>
            </w:pPr>
            <w:r w:rsidRPr="00480B64">
              <w:t xml:space="preserve">1.1 Gather and collate demographic data on community </w:t>
            </w:r>
          </w:p>
          <w:p w:rsidR="00000000" w:rsidRPr="00480B64" w:rsidP="00480B64">
            <w:pPr>
              <w:pStyle w:val="BodyText"/>
            </w:pPr>
            <w:r w:rsidRPr="00480B64">
              <w:t>1.2 Identify and docume</w:t>
            </w:r>
            <w:r w:rsidRPr="00480B64">
              <w:t>nt current and future community support and growth impacts</w:t>
            </w:r>
          </w:p>
          <w:p w:rsidR="00000000" w:rsidRPr="00480B64" w:rsidP="00480B64">
            <w:pPr>
              <w:pStyle w:val="BodyText"/>
            </w:pPr>
            <w:r w:rsidRPr="00480B64">
              <w:t xml:space="preserve">1.3 Identify and document current and future demand on </w:t>
            </w:r>
            <w:r w:rsidRPr="00480B64">
              <w:t xml:space="preserve">community resources </w:t>
            </w:r>
          </w:p>
          <w:p w:rsidR="00000000" w:rsidRPr="00480B64" w:rsidP="00480B64">
            <w:pPr>
              <w:pStyle w:val="BodyText"/>
            </w:pPr>
            <w:r w:rsidRPr="00480B64">
              <w:t>1.4 Identify community based assets, skills, and resources which can be mobilised to maximise place</w:t>
            </w:r>
          </w:p>
          <w:p w:rsidR="00000000" w:rsidRPr="00480B64" w:rsidP="00480B64">
            <w:pPr>
              <w:pStyle w:val="BodyText"/>
            </w:pPr>
            <w:r w:rsidRPr="00480B64">
              <w:t>1.5 Analyse data to i</w:t>
            </w:r>
            <w:r w:rsidRPr="00480B64">
              <w:t>dentify the composition, characteristics and planning issues of the local or regional community</w:t>
            </w:r>
          </w:p>
          <w:p w:rsidR="00000000" w:rsidP="00480B64">
            <w:pPr>
              <w:pStyle w:val="BodyText"/>
              <w:rPr>
                <w:lang w:val="en-NZ"/>
              </w:rPr>
            </w:pPr>
            <w:r w:rsidRPr="00480B64">
              <w:t>1.6 Display information compiled from these activities and communicate to stakeholders to support future recommendations and actions</w:t>
            </w:r>
          </w:p>
        </w:tc>
      </w:tr>
      <w:tr w:rsidTr="00480B6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480B64">
            <w:pPr>
              <w:pStyle w:val="BodyText"/>
              <w:rPr>
                <w:lang w:val="en-NZ"/>
              </w:rPr>
            </w:pPr>
          </w:p>
        </w:tc>
      </w:tr>
      <w:tr w:rsidTr="00480B6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80B64">
            <w:pPr>
              <w:pStyle w:val="BodyText"/>
              <w:rPr>
                <w:lang w:val="en-NZ"/>
              </w:rPr>
            </w:pPr>
            <w:r w:rsidRPr="00480B64">
              <w:t>2. Support community through information, skills and opportunities for involvement in place management</w:t>
            </w:r>
          </w:p>
        </w:tc>
        <w:tc>
          <w:tcPr>
            <w:tcW w:w="5704" w:type="dxa"/>
            <w:gridSpan w:val="2"/>
            <w:tcBorders>
              <w:top w:val="nil"/>
              <w:left w:val="nil"/>
              <w:bottom w:val="nil"/>
              <w:right w:val="nil"/>
            </w:tcBorders>
            <w:tcMar>
              <w:top w:w="0" w:type="dxa"/>
              <w:left w:w="62" w:type="dxa"/>
              <w:bottom w:w="0" w:type="dxa"/>
              <w:right w:w="62" w:type="dxa"/>
            </w:tcMar>
          </w:tcPr>
          <w:p w:rsidR="00000000" w:rsidRPr="00480B64" w:rsidP="00480B64">
            <w:pPr>
              <w:pStyle w:val="BodyText"/>
            </w:pPr>
            <w:r w:rsidRPr="00480B64">
              <w:t>2.1 Identify, research and collate relevant information to assist in the assessment of current community knowledge, skills and opportunities to determine</w:t>
            </w:r>
            <w:r w:rsidRPr="00480B64">
              <w:t xml:space="preserve"> scope of community involvement in a project </w:t>
            </w:r>
          </w:p>
          <w:p w:rsidR="00000000" w:rsidRPr="00480B64" w:rsidP="00480B64">
            <w:pPr>
              <w:pStyle w:val="BodyText"/>
            </w:pPr>
            <w:r w:rsidRPr="00480B64">
              <w:t>2.2 Establish links with community interest groups, government and non-government organisations and agencies and the broader community to scope the community priorities, skill level and partnership opportunitie</w:t>
            </w:r>
            <w:r w:rsidRPr="00480B64">
              <w:t>s</w:t>
            </w:r>
          </w:p>
          <w:p w:rsidR="00000000" w:rsidRPr="00480B64" w:rsidP="00480B64">
            <w:pPr>
              <w:pStyle w:val="BodyText"/>
            </w:pPr>
            <w:r w:rsidRPr="00480B64">
              <w:t xml:space="preserve">2.3 Utilise various mechanisms to engage the community in a working partnership with the agency </w:t>
            </w:r>
          </w:p>
          <w:p w:rsidR="00000000" w:rsidRPr="00480B64" w:rsidP="00480B64">
            <w:pPr>
              <w:pStyle w:val="BodyText"/>
            </w:pPr>
            <w:r w:rsidRPr="00480B64">
              <w:t xml:space="preserve">2.4 Document gaps between community expectations and current place management practices </w:t>
            </w:r>
          </w:p>
          <w:p w:rsidR="00000000" w:rsidRPr="00480B64" w:rsidP="00480B64">
            <w:pPr>
              <w:pStyle w:val="BodyText"/>
            </w:pPr>
            <w:r w:rsidRPr="00480B64">
              <w:t>2.5 Research necessary modifications or improvements to existing pla</w:t>
            </w:r>
            <w:r w:rsidRPr="00480B64">
              <w:t xml:space="preserve">ce management practices to meet community expectations </w:t>
            </w:r>
          </w:p>
          <w:p w:rsidR="00000000" w:rsidP="00480B64">
            <w:pPr>
              <w:pStyle w:val="BodyText"/>
              <w:rPr>
                <w:lang w:val="en-NZ"/>
              </w:rPr>
            </w:pPr>
            <w:r w:rsidRPr="00480B64">
              <w:t xml:space="preserve">2.6 Identify and document new locations and places which require the implementation of place management practices or activities in the community </w:t>
            </w:r>
          </w:p>
        </w:tc>
      </w:tr>
      <w:tr w:rsidTr="00480B6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480B64">
            <w:pPr>
              <w:pStyle w:val="BodyText"/>
              <w:rPr>
                <w:lang w:val="en-NZ"/>
              </w:rPr>
            </w:pPr>
          </w:p>
        </w:tc>
      </w:tr>
      <w:tr w:rsidTr="00480B6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80B64">
            <w:pPr>
              <w:pStyle w:val="BodyText"/>
              <w:rPr>
                <w:lang w:val="en-NZ"/>
              </w:rPr>
            </w:pPr>
            <w:r w:rsidRPr="00480B64">
              <w:t>3. Identify and assess effectiveness of methods to</w:t>
            </w:r>
            <w:r w:rsidRPr="00480B64">
              <w:t xml:space="preserve"> create and increase community awareness of the agency’s role and purpose in managing place</w:t>
            </w:r>
          </w:p>
        </w:tc>
        <w:tc>
          <w:tcPr>
            <w:tcW w:w="5704" w:type="dxa"/>
            <w:gridSpan w:val="2"/>
            <w:tcBorders>
              <w:top w:val="nil"/>
              <w:left w:val="nil"/>
              <w:bottom w:val="nil"/>
              <w:right w:val="nil"/>
            </w:tcBorders>
            <w:tcMar>
              <w:top w:w="0" w:type="dxa"/>
              <w:left w:w="62" w:type="dxa"/>
              <w:bottom w:w="0" w:type="dxa"/>
              <w:right w:w="62" w:type="dxa"/>
            </w:tcMar>
          </w:tcPr>
          <w:p w:rsidR="00000000" w:rsidRPr="00480B64" w:rsidP="00480B64">
            <w:pPr>
              <w:pStyle w:val="BodyText"/>
            </w:pPr>
            <w:r w:rsidRPr="00480B64">
              <w:t>3.1 Collate and analyse data on the effectiveness of various engagement methods in the context of known community data and place planning objectives</w:t>
            </w:r>
          </w:p>
          <w:p w:rsidR="00000000" w:rsidRPr="00480B64" w:rsidP="00480B64">
            <w:pPr>
              <w:pStyle w:val="BodyText"/>
            </w:pPr>
            <w:r w:rsidRPr="00480B64">
              <w:t>3.2 Develop cri</w:t>
            </w:r>
            <w:r w:rsidRPr="00480B64">
              <w:t xml:space="preserve">teria for determining the range and effectiveness of consultative methods and apply to determine relative opportunities for community participation </w:t>
            </w:r>
          </w:p>
          <w:p w:rsidR="00000000" w:rsidRPr="00480B64" w:rsidP="00480B64">
            <w:pPr>
              <w:pStyle w:val="BodyText"/>
            </w:pPr>
            <w:r w:rsidRPr="00480B64">
              <w:t xml:space="preserve">3.3 Apply specialist knowledge and skills to determine </w:t>
            </w:r>
            <w:r w:rsidRPr="00480B64">
              <w:t>the most suitable methods for the identified communi</w:t>
            </w:r>
            <w:r w:rsidRPr="00480B64">
              <w:t xml:space="preserve">ty and place </w:t>
            </w:r>
          </w:p>
          <w:p w:rsidR="00000000" w:rsidP="00480B64">
            <w:pPr>
              <w:pStyle w:val="BodyText"/>
              <w:rPr>
                <w:lang w:val="en-NZ"/>
              </w:rPr>
            </w:pPr>
            <w:r w:rsidRPr="00480B64">
              <w:t>3.4 Identify resources to support community to succeed in plan implementation</w:t>
            </w:r>
          </w:p>
        </w:tc>
      </w:tr>
      <w:tr w:rsidTr="00480B6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480B64">
            <w:pPr>
              <w:pStyle w:val="BodyText"/>
              <w:rPr>
                <w:lang w:val="en-NZ"/>
              </w:rPr>
            </w:pPr>
          </w:p>
        </w:tc>
      </w:tr>
      <w:tr w:rsidTr="00480B6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80B64">
            <w:pPr>
              <w:pStyle w:val="BodyText"/>
              <w:rPr>
                <w:lang w:val="en-NZ"/>
              </w:rPr>
            </w:pPr>
            <w:r w:rsidRPr="00480B64">
              <w:t>4. Develop a place plan</w:t>
            </w:r>
          </w:p>
        </w:tc>
        <w:tc>
          <w:tcPr>
            <w:tcW w:w="5704" w:type="dxa"/>
            <w:gridSpan w:val="2"/>
            <w:tcBorders>
              <w:top w:val="nil"/>
              <w:left w:val="nil"/>
              <w:bottom w:val="nil"/>
              <w:right w:val="nil"/>
            </w:tcBorders>
            <w:tcMar>
              <w:top w:w="0" w:type="dxa"/>
              <w:left w:w="62" w:type="dxa"/>
              <w:bottom w:w="0" w:type="dxa"/>
              <w:right w:w="62" w:type="dxa"/>
            </w:tcMar>
          </w:tcPr>
          <w:p w:rsidR="00000000" w:rsidRPr="00480B64" w:rsidP="00480B64">
            <w:pPr>
              <w:pStyle w:val="BodyText"/>
            </w:pPr>
            <w:r w:rsidRPr="00480B64">
              <w:t>4.1 Identify barriers, supports and additional resources required that may impact plan success</w:t>
            </w:r>
          </w:p>
          <w:p w:rsidR="00000000" w:rsidRPr="00480B64" w:rsidP="00480B64">
            <w:pPr>
              <w:pStyle w:val="BodyText"/>
            </w:pPr>
            <w:r w:rsidRPr="00480B64">
              <w:t xml:space="preserve">4.2 Develop the plan through participation of the broad community, businesses, other government and non-government agencies and organisations </w:t>
            </w:r>
          </w:p>
          <w:p w:rsidR="00000000" w:rsidRPr="00480B64" w:rsidP="00480B64">
            <w:pPr>
              <w:pStyle w:val="BodyText"/>
            </w:pPr>
            <w:r w:rsidRPr="00480B64">
              <w:t xml:space="preserve">4.3 Advertise and/or exhibit the plan and incorporate feedback in accordance with agency policies, protocols and </w:t>
            </w:r>
            <w:r w:rsidRPr="00480B64">
              <w:t>procedures</w:t>
            </w:r>
          </w:p>
          <w:p w:rsidR="00000000" w:rsidRPr="00480B64" w:rsidP="00480B64">
            <w:pPr>
              <w:pStyle w:val="BodyText"/>
            </w:pPr>
            <w:r w:rsidRPr="00480B64">
              <w:t>4.4 Present the plan to key decision-makers for endorsement</w:t>
            </w:r>
          </w:p>
          <w:p w:rsidR="00000000" w:rsidRPr="00480B64" w:rsidP="00480B64">
            <w:pPr>
              <w:pStyle w:val="BodyText"/>
            </w:pPr>
            <w:r w:rsidRPr="00480B64">
              <w:t>4.5 Incorporate any amendments from key stakeholders</w:t>
            </w:r>
          </w:p>
          <w:p w:rsidR="00000000" w:rsidRPr="00480B64" w:rsidP="00480B64">
            <w:pPr>
              <w:pStyle w:val="BodyText"/>
            </w:pPr>
            <w:r w:rsidRPr="00480B64">
              <w:t>4.6 Disseminate the plan to relevant agency or departmental personnel who will be involved in implementation</w:t>
            </w:r>
          </w:p>
          <w:p w:rsidR="00000000" w:rsidP="00480B64">
            <w:pPr>
              <w:pStyle w:val="BodyText"/>
              <w:rPr>
                <w:lang w:val="en-NZ"/>
              </w:rPr>
            </w:pPr>
            <w:r w:rsidRPr="00480B64">
              <w:t xml:space="preserve">4.7 Return the plan to </w:t>
            </w:r>
            <w:r w:rsidRPr="00480B64">
              <w:t>the community for celebration and acknowledgment of completion</w:t>
            </w:r>
          </w:p>
        </w:tc>
      </w:tr>
      <w:tr w:rsidTr="00480B6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480B64">
            <w:pPr>
              <w:pStyle w:val="BodyText"/>
              <w:rPr>
                <w:lang w:val="en-NZ"/>
              </w:rPr>
            </w:pPr>
          </w:p>
        </w:tc>
      </w:tr>
      <w:tr w:rsidTr="00480B6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80B64">
            <w:pPr>
              <w:pStyle w:val="BodyText"/>
              <w:rPr>
                <w:lang w:val="en-NZ"/>
              </w:rPr>
            </w:pPr>
            <w:r w:rsidRPr="00480B64">
              <w:t>5. Manage and review implementation of place plan</w:t>
            </w:r>
          </w:p>
        </w:tc>
        <w:tc>
          <w:tcPr>
            <w:tcW w:w="5704" w:type="dxa"/>
            <w:gridSpan w:val="2"/>
            <w:tcBorders>
              <w:top w:val="nil"/>
              <w:left w:val="nil"/>
              <w:bottom w:val="nil"/>
              <w:right w:val="nil"/>
            </w:tcBorders>
            <w:tcMar>
              <w:top w:w="0" w:type="dxa"/>
              <w:left w:w="62" w:type="dxa"/>
              <w:bottom w:w="0" w:type="dxa"/>
              <w:right w:w="62" w:type="dxa"/>
            </w:tcMar>
          </w:tcPr>
          <w:p w:rsidR="00000000" w:rsidRPr="00480B64" w:rsidP="00480B64">
            <w:pPr>
              <w:pStyle w:val="BodyText"/>
            </w:pPr>
            <w:r w:rsidRPr="00480B64">
              <w:t>5.1 Develop qualitative and quantitative performance measuring processes to be confirmed by the community</w:t>
            </w:r>
          </w:p>
          <w:p w:rsidR="00000000" w:rsidRPr="00480B64" w:rsidP="00480B64">
            <w:pPr>
              <w:pStyle w:val="BodyText"/>
            </w:pPr>
            <w:r w:rsidRPr="00480B64">
              <w:t xml:space="preserve">5.2 Through participation of the </w:t>
            </w:r>
            <w:r w:rsidRPr="00480B64">
              <w:t>community, regularly collect, analyse and display qualitative and quantitative data to provide accurate measures of implementation performance and progress</w:t>
            </w:r>
          </w:p>
          <w:p w:rsidR="00000000" w:rsidRPr="00480B64" w:rsidP="00480B64">
            <w:pPr>
              <w:pStyle w:val="BodyText"/>
            </w:pPr>
            <w:r w:rsidRPr="00480B64">
              <w:t>5.3 Use information obtained during performance monitoring, both within and outside of the place, to</w:t>
            </w:r>
            <w:r w:rsidRPr="00480B64">
              <w:t xml:space="preserve"> modify and/or further develop the planned implementation program </w:t>
            </w:r>
          </w:p>
          <w:p w:rsidR="00000000" w:rsidRPr="00480B64" w:rsidP="00480B64">
            <w:pPr>
              <w:pStyle w:val="BodyText"/>
            </w:pPr>
            <w:r w:rsidRPr="00480B64">
              <w:t xml:space="preserve">5.4 Ensure the community maintains interest and sense of ownership in implementation of plan </w:t>
            </w:r>
          </w:p>
        </w:tc>
      </w:tr>
    </w:tbl>
    <w:p w:rsidR="004B22A1" w:rsidP="00480B64">
      <w:pPr>
        <w:pStyle w:val="BodyText"/>
      </w:pPr>
    </w:p>
    <w:p w:rsidR="004B22A1" w:rsidP="00480B64">
      <w:pPr>
        <w:pStyle w:val="BodyText"/>
      </w:pPr>
    </w:p>
    <w:p w:rsidR="00000000" w:rsidRPr="00480B64" w:rsidP="00480B64">
      <w:pPr>
        <w:pStyle w:val="Heading1"/>
      </w:pPr>
      <w:bookmarkStart w:id="4" w:name="O_653069"/>
      <w:bookmarkEnd w:id="4"/>
      <w:r w:rsidRPr="00480B64">
        <w:t>Foundation Skills</w:t>
      </w:r>
    </w:p>
    <w:tbl>
      <w:tblPr>
        <w:tblW w:w="0" w:type="auto"/>
        <w:tblLayout w:type="fixed"/>
        <w:tblCellMar>
          <w:left w:w="62" w:type="dxa"/>
          <w:right w:w="62" w:type="dxa"/>
        </w:tblCellMar>
        <w:tblLook w:val="0000"/>
      </w:tblPr>
      <w:tblGrid>
        <w:gridCol w:w="8964"/>
      </w:tblGrid>
      <w:tr w:rsidTr="00480B6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480B64">
            <w:pPr>
              <w:pStyle w:val="BodyText"/>
              <w:rPr>
                <w:lang w:val="en-NZ"/>
              </w:rPr>
            </w:pPr>
            <w:r w:rsidRPr="00480B64">
              <w:t>The Foundation Skills describe those required skills (language, literacy, numeracy and employment skills) that are essential to performance.</w:t>
            </w:r>
          </w:p>
        </w:tc>
      </w:tr>
      <w:tr w:rsidTr="00480B6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480B64" w:rsidP="00480B64">
            <w:pPr>
              <w:pStyle w:val="BodyText"/>
            </w:pPr>
            <w:r w:rsidRPr="00480B64">
              <w:rPr>
                <w:rStyle w:val="Emphasis"/>
              </w:rPr>
              <w:t>Foundation skills essential to performance are explicit in the performance criteria of this unit of competency.</w:t>
            </w:r>
            <w:r w:rsidRPr="00480B64">
              <w:t xml:space="preserve"> </w:t>
            </w:r>
          </w:p>
        </w:tc>
      </w:tr>
    </w:tbl>
    <w:p w:rsidR="004B22A1" w:rsidP="00480B64">
      <w:pPr>
        <w:pStyle w:val="BodyText"/>
      </w:pPr>
    </w:p>
    <w:p w:rsidR="004B22A1" w:rsidP="00480B64">
      <w:pPr>
        <w:pStyle w:val="BodyText"/>
      </w:pPr>
    </w:p>
    <w:p w:rsidR="00000000" w:rsidRPr="00480B64" w:rsidP="00480B64">
      <w:pPr>
        <w:pStyle w:val="Heading1"/>
      </w:pPr>
      <w:bookmarkStart w:id="5" w:name="O_653071"/>
      <w:bookmarkEnd w:id="5"/>
      <w:r w:rsidRPr="00480B64">
        <w:t>Unit Mapping Information</w:t>
      </w:r>
    </w:p>
    <w:p w:rsidR="004B22A1" w:rsidP="004B22A1">
      <w:pPr>
        <w:pStyle w:val="BodyText"/>
      </w:pPr>
      <w:r w:rsidRPr="00480B64">
        <w:t>No equivalent unit</w:t>
      </w:r>
    </w:p>
    <w:p w:rsidR="00000000" w:rsidRPr="00480B64" w:rsidP="00480B64">
      <w:pPr>
        <w:pStyle w:val="Heading1"/>
      </w:pPr>
      <w:bookmarkStart w:id="6" w:name="O_653078"/>
      <w:bookmarkEnd w:id="6"/>
      <w:r w:rsidRPr="00480B64">
        <w:t>Links</w:t>
      </w:r>
    </w:p>
    <w:p w:rsidR="00000000" w:rsidRPr="00480B64" w:rsidP="004B22A1">
      <w:pPr>
        <w:pStyle w:val="BodyText"/>
      </w:pPr>
      <w:r w:rsidRPr="00480B6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15A99">
        <w:rPr>
          <w:rStyle w:val="Hyperlink"/>
        </w:rPr>
        <w:t>https://vetnet.gov.au/Pages/TrainingDocs.aspx?q=5e0c25cc-3d9d-4b43-80d3-bd22cc4f1e53</w:t>
      </w:r>
      <w:r>
        <w:fldChar w:fldCharType="end"/>
      </w:r>
    </w:p>
    <w:p w:rsidR="00000000" w:rsidRPr="00480B64" w:rsidP="004B22A1">
      <w:pPr>
        <w:pStyle w:val="BodyText"/>
        <w:sectPr w:rsidSect="00480B64">
          <w:headerReference w:type="default" r:id="rId10"/>
          <w:footerReference w:type="default" r:id="rId11"/>
          <w:pgSz w:w="11908" w:h="16833"/>
          <w:pgMar w:top="1702" w:right="1418" w:bottom="1702" w:left="1418" w:header="992" w:footer="992" w:gutter="0"/>
          <w:cols w:space="720"/>
          <w:noEndnote/>
          <w:docGrid w:linePitch="299"/>
        </w:sectPr>
      </w:pPr>
    </w:p>
    <w:p w:rsidR="00000000" w:rsidRPr="00480B64" w:rsidP="00480B64">
      <w:pPr>
        <w:pStyle w:val="SuperHeading"/>
      </w:pPr>
      <w:r w:rsidRPr="00480B64">
        <w:t>Assessment Requirements for CHCCDE014 Facilitate the development of community capacity to manage place making</w:t>
      </w:r>
    </w:p>
    <w:p w:rsidR="00000000" w:rsidRPr="00480B64" w:rsidP="00480B64">
      <w:pPr>
        <w:pStyle w:val="Heading1"/>
      </w:pPr>
      <w:bookmarkStart w:id="7" w:name="O_653073"/>
      <w:bookmarkEnd w:id="7"/>
      <w:r w:rsidRPr="00480B64">
        <w:t>Modification History</w:t>
      </w:r>
    </w:p>
    <w:tbl>
      <w:tblPr>
        <w:tblW w:w="0" w:type="auto"/>
        <w:tblCellMar>
          <w:left w:w="62" w:type="dxa"/>
          <w:right w:w="62" w:type="dxa"/>
        </w:tblCellMar>
        <w:tblLook w:val="0000"/>
      </w:tblPr>
      <w:tblGrid>
        <w:gridCol w:w="2082"/>
        <w:gridCol w:w="7114"/>
      </w:tblGrid>
      <w:tr w:rsidTr="004B22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64">
            <w:pPr>
              <w:pStyle w:val="BodyText"/>
              <w:rPr>
                <w:lang w:val="en-NZ"/>
              </w:rPr>
            </w:pPr>
            <w:r w:rsidRPr="00480B6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64">
            <w:pPr>
              <w:pStyle w:val="BodyText"/>
              <w:rPr>
                <w:lang w:val="en-NZ"/>
              </w:rPr>
            </w:pPr>
            <w:r w:rsidRPr="00480B64">
              <w:t xml:space="preserve">Comments </w:t>
            </w:r>
          </w:p>
        </w:tc>
      </w:tr>
      <w:tr w:rsidTr="004B22A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B64">
            <w:pPr>
              <w:pStyle w:val="BodyText"/>
              <w:rPr>
                <w:lang w:val="en-NZ"/>
              </w:rPr>
            </w:pPr>
            <w:r w:rsidRPr="00480B64">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B64" w:rsidP="00480B64">
            <w:pPr>
              <w:pStyle w:val="BodyText"/>
            </w:pPr>
            <w:r w:rsidRPr="00480B64">
              <w:t xml:space="preserve">This version was released in </w:t>
            </w:r>
            <w:r w:rsidRPr="00480B64">
              <w:rPr>
                <w:rStyle w:val="Emphasis"/>
              </w:rPr>
              <w:t>CHC Community Services Training Package release 2.0</w:t>
            </w:r>
            <w:r w:rsidRPr="00480B64">
              <w:t xml:space="preserve"> and meets the requirements of the 2012 Standards for Training Packages.</w:t>
            </w:r>
          </w:p>
          <w:p w:rsidR="00000000" w:rsidRPr="00480B64" w:rsidP="00480B64">
            <w:pPr>
              <w:pStyle w:val="BodyText"/>
            </w:pPr>
            <w:r w:rsidRPr="00480B64">
              <w:t xml:space="preserve">Significant changes to performance criteria </w:t>
            </w:r>
          </w:p>
          <w:p w:rsidR="00000000" w:rsidRPr="00480B64" w:rsidP="00480B64">
            <w:pPr>
              <w:pStyle w:val="BodyText"/>
            </w:pPr>
            <w:r w:rsidRPr="00480B64">
              <w:t>New evidence requirements for assessment including volume and frequency requirements</w:t>
            </w:r>
          </w:p>
          <w:p w:rsidR="00000000" w:rsidRPr="00480B64" w:rsidP="00480B64">
            <w:pPr>
              <w:pStyle w:val="BodyText"/>
            </w:pPr>
            <w:r w:rsidRPr="00480B64">
              <w:t>Si</w:t>
            </w:r>
            <w:r w:rsidRPr="00480B64">
              <w:t>gnificant changes to knowledge evidence</w:t>
            </w:r>
          </w:p>
        </w:tc>
      </w:tr>
    </w:tbl>
    <w:p w:rsidR="00000000" w:rsidRPr="00480B64" w:rsidP="00480B64">
      <w:pPr>
        <w:pStyle w:val="BodyText"/>
      </w:pPr>
    </w:p>
    <w:p w:rsidR="00000000" w:rsidRPr="00480B64" w:rsidP="00480B64">
      <w:pPr>
        <w:pStyle w:val="AllowPageBreak"/>
      </w:pPr>
    </w:p>
    <w:p w:rsidR="00000000" w:rsidRPr="00480B64" w:rsidP="00480B64">
      <w:pPr>
        <w:pStyle w:val="Heading1"/>
      </w:pPr>
      <w:bookmarkStart w:id="8" w:name="O_653074"/>
      <w:bookmarkEnd w:id="8"/>
      <w:r w:rsidRPr="00480B64">
        <w:t>Performance Evidence</w:t>
      </w:r>
    </w:p>
    <w:p w:rsidR="00000000" w:rsidRPr="00480B64" w:rsidP="004B22A1">
      <w:pPr>
        <w:pStyle w:val="BodyText"/>
      </w:pPr>
      <w:r w:rsidRPr="00480B64">
        <w:t>The candidate must show evidence of the ability to complete tasks outlined in elements and performance criteria of this unit, manage tasks and manage contingencies in the conte</w:t>
      </w:r>
      <w:r w:rsidRPr="00480B64">
        <w:t>xt of the job role. There must be demonstrated evidence that the candidate has completed the following tasks at least once:</w:t>
      </w:r>
    </w:p>
    <w:p w:rsidR="00000000" w:rsidRPr="00480B64" w:rsidP="00480B64">
      <w:pPr>
        <w:pStyle w:val="ListBullet"/>
      </w:pPr>
      <w:r w:rsidRPr="00480B64">
        <w:t>conducted research to identify priorities, strengths and assets, including information, skills and opportunities for involvement in</w:t>
      </w:r>
      <w:r w:rsidRPr="00480B64">
        <w:t xml:space="preserve"> place management of 1 community</w:t>
      </w:r>
    </w:p>
    <w:p w:rsidR="00000000" w:rsidRPr="00480B64" w:rsidP="00480B64">
      <w:pPr>
        <w:pStyle w:val="ListBullet"/>
      </w:pPr>
      <w:r w:rsidRPr="00480B64">
        <w:t>supported 1 community to develop and monitor 1 place plan</w:t>
      </w:r>
    </w:p>
    <w:p w:rsidR="00000000" w:rsidRPr="00480B64" w:rsidP="00480B64">
      <w:pPr>
        <w:pStyle w:val="AllowPageBreak"/>
      </w:pPr>
    </w:p>
    <w:p w:rsidR="00000000" w:rsidRPr="00480B64" w:rsidP="00480B64">
      <w:pPr>
        <w:pStyle w:val="Heading1"/>
      </w:pPr>
      <w:bookmarkStart w:id="9" w:name="O_653075"/>
      <w:bookmarkEnd w:id="9"/>
      <w:r w:rsidRPr="00480B64">
        <w:t>Knowledge Evidence</w:t>
      </w:r>
    </w:p>
    <w:p w:rsidR="00000000" w:rsidRPr="00480B64" w:rsidP="004B22A1">
      <w:pPr>
        <w:pStyle w:val="BodyText"/>
      </w:pPr>
      <w:r w:rsidRPr="00480B64">
        <w:t>The candidate must be able to demonstrate essential knowledge required to effectively complete tasks outlined in elements and performance criteria of this unit, manage the task and manage contingencies in the context of the work role. These include knowled</w:t>
      </w:r>
      <w:r w:rsidRPr="00480B64">
        <w:t>ge of:</w:t>
      </w:r>
    </w:p>
    <w:p w:rsidR="00000000" w:rsidRPr="00480B64" w:rsidP="00480B64">
      <w:pPr>
        <w:pStyle w:val="ListBullet"/>
      </w:pPr>
      <w:r w:rsidRPr="00480B64">
        <w:t>comprehensive, appropriate demographic and cultural resource information</w:t>
      </w:r>
    </w:p>
    <w:p w:rsidR="00000000" w:rsidRPr="00480B64" w:rsidP="00480B64">
      <w:pPr>
        <w:pStyle w:val="ListBullet"/>
      </w:pPr>
      <w:r w:rsidRPr="00480B64">
        <w:t>strategies for involving a diverse community in planning and activities</w:t>
      </w:r>
    </w:p>
    <w:p w:rsidR="00000000" w:rsidRPr="00480B64" w:rsidP="00480B64">
      <w:pPr>
        <w:pStyle w:val="ListBullet"/>
      </w:pPr>
      <w:r w:rsidRPr="00480B64">
        <w:t xml:space="preserve">community cultural development philosophy and practice </w:t>
      </w:r>
    </w:p>
    <w:p w:rsidR="00000000" w:rsidRPr="00480B64" w:rsidP="00480B64">
      <w:pPr>
        <w:pStyle w:val="ListBullet"/>
      </w:pPr>
      <w:r w:rsidRPr="00480B64">
        <w:t>community networks</w:t>
      </w:r>
    </w:p>
    <w:p w:rsidR="00000000" w:rsidRPr="00480B64" w:rsidP="00480B64">
      <w:pPr>
        <w:pStyle w:val="ListBullet"/>
      </w:pPr>
      <w:r w:rsidRPr="00480B64">
        <w:t>council policies, procedures</w:t>
      </w:r>
      <w:r w:rsidRPr="00480B64">
        <w:t xml:space="preserve"> and protocols</w:t>
      </w:r>
    </w:p>
    <w:p w:rsidR="00000000" w:rsidRPr="00480B64" w:rsidP="00480B64">
      <w:pPr>
        <w:pStyle w:val="ListBullet"/>
      </w:pPr>
      <w:r w:rsidRPr="00480B64">
        <w:t>planning controls, permissions and constraints</w:t>
      </w:r>
    </w:p>
    <w:p w:rsidR="00000000" w:rsidRPr="00480B64" w:rsidP="00480B64">
      <w:pPr>
        <w:pStyle w:val="ListBullet"/>
      </w:pPr>
      <w:r w:rsidRPr="00480B64">
        <w:t>factors that describe a ‘place’</w:t>
      </w:r>
    </w:p>
    <w:p w:rsidR="00000000" w:rsidRPr="00480B64" w:rsidP="00480B64">
      <w:pPr>
        <w:pStyle w:val="ListBullet"/>
      </w:pPr>
      <w:r w:rsidRPr="00480B64">
        <w:t>place management principles</w:t>
      </w:r>
    </w:p>
    <w:p w:rsidR="00000000" w:rsidRPr="00480B64" w:rsidP="00480B64">
      <w:pPr>
        <w:pStyle w:val="ListBullet"/>
      </w:pPr>
      <w:r w:rsidRPr="00480B64">
        <w:t>asset based community development</w:t>
      </w:r>
    </w:p>
    <w:p w:rsidR="00000000" w:rsidRPr="00480B64" w:rsidP="00480B64">
      <w:pPr>
        <w:pStyle w:val="ListBullet"/>
      </w:pPr>
      <w:r w:rsidRPr="00480B64">
        <w:t xml:space="preserve">community engagement principles </w:t>
      </w:r>
    </w:p>
    <w:p w:rsidR="00000000" w:rsidRPr="00480B64" w:rsidP="00480B64">
      <w:pPr>
        <w:pStyle w:val="ListBullet"/>
      </w:pPr>
      <w:r w:rsidRPr="00480B64">
        <w:t>individual character of a place, and a collective vision</w:t>
      </w:r>
    </w:p>
    <w:p w:rsidR="00000000" w:rsidRPr="00480B64" w:rsidP="00480B64">
      <w:pPr>
        <w:pStyle w:val="ListBullet"/>
      </w:pPr>
      <w:r w:rsidRPr="00480B64">
        <w:t>multi-disc</w:t>
      </w:r>
      <w:r w:rsidRPr="00480B64">
        <w:t>iplinary programs, policies and initiatives relevant to client community groups</w:t>
      </w:r>
    </w:p>
    <w:p w:rsidR="00000000" w:rsidRPr="00480B64" w:rsidP="00480B64">
      <w:pPr>
        <w:pStyle w:val="ListBullet"/>
      </w:pPr>
      <w:r w:rsidRPr="00480B64">
        <w:t>partnership capacities to build partnerships between key stakeholders</w:t>
      </w:r>
    </w:p>
    <w:p w:rsidR="00000000" w:rsidRPr="00480B64" w:rsidP="00480B64">
      <w:pPr>
        <w:pStyle w:val="ListBullet"/>
      </w:pPr>
      <w:r w:rsidRPr="00480B64">
        <w:t>event coordination and marketing</w:t>
      </w:r>
    </w:p>
    <w:p w:rsidR="00000000" w:rsidRPr="00480B64" w:rsidP="00480B64">
      <w:pPr>
        <w:pStyle w:val="AllowPageBreak"/>
      </w:pPr>
    </w:p>
    <w:p w:rsidR="00000000" w:rsidRPr="00480B64" w:rsidP="00480B64">
      <w:pPr>
        <w:pStyle w:val="Heading1"/>
      </w:pPr>
      <w:bookmarkStart w:id="10" w:name="O_653076"/>
      <w:bookmarkEnd w:id="10"/>
      <w:r w:rsidRPr="00480B64">
        <w:t>Assessment Conditions</w:t>
      </w:r>
    </w:p>
    <w:p w:rsidR="00000000" w:rsidRPr="00480B64" w:rsidP="004B22A1">
      <w:pPr>
        <w:pStyle w:val="BodyText"/>
      </w:pPr>
      <w:r w:rsidRPr="00480B64">
        <w:t>Skills must have been demonstrated in the workplace or in a simulated environment that reflects workplace conditions. Where simulation is used, it must reflect real working conditions by modelling industry operating conditions and contingencies, as well as</w:t>
      </w:r>
      <w:r w:rsidRPr="00480B64">
        <w:t xml:space="preserve">, using suitable facilities, equipment and resources. </w:t>
      </w:r>
    </w:p>
    <w:p w:rsidR="004B22A1" w:rsidP="004B22A1">
      <w:pPr>
        <w:pStyle w:val="BodyText"/>
      </w:pPr>
      <w:r w:rsidRPr="00480B64">
        <w:t>Assessors must satisfy the Standards for Registered Training Organisations (RTOs) 2015/AQTF mandatory competency requirements for assessors.</w:t>
      </w:r>
    </w:p>
    <w:p w:rsidR="00000000" w:rsidRPr="00480B64" w:rsidP="00480B64">
      <w:pPr>
        <w:pStyle w:val="Heading1"/>
      </w:pPr>
      <w:bookmarkStart w:id="11" w:name="O_653079"/>
      <w:bookmarkEnd w:id="11"/>
      <w:r w:rsidRPr="00480B64">
        <w:t>Links</w:t>
      </w:r>
    </w:p>
    <w:p w:rsidR="00000000" w:rsidRPr="00480B64" w:rsidP="004B22A1">
      <w:pPr>
        <w:pStyle w:val="BodyText"/>
      </w:pPr>
      <w:r w:rsidRPr="00480B6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15A99">
        <w:rPr>
          <w:rStyle w:val="Hyperlink"/>
        </w:rPr>
        <w:t>https://vetnet.gov.au/Pages/TrainingDocs.aspx?q=5e0c25cc-3d9d-4b43-80d3-bd22cc4f1e53</w:t>
      </w:r>
      <w:r>
        <w:fldChar w:fldCharType="end"/>
      </w:r>
    </w:p>
    <w:p w:rsidR="00000000" w:rsidRPr="00480B64" w:rsidP="00480B64"/>
    <w:sectPr w:rsidSect="00480B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64" w:rsidRPr="004B22A1" w:rsidP="004B22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2A1" w:rsidP="00480B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B22A1" w:rsidP="00480B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B22A1" w:rsidP="00480B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64" w:rsidP="00480B64">
    <w:pPr>
      <w:pStyle w:val="Footer"/>
      <w:framePr w:wrap="around"/>
    </w:pPr>
    <w:r>
      <w:fldChar w:fldCharType="begin"/>
    </w:r>
    <w:r>
      <w:instrText xml:space="preserve"> DOCPROPERTY  Subject  \* MERGEFORMAT </w:instrText>
    </w:r>
    <w:r>
      <w:fldChar w:fldCharType="separate"/>
    </w:r>
    <w:r w:rsidR="004B22A1">
      <w:t>Approved</w:t>
    </w:r>
    <w:r w:rsidR="004B22A1">
      <w:fldChar w:fldCharType="end"/>
    </w:r>
    <w:r>
      <w:tab/>
      <w:t xml:space="preserve">Page </w:t>
    </w:r>
    <w:r>
      <w:fldChar w:fldCharType="begin"/>
    </w:r>
    <w:r>
      <w:instrText xml:space="preserve"> PAGE  \* Arabic  \* MERGEFORMAT </w:instrText>
    </w:r>
    <w:r>
      <w:fldChar w:fldCharType="separate"/>
    </w:r>
    <w:r w:rsidR="004B22A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22A1">
      <w:rPr>
        <w:noProof/>
      </w:rPr>
      <w:t>5</w:t>
    </w:r>
    <w:r>
      <w:rPr>
        <w:noProof/>
      </w:rPr>
      <w:fldChar w:fldCharType="end"/>
    </w:r>
  </w:p>
  <w:p w:rsidR="00480B64" w:rsidP="00480B64">
    <w:pPr>
      <w:pStyle w:val="Footer"/>
      <w:framePr w:wrap="around"/>
    </w:pPr>
    <w:r>
      <w:t xml:space="preserve">© Commonwealth of Australia, </w:t>
    </w:r>
    <w:r>
      <w:fldChar w:fldCharType="begin"/>
    </w:r>
    <w:r>
      <w:instrText xml:space="preserve"> DATE  \@ "yyyy"  \* MERGEFORMAT </w:instrText>
    </w:r>
    <w:r>
      <w:fldChar w:fldCharType="separate"/>
    </w:r>
    <w:r w:rsidR="004B22A1">
      <w:rPr>
        <w:noProof/>
      </w:rPr>
      <w:t>2025</w:t>
    </w:r>
    <w:r>
      <w:fldChar w:fldCharType="end"/>
    </w:r>
    <w:r>
      <w:tab/>
    </w:r>
    <w:r>
      <w:fldChar w:fldCharType="begin"/>
    </w:r>
    <w:r>
      <w:instrText xml:space="preserve"> DOCPROPERTY  Author  \* MERGEFORMAT </w:instrText>
    </w:r>
    <w:r>
      <w:fldChar w:fldCharType="separate"/>
    </w:r>
    <w:r w:rsidR="004B22A1">
      <w:t>HumanAbility</w:t>
    </w:r>
    <w:r w:rsidR="004B22A1">
      <w:fldChar w:fldCharType="end"/>
    </w:r>
  </w:p>
  <w:p w:rsidR="00480B64" w:rsidP="00480B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2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0B64" w:rsidRPr="004B22A1" w:rsidP="004B22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2A1" w:rsidRPr="002D2AF8" w:rsidP="00480B64">
    <w:pPr>
      <w:pStyle w:val="Header"/>
      <w:framePr w:wrap="around"/>
    </w:pPr>
    <w:r>
      <w:fldChar w:fldCharType="begin"/>
    </w:r>
    <w:r>
      <w:instrText xml:space="preserve"> TITLE   \* MERGEFORMAT </w:instrText>
    </w:r>
    <w:r>
      <w:fldChar w:fldCharType="separate"/>
    </w:r>
    <w:r>
      <w:t>CHCCDE014 Facilitate the development of community capacity to manage place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22A1" w:rsidP="00480B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64" w:rsidRPr="002D2AF8" w:rsidP="00480B64">
    <w:pPr>
      <w:pStyle w:val="Header"/>
      <w:framePr w:wrap="around"/>
    </w:pPr>
    <w:r>
      <w:fldChar w:fldCharType="begin"/>
    </w:r>
    <w:r>
      <w:instrText xml:space="preserve"> TITLE   \* MERGEFORMAT </w:instrText>
    </w:r>
    <w:r>
      <w:fldChar w:fldCharType="separate"/>
    </w:r>
    <w:r w:rsidR="004B22A1">
      <w:t>CHCCDE014 Facilitate the development of community capacity to manage place making</w:t>
    </w:r>
    <w:r w:rsidR="004B22A1">
      <w:fldChar w:fldCharType="end"/>
    </w:r>
    <w:r>
      <w:tab/>
      <w:t xml:space="preserve">Date this document was generated: </w:t>
    </w:r>
    <w:r>
      <w:fldChar w:fldCharType="begin"/>
    </w:r>
    <w:r>
      <w:instrText xml:space="preserve"> CREATEDATE  \@ "d MMMM yyyy"  \* MERGEFORMAT </w:instrText>
    </w:r>
    <w:r>
      <w:fldChar w:fldCharType="separate"/>
    </w:r>
    <w:r w:rsidR="004B22A1">
      <w:rPr>
        <w:noProof/>
      </w:rPr>
      <w:t>2 March 2025</w:t>
    </w:r>
    <w:r>
      <w:fldChar w:fldCharType="end"/>
    </w:r>
  </w:p>
  <w:p w:rsidR="00480B64" w:rsidP="00480B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8077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781E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B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0B64"/>
    <w:pPr>
      <w:spacing w:before="360" w:after="60"/>
      <w:outlineLvl w:val="0"/>
    </w:pPr>
    <w:rPr>
      <w:sz w:val="32"/>
    </w:rPr>
  </w:style>
  <w:style w:type="paragraph" w:styleId="Heading2">
    <w:name w:val="heading 2"/>
    <w:basedOn w:val="HeadingBase"/>
    <w:next w:val="BodyText"/>
    <w:link w:val="Heading2Char"/>
    <w:qFormat/>
    <w:rsid w:val="00480B64"/>
    <w:pPr>
      <w:keepLines/>
      <w:spacing w:before="240" w:after="120"/>
      <w:outlineLvl w:val="1"/>
    </w:pPr>
    <w:rPr>
      <w:sz w:val="28"/>
      <w:szCs w:val="40"/>
    </w:rPr>
  </w:style>
  <w:style w:type="paragraph" w:styleId="Heading3">
    <w:name w:val="heading 3"/>
    <w:basedOn w:val="HeadingBase"/>
    <w:next w:val="BodyText"/>
    <w:link w:val="Heading3Char"/>
    <w:qFormat/>
    <w:rsid w:val="00480B64"/>
    <w:pPr>
      <w:spacing w:before="180" w:after="120"/>
      <w:outlineLvl w:val="2"/>
    </w:pPr>
    <w:rPr>
      <w:spacing w:val="-10"/>
      <w:kern w:val="32"/>
    </w:rPr>
  </w:style>
  <w:style w:type="paragraph" w:styleId="Heading4">
    <w:name w:val="heading 4"/>
    <w:basedOn w:val="HeadingBase"/>
    <w:next w:val="BodyText"/>
    <w:link w:val="Heading4Char"/>
    <w:qFormat/>
    <w:rsid w:val="00480B64"/>
    <w:pPr>
      <w:spacing w:before="160" w:after="120"/>
      <w:outlineLvl w:val="3"/>
    </w:pPr>
    <w:rPr>
      <w:sz w:val="22"/>
    </w:rPr>
  </w:style>
  <w:style w:type="paragraph" w:styleId="Heading5">
    <w:name w:val="heading 5"/>
    <w:basedOn w:val="HeadingBase"/>
    <w:next w:val="Normal"/>
    <w:link w:val="Heading5Char"/>
    <w:qFormat/>
    <w:rsid w:val="00480B64"/>
    <w:pPr>
      <w:spacing w:before="80"/>
      <w:outlineLvl w:val="4"/>
    </w:pPr>
    <w:rPr>
      <w:color w:val="918585"/>
      <w:sz w:val="20"/>
    </w:rPr>
  </w:style>
  <w:style w:type="paragraph" w:styleId="Heading6">
    <w:name w:val="heading 6"/>
    <w:basedOn w:val="HeadingBase"/>
    <w:next w:val="Normal"/>
    <w:link w:val="Heading6Char"/>
    <w:qFormat/>
    <w:rsid w:val="00480B64"/>
    <w:pPr>
      <w:spacing w:before="60"/>
      <w:outlineLvl w:val="5"/>
    </w:pPr>
    <w:rPr>
      <w:color w:val="918585"/>
      <w:sz w:val="20"/>
    </w:rPr>
  </w:style>
  <w:style w:type="paragraph" w:styleId="Heading7">
    <w:name w:val="heading 7"/>
    <w:basedOn w:val="Normal"/>
    <w:next w:val="Normal"/>
    <w:link w:val="Heading7Char"/>
    <w:qFormat/>
    <w:rsid w:val="00480B64"/>
    <w:pPr>
      <w:ind w:left="720"/>
      <w:outlineLvl w:val="6"/>
    </w:pPr>
    <w:rPr>
      <w:i/>
    </w:rPr>
  </w:style>
  <w:style w:type="paragraph" w:styleId="Heading8">
    <w:name w:val="heading 8"/>
    <w:basedOn w:val="Normal"/>
    <w:next w:val="Normal"/>
    <w:link w:val="Heading8Char"/>
    <w:qFormat/>
    <w:rsid w:val="00480B64"/>
    <w:pPr>
      <w:ind w:left="720"/>
      <w:outlineLvl w:val="7"/>
    </w:pPr>
    <w:rPr>
      <w:i/>
    </w:rPr>
  </w:style>
  <w:style w:type="paragraph" w:styleId="Heading9">
    <w:name w:val="heading 9"/>
    <w:basedOn w:val="Normal"/>
    <w:next w:val="Normal"/>
    <w:link w:val="Heading9Char"/>
    <w:qFormat/>
    <w:rsid w:val="00480B64"/>
    <w:pPr>
      <w:ind w:left="720"/>
      <w:outlineLvl w:val="8"/>
    </w:pPr>
    <w:rPr>
      <w:i/>
    </w:rPr>
  </w:style>
  <w:style w:type="character" w:default="1" w:styleId="DefaultParagraphFont">
    <w:name w:val="Default Paragraph Font"/>
    <w:uiPriority w:val="1"/>
    <w:unhideWhenUsed/>
    <w:rsid w:val="00480B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B64"/>
  </w:style>
  <w:style w:type="character" w:customStyle="1" w:styleId="Heading1Char">
    <w:name w:val="Heading 1 Char"/>
    <w:basedOn w:val="DefaultParagraphFont"/>
    <w:link w:val="Heading1"/>
    <w:rsid w:val="00480B64"/>
    <w:rPr>
      <w:rFonts w:ascii="Times New Roman" w:eastAsia="Times New Roman" w:hAnsi="Times New Roman" w:cs="Times New Roman"/>
      <w:b/>
      <w:sz w:val="32"/>
      <w:szCs w:val="20"/>
      <w:lang w:eastAsia="en-US"/>
    </w:rPr>
  </w:style>
  <w:style w:type="paragraph" w:styleId="BodyText">
    <w:name w:val="Body Text"/>
    <w:basedOn w:val="Normal"/>
    <w:link w:val="BodyTextChar"/>
    <w:rsid w:val="00480B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0B64"/>
    <w:rPr>
      <w:rFonts w:ascii="Times New Roman" w:eastAsia="Times New Roman" w:hAnsi="Times New Roman" w:cs="Times New Roman"/>
      <w:sz w:val="24"/>
      <w:lang w:eastAsia="en-US"/>
    </w:rPr>
  </w:style>
  <w:style w:type="paragraph" w:styleId="ListBullet">
    <w:name w:val="List Bullet"/>
    <w:basedOn w:val="List"/>
    <w:rsid w:val="00480B64"/>
    <w:pPr>
      <w:numPr>
        <w:numId w:val="11"/>
      </w:numPr>
      <w:tabs>
        <w:tab w:val="clear" w:pos="340"/>
      </w:tabs>
      <w:spacing w:before="40" w:after="40"/>
    </w:pPr>
  </w:style>
  <w:style w:type="character" w:customStyle="1" w:styleId="SpecialBold">
    <w:name w:val="Special Bold"/>
    <w:basedOn w:val="DefaultParagraphFont"/>
    <w:rsid w:val="00480B64"/>
    <w:rPr>
      <w:b/>
      <w:spacing w:val="0"/>
    </w:rPr>
  </w:style>
  <w:style w:type="character" w:styleId="Emphasis">
    <w:name w:val="Emphasis"/>
    <w:basedOn w:val="DefaultParagraphFont"/>
    <w:qFormat/>
    <w:rsid w:val="00480B64"/>
    <w:rPr>
      <w:i/>
    </w:rPr>
  </w:style>
  <w:style w:type="paragraph" w:customStyle="1" w:styleId="SuperHeading">
    <w:name w:val="SuperHeading"/>
    <w:basedOn w:val="Normal"/>
    <w:rsid w:val="00480B64"/>
    <w:pPr>
      <w:spacing w:before="240" w:after="120"/>
      <w:outlineLvl w:val="0"/>
    </w:pPr>
    <w:rPr>
      <w:rFonts w:ascii="Times New Roman" w:hAnsi="Times New Roman"/>
      <w:b/>
      <w:sz w:val="32"/>
    </w:rPr>
  </w:style>
  <w:style w:type="paragraph" w:customStyle="1" w:styleId="AllowPageBreak">
    <w:name w:val="AllowPageBreak"/>
    <w:rsid w:val="00480B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0B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B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B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B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B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B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0B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0B64"/>
    <w:rPr>
      <w:rFonts w:ascii="Courier New" w:eastAsia="Times New Roman" w:hAnsi="Courier New" w:cs="Times New Roman"/>
      <w:i/>
      <w:szCs w:val="20"/>
      <w:lang w:eastAsia="en-US"/>
    </w:rPr>
  </w:style>
  <w:style w:type="paragraph" w:customStyle="1" w:styleId="HeadingBase">
    <w:name w:val="Heading Base"/>
    <w:rsid w:val="00480B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B64"/>
    <w:pPr>
      <w:tabs>
        <w:tab w:val="right" w:leader="dot" w:pos="9072"/>
      </w:tabs>
      <w:ind w:left="567"/>
    </w:pPr>
    <w:rPr>
      <w:szCs w:val="22"/>
    </w:rPr>
  </w:style>
  <w:style w:type="paragraph" w:customStyle="1" w:styleId="TOCBase">
    <w:name w:val="TOC Base"/>
    <w:rsid w:val="00480B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B64"/>
    <w:pPr>
      <w:tabs>
        <w:tab w:val="right" w:leader="dot" w:pos="9072"/>
      </w:tabs>
      <w:spacing w:before="40" w:after="40"/>
      <w:ind w:left="284"/>
    </w:pPr>
    <w:rPr>
      <w:rFonts w:ascii="Times New Roman" w:hAnsi="Times New Roman"/>
    </w:rPr>
  </w:style>
  <w:style w:type="paragraph" w:styleId="TOC1">
    <w:name w:val="toc 1"/>
    <w:basedOn w:val="TOCBase"/>
    <w:next w:val="Normal"/>
    <w:rsid w:val="00480B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0B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B64"/>
    <w:rPr>
      <w:rFonts w:ascii="Times New Roman" w:eastAsia="Times New Roman" w:hAnsi="Times New Roman" w:cs="Times New Roman"/>
      <w:sz w:val="16"/>
      <w:lang w:eastAsia="en-US"/>
    </w:rPr>
  </w:style>
  <w:style w:type="paragraph" w:styleId="Title">
    <w:name w:val="Title"/>
    <w:basedOn w:val="HeadingBase"/>
    <w:link w:val="TitleChar"/>
    <w:qFormat/>
    <w:rsid w:val="00480B64"/>
    <w:pPr>
      <w:spacing w:before="5040"/>
      <w:jc w:val="center"/>
    </w:pPr>
    <w:rPr>
      <w:sz w:val="48"/>
      <w:szCs w:val="72"/>
      <w:lang w:val="en-US"/>
    </w:rPr>
  </w:style>
  <w:style w:type="character" w:customStyle="1" w:styleId="TitleChar">
    <w:name w:val="Title Char"/>
    <w:basedOn w:val="DefaultParagraphFont"/>
    <w:link w:val="Title"/>
    <w:rsid w:val="00480B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B64"/>
    <w:pPr>
      <w:tabs>
        <w:tab w:val="left" w:pos="3600"/>
        <w:tab w:val="left" w:pos="3958"/>
      </w:tabs>
    </w:pPr>
  </w:style>
  <w:style w:type="paragraph" w:styleId="List">
    <w:name w:val="List"/>
    <w:basedOn w:val="BodyText"/>
    <w:next w:val="BodyText"/>
    <w:rsid w:val="00480B64"/>
    <w:pPr>
      <w:tabs>
        <w:tab w:val="left" w:pos="340"/>
      </w:tabs>
      <w:spacing w:before="60" w:after="60"/>
      <w:ind w:left="340" w:hanging="340"/>
    </w:pPr>
  </w:style>
  <w:style w:type="paragraph" w:customStyle="1" w:styleId="Note">
    <w:name w:val="Note"/>
    <w:basedOn w:val="BodyText"/>
    <w:rsid w:val="00480B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B64"/>
    <w:pPr>
      <w:framePr w:wrap="auto" w:hAnchor="text" w:y="6049"/>
    </w:pPr>
    <w:rPr>
      <w:color w:val="000000"/>
      <w:sz w:val="40"/>
    </w:rPr>
  </w:style>
  <w:style w:type="paragraph" w:customStyle="1" w:styleId="TOCTitle">
    <w:name w:val="TOCTitle"/>
    <w:basedOn w:val="Heading1"/>
    <w:rsid w:val="00480B64"/>
    <w:pPr>
      <w:spacing w:after="240"/>
      <w:jc w:val="center"/>
      <w:outlineLvl w:val="9"/>
    </w:pPr>
    <w:rPr>
      <w:caps/>
    </w:rPr>
  </w:style>
  <w:style w:type="paragraph" w:customStyle="1" w:styleId="Version">
    <w:name w:val="Version"/>
    <w:rsid w:val="00480B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0B64"/>
    <w:pPr>
      <w:numPr>
        <w:numId w:val="12"/>
      </w:numPr>
      <w:tabs>
        <w:tab w:val="clear" w:pos="680"/>
      </w:tabs>
    </w:pPr>
  </w:style>
  <w:style w:type="paragraph" w:styleId="Index1">
    <w:name w:val="index 1"/>
    <w:basedOn w:val="Normal"/>
    <w:next w:val="Normal"/>
    <w:semiHidden/>
    <w:rsid w:val="00480B64"/>
    <w:pPr>
      <w:keepNext w:val="0"/>
      <w:tabs>
        <w:tab w:val="right" w:pos="4176"/>
      </w:tabs>
      <w:ind w:left="198" w:hanging="198"/>
    </w:pPr>
    <w:rPr>
      <w:rFonts w:ascii="Garamond" w:hAnsi="Garamond"/>
    </w:rPr>
  </w:style>
  <w:style w:type="paragraph" w:styleId="IndexHeading">
    <w:name w:val="index heading"/>
    <w:basedOn w:val="Normal"/>
    <w:next w:val="Index1"/>
    <w:semiHidden/>
    <w:rsid w:val="00480B64"/>
    <w:pPr>
      <w:spacing w:before="120" w:after="120"/>
    </w:pPr>
    <w:rPr>
      <w:rFonts w:ascii="Arial" w:hAnsi="Arial"/>
      <w:b/>
      <w:color w:val="918585"/>
      <w:sz w:val="24"/>
    </w:rPr>
  </w:style>
  <w:style w:type="paragraph" w:styleId="Header">
    <w:name w:val="header"/>
    <w:basedOn w:val="Normal"/>
    <w:link w:val="HeaderChar"/>
    <w:rsid w:val="00480B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B64"/>
    <w:rPr>
      <w:rFonts w:ascii="Times New Roman" w:eastAsia="Times New Roman" w:hAnsi="Times New Roman" w:cs="Times New Roman"/>
      <w:sz w:val="16"/>
      <w:szCs w:val="20"/>
      <w:lang w:val="en-GB" w:eastAsia="en-US"/>
    </w:rPr>
  </w:style>
  <w:style w:type="paragraph" w:customStyle="1" w:styleId="Chapter">
    <w:name w:val="Chapter"/>
    <w:basedOn w:val="Normal"/>
    <w:rsid w:val="00480B64"/>
    <w:pPr>
      <w:spacing w:before="240"/>
    </w:pPr>
    <w:rPr>
      <w:rFonts w:ascii="Times New Roman" w:hAnsi="Times New Roman"/>
      <w:smallCaps/>
      <w:spacing w:val="80"/>
      <w:sz w:val="28"/>
    </w:rPr>
  </w:style>
  <w:style w:type="paragraph" w:customStyle="1" w:styleId="InChapter">
    <w:name w:val="InChapter"/>
    <w:basedOn w:val="Heading3"/>
    <w:rsid w:val="00480B64"/>
    <w:pPr>
      <w:spacing w:after="240"/>
      <w:outlineLvl w:val="9"/>
    </w:pPr>
    <w:rPr>
      <w:noProof/>
    </w:rPr>
  </w:style>
  <w:style w:type="paragraph" w:styleId="Index2">
    <w:name w:val="index 2"/>
    <w:basedOn w:val="Normal"/>
    <w:next w:val="Normal"/>
    <w:semiHidden/>
    <w:rsid w:val="00480B64"/>
    <w:pPr>
      <w:tabs>
        <w:tab w:val="right" w:pos="4176"/>
      </w:tabs>
      <w:ind w:left="568" w:hanging="284"/>
    </w:pPr>
    <w:rPr>
      <w:rFonts w:ascii="Garamond" w:hAnsi="Garamond"/>
    </w:rPr>
  </w:style>
  <w:style w:type="paragraph" w:customStyle="1" w:styleId="Byline">
    <w:name w:val="Byline"/>
    <w:rsid w:val="00480B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B64"/>
    <w:pPr>
      <w:tabs>
        <w:tab w:val="clear" w:pos="3600"/>
        <w:tab w:val="clear" w:pos="3958"/>
      </w:tabs>
      <w:jc w:val="right"/>
    </w:pPr>
  </w:style>
  <w:style w:type="paragraph" w:styleId="Caption">
    <w:name w:val="caption"/>
    <w:basedOn w:val="BodyText"/>
    <w:next w:val="Normal"/>
    <w:qFormat/>
    <w:rsid w:val="00480B64"/>
    <w:pPr>
      <w:framePr w:w="2268" w:hSpace="181" w:vSpace="181" w:wrap="around" w:vAnchor="text" w:hAnchor="page" w:x="1135" w:y="285" w:anchorLock="1"/>
    </w:pPr>
    <w:rPr>
      <w:i/>
    </w:rPr>
  </w:style>
  <w:style w:type="paragraph" w:customStyle="1" w:styleId="MiniTOCTitle">
    <w:name w:val="MiniTOCTitle"/>
    <w:basedOn w:val="Heading4"/>
    <w:rsid w:val="00480B64"/>
    <w:pPr>
      <w:spacing w:before="240"/>
      <w:outlineLvl w:val="9"/>
    </w:pPr>
    <w:rPr>
      <w:noProof/>
      <w:sz w:val="24"/>
    </w:rPr>
  </w:style>
  <w:style w:type="paragraph" w:customStyle="1" w:styleId="MiniTOCItem">
    <w:name w:val="MiniTOCItem"/>
    <w:basedOn w:val="ListBullet"/>
    <w:rsid w:val="00480B64"/>
    <w:pPr>
      <w:numPr>
        <w:numId w:val="0"/>
      </w:numPr>
      <w:tabs>
        <w:tab w:val="right" w:leader="dot" w:pos="6521"/>
      </w:tabs>
      <w:spacing w:before="0" w:after="0"/>
    </w:pPr>
  </w:style>
  <w:style w:type="paragraph" w:customStyle="1" w:styleId="TOFTitle">
    <w:name w:val="TOFTitle"/>
    <w:basedOn w:val="TOCTitle"/>
    <w:rsid w:val="00480B64"/>
  </w:style>
  <w:style w:type="paragraph" w:styleId="TableofFigures">
    <w:name w:val="table of figures"/>
    <w:basedOn w:val="Normal"/>
    <w:next w:val="Normal"/>
    <w:semiHidden/>
    <w:rsid w:val="00480B64"/>
    <w:pPr>
      <w:tabs>
        <w:tab w:val="right" w:leader="dot" w:pos="9072"/>
      </w:tabs>
      <w:ind w:left="970" w:hanging="403"/>
    </w:pPr>
    <w:rPr>
      <w:rFonts w:ascii="Times New Roman" w:hAnsi="Times New Roman"/>
      <w:b/>
    </w:rPr>
  </w:style>
  <w:style w:type="paragraph" w:styleId="ListNumber">
    <w:name w:val="List Number"/>
    <w:basedOn w:val="List"/>
    <w:rsid w:val="00480B64"/>
    <w:pPr>
      <w:numPr>
        <w:numId w:val="14"/>
      </w:numPr>
      <w:tabs>
        <w:tab w:val="clear" w:pos="340"/>
      </w:tabs>
    </w:pPr>
  </w:style>
  <w:style w:type="character" w:customStyle="1" w:styleId="WingdingSymbols">
    <w:name w:val="Wingding Symbols"/>
    <w:rsid w:val="00480B64"/>
    <w:rPr>
      <w:rFonts w:ascii="Wingdings" w:hAnsi="Wingdings"/>
    </w:rPr>
  </w:style>
  <w:style w:type="paragraph" w:customStyle="1" w:styleId="TableHeading">
    <w:name w:val="Table Heading"/>
    <w:basedOn w:val="HeadingBase"/>
    <w:rsid w:val="00480B64"/>
    <w:pPr>
      <w:keepLines/>
      <w:pBdr>
        <w:bottom w:val="single" w:sz="6" w:space="1" w:color="918585"/>
      </w:pBdr>
      <w:spacing w:before="240"/>
    </w:pPr>
  </w:style>
  <w:style w:type="character" w:customStyle="1" w:styleId="HotSpot">
    <w:name w:val="HotSpot"/>
    <w:rsid w:val="00480B64"/>
    <w:rPr>
      <w:color w:val="0033CC"/>
      <w:u w:val="none"/>
    </w:rPr>
  </w:style>
  <w:style w:type="paragraph" w:customStyle="1" w:styleId="BodyTextRight">
    <w:name w:val="Body Text Right"/>
    <w:basedOn w:val="BodyText"/>
    <w:rsid w:val="00480B64"/>
    <w:pPr>
      <w:spacing w:before="0" w:after="0"/>
      <w:jc w:val="right"/>
    </w:pPr>
  </w:style>
  <w:style w:type="paragraph" w:styleId="Index3">
    <w:name w:val="index 3"/>
    <w:basedOn w:val="ListNumber2"/>
    <w:next w:val="Normal"/>
    <w:semiHidden/>
    <w:rsid w:val="00480B64"/>
    <w:pPr>
      <w:numPr>
        <w:numId w:val="0"/>
      </w:numPr>
      <w:tabs>
        <w:tab w:val="right" w:leader="dot" w:pos="4176"/>
      </w:tabs>
    </w:pPr>
  </w:style>
  <w:style w:type="paragraph" w:styleId="ListNumber2">
    <w:name w:val="List Number 2"/>
    <w:basedOn w:val="List2"/>
    <w:rsid w:val="00480B64"/>
    <w:pPr>
      <w:numPr>
        <w:numId w:val="9"/>
      </w:numPr>
      <w:tabs>
        <w:tab w:val="clear" w:pos="1060"/>
      </w:tabs>
    </w:pPr>
  </w:style>
  <w:style w:type="paragraph" w:customStyle="1" w:styleId="MarginNote">
    <w:name w:val="Margin Note"/>
    <w:basedOn w:val="BodyText"/>
    <w:rsid w:val="00480B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B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B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0B64"/>
    <w:rPr>
      <w:sz w:val="32"/>
    </w:rPr>
  </w:style>
  <w:style w:type="paragraph" w:customStyle="1" w:styleId="HeadingProcedure">
    <w:name w:val="Heading Procedure"/>
    <w:basedOn w:val="HeadingBase"/>
    <w:next w:val="Normal"/>
    <w:rsid w:val="00480B64"/>
    <w:pPr>
      <w:tabs>
        <w:tab w:val="left" w:pos="0"/>
      </w:tabs>
      <w:spacing w:before="120" w:after="60"/>
    </w:pPr>
    <w:rPr>
      <w:i/>
      <w:color w:val="918585"/>
      <w:sz w:val="22"/>
    </w:rPr>
  </w:style>
  <w:style w:type="paragraph" w:customStyle="1" w:styleId="TableBodyText">
    <w:name w:val="Table Body Text"/>
    <w:basedOn w:val="BodyText"/>
    <w:rsid w:val="00480B64"/>
    <w:pPr>
      <w:spacing w:before="60" w:after="60"/>
    </w:pPr>
  </w:style>
  <w:style w:type="paragraph" w:styleId="ListContinue">
    <w:name w:val="List Continue"/>
    <w:basedOn w:val="List"/>
    <w:rsid w:val="00480B64"/>
    <w:pPr>
      <w:ind w:firstLine="0"/>
    </w:pPr>
  </w:style>
  <w:style w:type="paragraph" w:customStyle="1" w:styleId="ListNote">
    <w:name w:val="List Note"/>
    <w:basedOn w:val="List"/>
    <w:rsid w:val="00480B64"/>
    <w:pPr>
      <w:pBdr>
        <w:top w:val="single" w:sz="6" w:space="2" w:color="918585"/>
        <w:bottom w:val="single" w:sz="6" w:space="2" w:color="918585"/>
      </w:pBdr>
      <w:tabs>
        <w:tab w:val="left" w:pos="1021"/>
      </w:tabs>
      <w:ind w:firstLine="0"/>
    </w:pPr>
  </w:style>
  <w:style w:type="paragraph" w:customStyle="1" w:styleId="Warning">
    <w:name w:val="Warning"/>
    <w:basedOn w:val="BodyText"/>
    <w:rsid w:val="00480B64"/>
    <w:pPr>
      <w:shd w:val="clear" w:color="auto" w:fill="D9D9D9"/>
      <w:tabs>
        <w:tab w:val="left" w:pos="992"/>
      </w:tabs>
      <w:ind w:left="119" w:right="119"/>
    </w:pPr>
    <w:rPr>
      <w:sz w:val="20"/>
    </w:rPr>
  </w:style>
  <w:style w:type="paragraph" w:customStyle="1" w:styleId="MarginIcons">
    <w:name w:val="Margin Icons"/>
    <w:basedOn w:val="BodyText"/>
    <w:rsid w:val="00480B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B64"/>
    <w:rPr>
      <w:rFonts w:ascii="Courier New" w:hAnsi="Courier New"/>
    </w:rPr>
  </w:style>
  <w:style w:type="paragraph" w:customStyle="1" w:styleId="NoteBullet">
    <w:name w:val="Note Bullet"/>
    <w:basedOn w:val="Note"/>
    <w:rsid w:val="00480B64"/>
    <w:pPr>
      <w:tabs>
        <w:tab w:val="clear" w:pos="680"/>
      </w:tabs>
      <w:spacing w:before="60" w:after="60"/>
    </w:pPr>
  </w:style>
  <w:style w:type="paragraph" w:customStyle="1" w:styleId="SubHeading2">
    <w:name w:val="SubHeading2"/>
    <w:basedOn w:val="HeadingBase"/>
    <w:rsid w:val="00480B64"/>
    <w:pPr>
      <w:spacing w:before="240" w:after="60"/>
    </w:pPr>
    <w:rPr>
      <w:sz w:val="20"/>
    </w:rPr>
  </w:style>
  <w:style w:type="paragraph" w:customStyle="1" w:styleId="SubHeading1">
    <w:name w:val="SubHeading1"/>
    <w:basedOn w:val="HeadingBase"/>
    <w:rsid w:val="00480B64"/>
    <w:pPr>
      <w:spacing w:before="240" w:after="60"/>
    </w:pPr>
    <w:rPr>
      <w:color w:val="918585"/>
      <w:sz w:val="22"/>
    </w:rPr>
  </w:style>
  <w:style w:type="paragraph" w:customStyle="1" w:styleId="SideHeading">
    <w:name w:val="Side Heading"/>
    <w:basedOn w:val="HeadingBase"/>
    <w:rsid w:val="00480B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B64"/>
    <w:pPr>
      <w:numPr>
        <w:numId w:val="10"/>
      </w:numPr>
    </w:pPr>
  </w:style>
  <w:style w:type="paragraph" w:styleId="PlainText">
    <w:name w:val="Plain Text"/>
    <w:basedOn w:val="Normal"/>
    <w:link w:val="PlainTextChar"/>
    <w:rsid w:val="00480B64"/>
    <w:rPr>
      <w:sz w:val="20"/>
    </w:rPr>
  </w:style>
  <w:style w:type="character" w:customStyle="1" w:styleId="PlainTextChar">
    <w:name w:val="Plain Text Char"/>
    <w:basedOn w:val="DefaultParagraphFont"/>
    <w:link w:val="PlainText"/>
    <w:rsid w:val="00480B64"/>
    <w:rPr>
      <w:rFonts w:ascii="Courier New" w:eastAsia="Times New Roman" w:hAnsi="Courier New" w:cs="Times New Roman"/>
      <w:sz w:val="20"/>
      <w:szCs w:val="20"/>
      <w:lang w:eastAsia="en-US"/>
    </w:rPr>
  </w:style>
  <w:style w:type="character" w:customStyle="1" w:styleId="MenuOption">
    <w:name w:val="Menu Option"/>
    <w:basedOn w:val="DefaultParagraphFont"/>
    <w:rsid w:val="00480B64"/>
    <w:rPr>
      <w:b/>
      <w:smallCaps/>
    </w:rPr>
  </w:style>
  <w:style w:type="paragraph" w:customStyle="1" w:styleId="TableListNumber">
    <w:name w:val="Table List Number"/>
    <w:basedOn w:val="ListNumber"/>
    <w:rsid w:val="00480B64"/>
    <w:pPr>
      <w:numPr>
        <w:numId w:val="0"/>
      </w:numPr>
    </w:pPr>
  </w:style>
  <w:style w:type="paragraph" w:styleId="TOC4">
    <w:name w:val="toc 4"/>
    <w:basedOn w:val="TOCBase"/>
    <w:next w:val="Normal"/>
    <w:semiHidden/>
    <w:rsid w:val="00480B64"/>
    <w:pPr>
      <w:tabs>
        <w:tab w:val="right" w:leader="dot" w:pos="9071"/>
      </w:tabs>
      <w:ind w:left="1701"/>
    </w:pPr>
  </w:style>
  <w:style w:type="paragraph" w:customStyle="1" w:styleId="ListAlpha">
    <w:name w:val="List Alpha"/>
    <w:basedOn w:val="List"/>
    <w:rsid w:val="00480B64"/>
    <w:pPr>
      <w:numPr>
        <w:numId w:val="8"/>
      </w:numPr>
    </w:pPr>
  </w:style>
  <w:style w:type="paragraph" w:customStyle="1" w:styleId="ListAlpha2">
    <w:name w:val="List Alpha 2"/>
    <w:basedOn w:val="List2"/>
    <w:rsid w:val="00480B64"/>
    <w:pPr>
      <w:numPr>
        <w:numId w:val="7"/>
      </w:numPr>
    </w:pPr>
  </w:style>
  <w:style w:type="paragraph" w:styleId="List2">
    <w:name w:val="List 2"/>
    <w:basedOn w:val="BodyText"/>
    <w:rsid w:val="00480B64"/>
    <w:pPr>
      <w:tabs>
        <w:tab w:val="left" w:pos="680"/>
      </w:tabs>
      <w:spacing w:before="60" w:after="60"/>
      <w:ind w:left="680" w:hanging="340"/>
    </w:pPr>
  </w:style>
  <w:style w:type="paragraph" w:styleId="List3">
    <w:name w:val="List 3"/>
    <w:basedOn w:val="BodyText"/>
    <w:rsid w:val="00480B64"/>
    <w:pPr>
      <w:tabs>
        <w:tab w:val="left" w:pos="1021"/>
      </w:tabs>
      <w:spacing w:before="60" w:after="60"/>
      <w:ind w:left="1020" w:hanging="340"/>
    </w:pPr>
  </w:style>
  <w:style w:type="paragraph" w:styleId="List4">
    <w:name w:val="List 4"/>
    <w:basedOn w:val="BodyText"/>
    <w:rsid w:val="00480B64"/>
    <w:pPr>
      <w:tabs>
        <w:tab w:val="left" w:pos="1361"/>
      </w:tabs>
      <w:spacing w:before="60" w:after="60"/>
      <w:ind w:left="1361" w:hanging="340"/>
    </w:pPr>
  </w:style>
  <w:style w:type="paragraph" w:styleId="List5">
    <w:name w:val="List 5"/>
    <w:basedOn w:val="BodyText"/>
    <w:rsid w:val="00480B64"/>
    <w:pPr>
      <w:tabs>
        <w:tab w:val="left" w:pos="1701"/>
      </w:tabs>
      <w:spacing w:before="60" w:after="60"/>
      <w:ind w:left="1701" w:hanging="340"/>
    </w:pPr>
  </w:style>
  <w:style w:type="paragraph" w:styleId="ListBullet3">
    <w:name w:val="List Bullet 3"/>
    <w:basedOn w:val="List3"/>
    <w:rsid w:val="00480B64"/>
    <w:pPr>
      <w:numPr>
        <w:numId w:val="13"/>
      </w:numPr>
      <w:tabs>
        <w:tab w:val="clear" w:pos="1021"/>
      </w:tabs>
      <w:ind w:left="1037" w:hanging="357"/>
    </w:pPr>
  </w:style>
  <w:style w:type="paragraph" w:styleId="ListBullet4">
    <w:name w:val="List Bullet 4"/>
    <w:basedOn w:val="List4"/>
    <w:rsid w:val="00480B64"/>
    <w:pPr>
      <w:numPr>
        <w:numId w:val="2"/>
      </w:numPr>
      <w:tabs>
        <w:tab w:val="clear" w:pos="1361"/>
      </w:tabs>
    </w:pPr>
  </w:style>
  <w:style w:type="paragraph" w:styleId="ListBullet5">
    <w:name w:val="List Bullet 5"/>
    <w:basedOn w:val="List5"/>
    <w:rsid w:val="00480B64"/>
    <w:pPr>
      <w:numPr>
        <w:numId w:val="3"/>
      </w:numPr>
    </w:pPr>
  </w:style>
  <w:style w:type="paragraph" w:styleId="ListContinue2">
    <w:name w:val="List Continue 2"/>
    <w:basedOn w:val="List2"/>
    <w:rsid w:val="00480B64"/>
    <w:pPr>
      <w:ind w:firstLine="0"/>
    </w:pPr>
  </w:style>
  <w:style w:type="paragraph" w:styleId="ListContinue3">
    <w:name w:val="List Continue 3"/>
    <w:basedOn w:val="List3"/>
    <w:rsid w:val="00480B64"/>
    <w:pPr>
      <w:ind w:left="1021" w:firstLine="0"/>
    </w:pPr>
  </w:style>
  <w:style w:type="paragraph" w:styleId="ListContinue4">
    <w:name w:val="List Continue 4"/>
    <w:basedOn w:val="List4"/>
    <w:rsid w:val="00480B64"/>
    <w:pPr>
      <w:ind w:firstLine="0"/>
    </w:pPr>
  </w:style>
  <w:style w:type="paragraph" w:styleId="ListContinue5">
    <w:name w:val="List Continue 5"/>
    <w:basedOn w:val="List5"/>
    <w:rsid w:val="00480B64"/>
    <w:pPr>
      <w:ind w:firstLine="0"/>
    </w:pPr>
  </w:style>
  <w:style w:type="paragraph" w:styleId="ListNumber3">
    <w:name w:val="List Number 3"/>
    <w:basedOn w:val="List3"/>
    <w:rsid w:val="00480B64"/>
    <w:pPr>
      <w:numPr>
        <w:numId w:val="4"/>
      </w:numPr>
    </w:pPr>
  </w:style>
  <w:style w:type="paragraph" w:styleId="ListNumber4">
    <w:name w:val="List Number 4"/>
    <w:basedOn w:val="List4"/>
    <w:rsid w:val="00480B64"/>
    <w:pPr>
      <w:numPr>
        <w:numId w:val="5"/>
      </w:numPr>
    </w:pPr>
  </w:style>
  <w:style w:type="paragraph" w:styleId="ListNumber5">
    <w:name w:val="List Number 5"/>
    <w:basedOn w:val="List5"/>
    <w:rsid w:val="00480B64"/>
    <w:pPr>
      <w:numPr>
        <w:numId w:val="6"/>
      </w:numPr>
    </w:pPr>
  </w:style>
  <w:style w:type="paragraph" w:styleId="BlockText">
    <w:name w:val="Block Text"/>
    <w:basedOn w:val="Normal"/>
    <w:rsid w:val="00480B64"/>
    <w:pPr>
      <w:spacing w:after="120"/>
      <w:ind w:left="1440" w:right="1440"/>
    </w:pPr>
  </w:style>
  <w:style w:type="character" w:customStyle="1" w:styleId="Subscript">
    <w:name w:val="Subscript"/>
    <w:basedOn w:val="DefaultParagraphFont"/>
    <w:rsid w:val="00480B64"/>
    <w:rPr>
      <w:sz w:val="16"/>
      <w:vertAlign w:val="subscript"/>
    </w:rPr>
  </w:style>
  <w:style w:type="character" w:customStyle="1" w:styleId="Superscript">
    <w:name w:val="Superscript"/>
    <w:basedOn w:val="DefaultParagraphFont"/>
    <w:rsid w:val="00480B64"/>
    <w:rPr>
      <w:sz w:val="16"/>
      <w:vertAlign w:val="superscript"/>
    </w:rPr>
  </w:style>
  <w:style w:type="character" w:customStyle="1" w:styleId="Symbols">
    <w:name w:val="Symbols"/>
    <w:basedOn w:val="DefaultParagraphFont"/>
    <w:rsid w:val="00480B64"/>
    <w:rPr>
      <w:rFonts w:ascii="Symbol" w:hAnsi="Symbol"/>
    </w:rPr>
  </w:style>
  <w:style w:type="character" w:customStyle="1" w:styleId="MenuOptions">
    <w:name w:val="Menu Options"/>
    <w:basedOn w:val="DefaultParagraphFont"/>
    <w:rsid w:val="00480B64"/>
    <w:rPr>
      <w:rFonts w:ascii="Arial Narrow" w:hAnsi="Arial Narrow"/>
      <w:smallCaps/>
    </w:rPr>
  </w:style>
  <w:style w:type="character" w:customStyle="1" w:styleId="Buttons">
    <w:name w:val="Buttons"/>
    <w:basedOn w:val="DefaultParagraphFont"/>
    <w:rsid w:val="00480B64"/>
    <w:rPr>
      <w:b/>
    </w:rPr>
  </w:style>
  <w:style w:type="character" w:customStyle="1" w:styleId="Underlined">
    <w:name w:val="Underlined"/>
    <w:basedOn w:val="DefaultParagraphFont"/>
    <w:rsid w:val="00480B64"/>
    <w:rPr>
      <w:u w:val="single"/>
    </w:rPr>
  </w:style>
  <w:style w:type="paragraph" w:customStyle="1" w:styleId="TableBodyTextRight">
    <w:name w:val="Table Body Text Right"/>
    <w:basedOn w:val="TableBodyText"/>
    <w:rsid w:val="00480B64"/>
    <w:pPr>
      <w:widowControl w:val="0"/>
      <w:autoSpaceDE w:val="0"/>
      <w:autoSpaceDN w:val="0"/>
      <w:adjustRightInd w:val="0"/>
      <w:jc w:val="right"/>
    </w:pPr>
    <w:rPr>
      <w:rFonts w:cs="Arial"/>
      <w:szCs w:val="18"/>
    </w:rPr>
  </w:style>
  <w:style w:type="paragraph" w:customStyle="1" w:styleId="CopyrightText">
    <w:name w:val="Copyright Text"/>
    <w:basedOn w:val="BodyText"/>
    <w:rsid w:val="00480B64"/>
    <w:rPr>
      <w:sz w:val="18"/>
    </w:rPr>
  </w:style>
  <w:style w:type="paragraph" w:customStyle="1" w:styleId="BodySmallRight">
    <w:name w:val="Body Small Right"/>
    <w:basedOn w:val="BodyTextRight"/>
    <w:rsid w:val="00480B64"/>
    <w:rPr>
      <w:sz w:val="18"/>
      <w:szCs w:val="18"/>
    </w:rPr>
  </w:style>
  <w:style w:type="paragraph" w:customStyle="1" w:styleId="MarginEdition">
    <w:name w:val="Margin Edition"/>
    <w:basedOn w:val="MarginNote"/>
    <w:rsid w:val="00480B64"/>
    <w:pPr>
      <w:spacing w:before="0" w:after="0"/>
    </w:pPr>
    <w:rPr>
      <w:rFonts w:ascii="Times New Roman" w:hAnsi="Times New Roman"/>
      <w:color w:val="999999"/>
    </w:rPr>
  </w:style>
  <w:style w:type="paragraph" w:customStyle="1" w:styleId="Spacer">
    <w:name w:val="Spacer"/>
    <w:basedOn w:val="Normal"/>
    <w:rsid w:val="00480B64"/>
    <w:rPr>
      <w:sz w:val="2"/>
      <w:szCs w:val="2"/>
    </w:rPr>
  </w:style>
  <w:style w:type="character" w:customStyle="1" w:styleId="Small">
    <w:name w:val="Small"/>
    <w:basedOn w:val="DefaultParagraphFont"/>
    <w:rsid w:val="00480B64"/>
    <w:rPr>
      <w:sz w:val="16"/>
    </w:rPr>
  </w:style>
  <w:style w:type="paragraph" w:customStyle="1" w:styleId="WideTable">
    <w:name w:val="Wide Table"/>
    <w:basedOn w:val="Normal"/>
    <w:rsid w:val="00480B64"/>
    <w:pPr>
      <w:ind w:left="-1418"/>
    </w:pPr>
    <w:rPr>
      <w:sz w:val="2"/>
      <w:szCs w:val="2"/>
    </w:rPr>
  </w:style>
  <w:style w:type="character" w:styleId="PageNumber">
    <w:name w:val="page number"/>
    <w:basedOn w:val="DefaultParagraphFont"/>
    <w:rsid w:val="00480B64"/>
  </w:style>
  <w:style w:type="paragraph" w:styleId="Quote">
    <w:name w:val="Quote"/>
    <w:basedOn w:val="Heading1"/>
    <w:link w:val="QuoteChar"/>
    <w:qFormat/>
    <w:rsid w:val="00480B64"/>
    <w:rPr>
      <w:b w:val="0"/>
      <w:sz w:val="72"/>
      <w:szCs w:val="72"/>
      <w:lang w:val="en-NZ"/>
    </w:rPr>
  </w:style>
  <w:style w:type="character" w:customStyle="1" w:styleId="QuoteChar">
    <w:name w:val="Quote Char"/>
    <w:basedOn w:val="DefaultParagraphFont"/>
    <w:link w:val="Quote"/>
    <w:rsid w:val="00480B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B64"/>
    <w:pPr>
      <w:pageBreakBefore/>
    </w:pPr>
  </w:style>
  <w:style w:type="paragraph" w:customStyle="1" w:styleId="Border">
    <w:name w:val="Border"/>
    <w:basedOn w:val="Normal"/>
    <w:qFormat/>
    <w:rsid w:val="00480B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B64"/>
    <w:rPr>
      <w:b/>
      <w:bCs/>
      <w:i/>
      <w:iCs/>
      <w:color w:val="auto"/>
    </w:rPr>
  </w:style>
  <w:style w:type="paragraph" w:styleId="IntenseQuote">
    <w:name w:val="Intense Quote"/>
    <w:basedOn w:val="Normal"/>
    <w:next w:val="Normal"/>
    <w:link w:val="IntenseQuoteChar"/>
    <w:uiPriority w:val="30"/>
    <w:qFormat/>
    <w:rsid w:val="00480B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B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0B64"/>
    <w:rPr>
      <w:smallCaps/>
      <w:color w:val="auto"/>
      <w:u w:val="single"/>
    </w:rPr>
  </w:style>
  <w:style w:type="character" w:styleId="IntenseReference">
    <w:name w:val="Intense Reference"/>
    <w:basedOn w:val="DefaultParagraphFont"/>
    <w:uiPriority w:val="32"/>
    <w:qFormat/>
    <w:rsid w:val="00480B64"/>
    <w:rPr>
      <w:b/>
      <w:bCs/>
      <w:smallCaps/>
      <w:color w:val="auto"/>
      <w:spacing w:val="5"/>
      <w:u w:val="single"/>
    </w:rPr>
  </w:style>
  <w:style w:type="paragraph" w:customStyle="1" w:styleId="2ColumnHeading">
    <w:name w:val="2Column Heading"/>
    <w:basedOn w:val="BodyText"/>
    <w:qFormat/>
    <w:rsid w:val="00480B64"/>
    <w:pPr>
      <w:spacing w:after="60"/>
      <w:ind w:left="-2268"/>
    </w:pPr>
    <w:rPr>
      <w:b/>
    </w:rPr>
  </w:style>
  <w:style w:type="paragraph" w:customStyle="1" w:styleId="Heading1TOC">
    <w:name w:val="Heading1 TOC"/>
    <w:basedOn w:val="Normal"/>
    <w:qFormat/>
    <w:rsid w:val="00480B64"/>
    <w:pPr>
      <w:spacing w:before="240" w:after="120"/>
    </w:pPr>
    <w:rPr>
      <w:rFonts w:ascii="Times New Roman" w:hAnsi="Times New Roman"/>
      <w:b/>
      <w:sz w:val="32"/>
    </w:rPr>
  </w:style>
  <w:style w:type="paragraph" w:customStyle="1" w:styleId="Heading2TOC">
    <w:name w:val="Heading2 TOC"/>
    <w:basedOn w:val="Normal"/>
    <w:qFormat/>
    <w:rsid w:val="00480B64"/>
    <w:pPr>
      <w:spacing w:before="240" w:after="60"/>
    </w:pPr>
    <w:rPr>
      <w:rFonts w:ascii="Times New Roman" w:hAnsi="Times New Roman"/>
      <w:b/>
      <w:sz w:val="28"/>
    </w:rPr>
  </w:style>
  <w:style w:type="character" w:customStyle="1" w:styleId="Underline">
    <w:name w:val="Underline"/>
    <w:basedOn w:val="DefaultParagraphFont"/>
    <w:qFormat/>
    <w:rsid w:val="00480B64"/>
    <w:rPr>
      <w:u w:val="single"/>
    </w:rPr>
  </w:style>
  <w:style w:type="character" w:customStyle="1" w:styleId="BoldandItalics">
    <w:name w:val="Bold and Italics"/>
    <w:qFormat/>
    <w:rsid w:val="00480B64"/>
    <w:rPr>
      <w:b/>
      <w:i/>
      <w:u w:val="none"/>
    </w:rPr>
  </w:style>
  <w:style w:type="paragraph" w:styleId="BalloonText">
    <w:name w:val="Balloon Text"/>
    <w:basedOn w:val="Normal"/>
    <w:link w:val="BalloonTextChar"/>
    <w:rsid w:val="00480B64"/>
    <w:rPr>
      <w:rFonts w:ascii="Tahoma" w:hAnsi="Tahoma" w:cs="Tahoma"/>
      <w:sz w:val="16"/>
      <w:szCs w:val="16"/>
    </w:rPr>
  </w:style>
  <w:style w:type="character" w:customStyle="1" w:styleId="BalloonTextChar">
    <w:name w:val="Balloon Text Char"/>
    <w:basedOn w:val="DefaultParagraphFont"/>
    <w:link w:val="BalloonText"/>
    <w:rsid w:val="00480B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0B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0B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0B64"/>
    <w:rPr>
      <w:b/>
      <w:color w:val="660033"/>
      <w:spacing w:val="0"/>
    </w:rPr>
  </w:style>
  <w:style w:type="paragraph" w:customStyle="1" w:styleId="Nameditemlist">
    <w:name w:val="Named item list"/>
    <w:basedOn w:val="BodyText"/>
    <w:qFormat/>
    <w:rsid w:val="00480B64"/>
    <w:pPr>
      <w:tabs>
        <w:tab w:val="left" w:pos="2835"/>
      </w:tabs>
      <w:ind w:left="2835" w:hanging="2835"/>
    </w:pPr>
  </w:style>
  <w:style w:type="paragraph" w:customStyle="1" w:styleId="BodyTextnopadding">
    <w:name w:val="Body Text no padding"/>
    <w:basedOn w:val="BodyText"/>
    <w:qFormat/>
    <w:rsid w:val="00480B64"/>
    <w:pPr>
      <w:spacing w:before="0" w:after="0"/>
    </w:pPr>
  </w:style>
  <w:style w:type="paragraph" w:customStyle="1" w:styleId="BodyTextBold">
    <w:name w:val="Body Text Bold"/>
    <w:basedOn w:val="BodyText"/>
    <w:qFormat/>
    <w:rsid w:val="00480B64"/>
    <w:rPr>
      <w:b/>
    </w:rPr>
  </w:style>
  <w:style w:type="character" w:styleId="Hyperlink">
    <w:name w:val="Hyperlink"/>
    <w:basedOn w:val="DefaultParagraphFont"/>
    <w:uiPriority w:val="99"/>
    <w:unhideWhenUsed/>
    <w:rsid w:val="004B22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1119</Words>
  <Characters>7207</Characters>
  <Application>Microsoft Office Word</Application>
  <DocSecurity>0</DocSecurity>
  <Lines>211</Lines>
  <Paragraphs>111</Paragraphs>
  <ScaleCrop>false</ScaleCrop>
  <Company>Author-it Software Corporation Ltd.</Company>
  <LinksUpToDate>false</LinksUpToDate>
  <CharactersWithSpaces>8215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CHCCDE014 Facilitate the development of community capacity to manage place making</dc:title>
  <dc:subject>Approved</dc:subject>
  <dc:creator>HumanAbility</dc:creator>
  <cp:keywords>Release: 1</cp:keywords>
  <dc:description>Review Date: 12 April 2008</dc:description>
  <cp:lastModifiedBy>HSD_TPCMSd.prod</cp:lastModifiedBy>
  <cp:revision>3</cp:revision>
  <dcterms:created xsi:type="dcterms:W3CDTF">2025-03-01T15:13:00Z</dcterms:created>
  <dcterms:modified xsi:type="dcterms:W3CDTF">2025-03-01T15:13:00Z</dcterms:modified>
</cp:coreProperties>
</file>