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B8C" w:rsidP="00074B8C">
      <w:pPr>
        <w:pStyle w:val="Title"/>
      </w:pPr>
      <w:r>
        <w:fldChar w:fldCharType="begin"/>
      </w:r>
      <w:r>
        <w:instrText xml:space="preserve"> TITLE   \* MERGEFORMAT </w:instrText>
      </w:r>
      <w:r>
        <w:fldChar w:fldCharType="separate"/>
      </w:r>
      <w:r>
        <w:t>CHCCDE011 Implement community development strategies</w:t>
      </w:r>
      <w:r>
        <w:fldChar w:fldCharType="end"/>
      </w:r>
    </w:p>
    <w:p w:rsidR="00074B8C" w:rsidP="00074B8C">
      <w:pPr>
        <w:pStyle w:val="Version"/>
        <w:sectPr w:rsidSect="00E63E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E5A" w:rsidP="00E63E5A">
      <w:pPr>
        <w:pStyle w:val="SuperHeading"/>
      </w:pPr>
      <w:r w:rsidRPr="00E63E5A">
        <w:t>CHCCDE011 Implement community development strategies</w:t>
      </w:r>
    </w:p>
    <w:p w:rsidR="00000000" w:rsidRPr="00E63E5A" w:rsidP="00E63E5A">
      <w:pPr>
        <w:pStyle w:val="Heading1"/>
      </w:pPr>
      <w:bookmarkStart w:id="1" w:name="O_653006"/>
      <w:bookmarkEnd w:id="1"/>
      <w:r w:rsidRPr="00E63E5A">
        <w:t>Modification History</w:t>
      </w:r>
    </w:p>
    <w:tbl>
      <w:tblPr>
        <w:tblW w:w="0" w:type="auto"/>
        <w:tblCellMar>
          <w:left w:w="62" w:type="dxa"/>
          <w:right w:w="62" w:type="dxa"/>
        </w:tblCellMar>
        <w:tblLook w:val="0000"/>
      </w:tblPr>
      <w:tblGrid>
        <w:gridCol w:w="2082"/>
        <w:gridCol w:w="7114"/>
      </w:tblGrid>
      <w:tr w:rsidTr="00074B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E5A">
            <w:pPr>
              <w:pStyle w:val="BodyText"/>
              <w:rPr>
                <w:lang w:val="en-NZ"/>
              </w:rPr>
            </w:pPr>
            <w:r w:rsidRPr="00E63E5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E5A">
            <w:pPr>
              <w:pStyle w:val="BodyText"/>
              <w:rPr>
                <w:lang w:val="en-NZ"/>
              </w:rPr>
            </w:pPr>
            <w:r w:rsidRPr="00E63E5A">
              <w:t xml:space="preserve">Comments </w:t>
            </w:r>
          </w:p>
        </w:tc>
      </w:tr>
      <w:tr w:rsidTr="00074B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E5A">
            <w:pPr>
              <w:pStyle w:val="BodyText"/>
              <w:rPr>
                <w:lang w:val="en-NZ"/>
              </w:rPr>
            </w:pPr>
            <w:r w:rsidRPr="00E63E5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E5A" w:rsidP="00E63E5A">
            <w:pPr>
              <w:pStyle w:val="BodyText"/>
            </w:pPr>
            <w:r w:rsidRPr="00E63E5A">
              <w:t xml:space="preserve">This version was released in </w:t>
            </w:r>
            <w:r w:rsidRPr="00E63E5A">
              <w:rPr>
                <w:rStyle w:val="Emphasis"/>
              </w:rPr>
              <w:t>CHC Community Services Training Package release 2.0</w:t>
            </w:r>
            <w:r w:rsidRPr="00E63E5A">
              <w:t xml:space="preserve"> and meets the requirements of the 2012 Standards for Training Packages.</w:t>
            </w:r>
          </w:p>
          <w:p w:rsidR="00000000" w:rsidRPr="00E63E5A" w:rsidP="00E63E5A">
            <w:pPr>
              <w:pStyle w:val="BodyText"/>
            </w:pPr>
            <w:r w:rsidRPr="00E63E5A">
              <w:t>Significant changes to performance criteria</w:t>
            </w:r>
            <w:r w:rsidRPr="00E63E5A">
              <w:t xml:space="preserve"> </w:t>
            </w:r>
          </w:p>
          <w:p w:rsidR="00000000" w:rsidRPr="00E63E5A" w:rsidP="00E63E5A">
            <w:pPr>
              <w:pStyle w:val="BodyText"/>
            </w:pPr>
            <w:r w:rsidRPr="00E63E5A">
              <w:t>New evidence requirements for assessment including volume and frequency requirements</w:t>
            </w:r>
          </w:p>
          <w:p w:rsidR="00000000" w:rsidRPr="00E63E5A" w:rsidP="00E63E5A">
            <w:pPr>
              <w:pStyle w:val="BodyText"/>
            </w:pPr>
            <w:r w:rsidRPr="00E63E5A">
              <w:t>Significant changes to knowledge evidence</w:t>
            </w:r>
          </w:p>
        </w:tc>
      </w:tr>
    </w:tbl>
    <w:p w:rsidR="00000000" w:rsidRPr="00E63E5A" w:rsidP="00E63E5A">
      <w:pPr>
        <w:pStyle w:val="BodyText"/>
      </w:pPr>
    </w:p>
    <w:p w:rsidR="00000000" w:rsidRPr="00E63E5A" w:rsidP="00E63E5A">
      <w:pPr>
        <w:pStyle w:val="AllowPageBreak"/>
      </w:pPr>
    </w:p>
    <w:p w:rsidR="00000000" w:rsidRPr="00E63E5A" w:rsidP="00E63E5A">
      <w:pPr>
        <w:pStyle w:val="Heading1"/>
      </w:pPr>
      <w:bookmarkStart w:id="2" w:name="O_653007"/>
      <w:bookmarkEnd w:id="2"/>
      <w:r w:rsidRPr="00E63E5A">
        <w:t>Application</w:t>
      </w:r>
    </w:p>
    <w:p w:rsidR="00000000" w:rsidRPr="00E63E5A" w:rsidP="00074B8C">
      <w:pPr>
        <w:pStyle w:val="BodyText"/>
      </w:pPr>
      <w:r w:rsidRPr="00E63E5A">
        <w:t>This unit describes the skills and knowledge required to work with individuals, groups and the c</w:t>
      </w:r>
      <w:r w:rsidRPr="00E63E5A">
        <w:t>ommunity to identify issues and develop cooperative processes to facilitate change.</w:t>
      </w:r>
    </w:p>
    <w:p w:rsidR="00000000" w:rsidRPr="00E63E5A" w:rsidP="00074B8C">
      <w:pPr>
        <w:pStyle w:val="BodyText"/>
      </w:pPr>
      <w:r w:rsidRPr="00E63E5A">
        <w:t>This unit applies to workers in both health and community sectors and/or a community development work context. Workers at this level will be part of a professional team an</w:t>
      </w:r>
      <w:r w:rsidRPr="00E63E5A">
        <w:t>d have the responsibility of supervision of others.</w:t>
      </w:r>
    </w:p>
    <w:p w:rsidR="00074B8C" w:rsidRPr="00074B8C" w:rsidP="00074B8C">
      <w:pPr>
        <w:pStyle w:val="BodyText"/>
        <w:rPr>
          <w:i/>
        </w:rPr>
      </w:pPr>
      <w:r w:rsidRPr="00074B8C">
        <w:rPr>
          <w:rStyle w:val="Emphasis"/>
        </w:rPr>
        <w:t>The skills in this unit must be applied in accordance with Commonwealth and State/Territory legislation, Australian/New Zealand standards and industry codes of practice</w:t>
      </w:r>
      <w:r w:rsidRPr="00074B8C">
        <w:rPr>
          <w:i/>
        </w:rPr>
        <w:t>.</w:t>
      </w:r>
    </w:p>
    <w:p w:rsidR="00000000" w:rsidRPr="00E63E5A" w:rsidP="00E63E5A">
      <w:pPr>
        <w:pStyle w:val="Heading1"/>
      </w:pPr>
      <w:bookmarkStart w:id="3" w:name="O_653011"/>
      <w:bookmarkEnd w:id="3"/>
      <w:r w:rsidRPr="00E63E5A">
        <w:t>Elements and Performance Criteria</w:t>
      </w:r>
    </w:p>
    <w:tbl>
      <w:tblPr>
        <w:tblW w:w="0" w:type="auto"/>
        <w:tblLayout w:type="fixed"/>
        <w:tblCellMar>
          <w:left w:w="62" w:type="dxa"/>
          <w:right w:w="62" w:type="dxa"/>
        </w:tblCellMar>
        <w:tblLook w:val="0000"/>
      </w:tblPr>
      <w:tblGrid>
        <w:gridCol w:w="3227"/>
        <w:gridCol w:w="34"/>
        <w:gridCol w:w="5670"/>
      </w:tblGrid>
      <w:tr w:rsidTr="00074B8C">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E63E5A" w:rsidP="00E63E5A">
            <w:pPr>
              <w:pStyle w:val="BodyText"/>
            </w:pPr>
            <w:r w:rsidRPr="00E63E5A">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E63E5A">
            <w:pPr>
              <w:pStyle w:val="BodyText"/>
              <w:rPr>
                <w:lang w:val="en-NZ"/>
              </w:rPr>
            </w:pPr>
            <w:r w:rsidRPr="00E63E5A">
              <w:rPr>
                <w:rStyle w:val="SpecialBold"/>
              </w:rPr>
              <w:t>PERFORMANCE CRITERIA</w:t>
            </w:r>
          </w:p>
        </w:tc>
      </w:tr>
      <w:tr w:rsidTr="00074B8C">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E63E5A" w:rsidP="00E63E5A">
            <w:pPr>
              <w:pStyle w:val="BodyText"/>
            </w:pPr>
            <w:r w:rsidRPr="00E63E5A">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E63E5A">
            <w:pPr>
              <w:pStyle w:val="BodyText"/>
              <w:rPr>
                <w:lang w:val="en-NZ"/>
              </w:rPr>
            </w:pPr>
            <w:r w:rsidRPr="00E63E5A">
              <w:rPr>
                <w:rStyle w:val="Emphasis"/>
              </w:rPr>
              <w:t>Performance criteria describe the performance needed to demonstrate achievement of the element.</w:t>
            </w:r>
          </w:p>
        </w:tc>
      </w:tr>
      <w:tr w:rsidTr="00074B8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E63E5A">
            <w:pPr>
              <w:pStyle w:val="BodyText"/>
              <w:rPr>
                <w:lang w:val="en-NZ"/>
              </w:rPr>
            </w:pPr>
          </w:p>
        </w:tc>
      </w:tr>
      <w:tr w:rsidTr="00074B8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63E5A">
            <w:pPr>
              <w:pStyle w:val="BodyText"/>
              <w:rPr>
                <w:lang w:val="en-NZ"/>
              </w:rPr>
            </w:pPr>
            <w:r w:rsidRPr="00E63E5A">
              <w:t>1. Work with individuals and groups to identify issues</w:t>
            </w:r>
          </w:p>
        </w:tc>
        <w:tc>
          <w:tcPr>
            <w:tcW w:w="5704" w:type="dxa"/>
            <w:gridSpan w:val="2"/>
            <w:tcBorders>
              <w:top w:val="nil"/>
              <w:left w:val="nil"/>
              <w:bottom w:val="nil"/>
              <w:right w:val="nil"/>
            </w:tcBorders>
            <w:tcMar>
              <w:top w:w="0" w:type="dxa"/>
              <w:left w:w="62" w:type="dxa"/>
              <w:bottom w:w="0" w:type="dxa"/>
              <w:right w:w="62" w:type="dxa"/>
            </w:tcMar>
          </w:tcPr>
          <w:p w:rsidR="00000000" w:rsidRPr="00E63E5A" w:rsidP="00E63E5A">
            <w:pPr>
              <w:pStyle w:val="BodyText"/>
            </w:pPr>
            <w:r w:rsidRPr="00E63E5A">
              <w:t>1.1 Use appropriate interpersonal skills with individuals and groups to ensure that their story is heard and understood and to test that there is common understanding</w:t>
            </w:r>
          </w:p>
          <w:p w:rsidR="00000000" w:rsidRPr="00E63E5A" w:rsidP="00E63E5A">
            <w:pPr>
              <w:pStyle w:val="BodyText"/>
            </w:pPr>
            <w:r w:rsidRPr="00E63E5A">
              <w:t>1.2 Respond to individual and grou</w:t>
            </w:r>
            <w:r w:rsidRPr="00E63E5A">
              <w:t xml:space="preserve">p concerns in a </w:t>
            </w:r>
            <w:r w:rsidRPr="00E63E5A">
              <w:t xml:space="preserve">manner which shows respect and a commitment to assist in their resolution </w:t>
            </w:r>
          </w:p>
          <w:p w:rsidR="00000000" w:rsidRPr="00E63E5A" w:rsidP="00E63E5A">
            <w:pPr>
              <w:pStyle w:val="BodyText"/>
            </w:pPr>
            <w:r w:rsidRPr="00E63E5A">
              <w:t>1.3 Proactively provide appropriate referrals to assist in the resolution of issues</w:t>
            </w:r>
          </w:p>
          <w:p w:rsidR="00000000" w:rsidRPr="00E63E5A" w:rsidP="00E63E5A">
            <w:pPr>
              <w:pStyle w:val="BodyText"/>
            </w:pPr>
            <w:r w:rsidRPr="00E63E5A">
              <w:t xml:space="preserve">1.4 Identify and address barriers to moving private concerns into public action </w:t>
            </w:r>
          </w:p>
          <w:p w:rsidR="00000000" w:rsidP="00E63E5A">
            <w:pPr>
              <w:pStyle w:val="BodyText"/>
              <w:rPr>
                <w:lang w:val="en-NZ"/>
              </w:rPr>
            </w:pPr>
            <w:r w:rsidRPr="00E63E5A">
              <w:t xml:space="preserve">1.5 Identify individual and community strengths, talents and abilities that can address the community priority </w:t>
            </w:r>
          </w:p>
        </w:tc>
      </w:tr>
      <w:tr w:rsidTr="00074B8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E63E5A">
            <w:pPr>
              <w:pStyle w:val="BodyText"/>
              <w:rPr>
                <w:lang w:val="en-NZ"/>
              </w:rPr>
            </w:pPr>
          </w:p>
        </w:tc>
      </w:tr>
      <w:tr w:rsidTr="00074B8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63E5A">
            <w:pPr>
              <w:pStyle w:val="BodyText"/>
              <w:rPr>
                <w:lang w:val="en-NZ"/>
              </w:rPr>
            </w:pPr>
            <w:r w:rsidRPr="00E63E5A">
              <w:t>2. Work with groups to establish cooperative processes</w:t>
            </w:r>
          </w:p>
        </w:tc>
        <w:tc>
          <w:tcPr>
            <w:tcW w:w="5704" w:type="dxa"/>
            <w:gridSpan w:val="2"/>
            <w:tcBorders>
              <w:top w:val="nil"/>
              <w:left w:val="nil"/>
              <w:bottom w:val="nil"/>
              <w:right w:val="nil"/>
            </w:tcBorders>
            <w:tcMar>
              <w:top w:w="0" w:type="dxa"/>
              <w:left w:w="62" w:type="dxa"/>
              <w:bottom w:w="0" w:type="dxa"/>
              <w:right w:w="62" w:type="dxa"/>
            </w:tcMar>
          </w:tcPr>
          <w:p w:rsidR="00000000" w:rsidRPr="00E63E5A" w:rsidP="00E63E5A">
            <w:pPr>
              <w:pStyle w:val="BodyText"/>
            </w:pPr>
            <w:r w:rsidRPr="00E63E5A">
              <w:t>2.1 Identify relevant models of work that may address group priorities and strengths</w:t>
            </w:r>
          </w:p>
          <w:p w:rsidR="00000000" w:rsidRPr="00E63E5A" w:rsidP="00E63E5A">
            <w:pPr>
              <w:pStyle w:val="BodyText"/>
            </w:pPr>
            <w:r w:rsidRPr="00E63E5A">
              <w:t xml:space="preserve">2.2 Identify and establish mechanisms and actions to address group priorities and strengths </w:t>
            </w:r>
          </w:p>
          <w:p w:rsidR="00000000" w:rsidRPr="00E63E5A" w:rsidP="00E63E5A">
            <w:pPr>
              <w:pStyle w:val="BodyText"/>
            </w:pPr>
            <w:r w:rsidRPr="00E63E5A">
              <w:t>2.3 Organise a range of opportunities to facilitate community participation</w:t>
            </w:r>
          </w:p>
          <w:p w:rsidR="00000000" w:rsidRPr="00E63E5A" w:rsidP="00E63E5A">
            <w:pPr>
              <w:pStyle w:val="BodyText"/>
            </w:pPr>
            <w:r w:rsidRPr="00E63E5A">
              <w:t>2.4 Establish common goals and coordinate strategies for a cooperative group process</w:t>
            </w:r>
          </w:p>
          <w:p w:rsidR="00000000" w:rsidRPr="00E63E5A" w:rsidP="00E63E5A">
            <w:pPr>
              <w:pStyle w:val="BodyText"/>
            </w:pPr>
            <w:r w:rsidRPr="00E63E5A">
              <w:t>2.</w:t>
            </w:r>
            <w:r w:rsidRPr="00E63E5A">
              <w:t>5 Engage key stakeholders in planning, implementing and evaluating strategies for community empowerment and action</w:t>
            </w:r>
          </w:p>
          <w:p w:rsidR="00000000" w:rsidP="00E63E5A">
            <w:pPr>
              <w:pStyle w:val="BodyText"/>
              <w:rPr>
                <w:lang w:val="en-NZ"/>
              </w:rPr>
            </w:pPr>
            <w:r w:rsidRPr="00E63E5A">
              <w:t>2.6 Adhere to organisation’s reporting requirements</w:t>
            </w:r>
          </w:p>
        </w:tc>
      </w:tr>
      <w:tr w:rsidTr="00074B8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E63E5A">
            <w:pPr>
              <w:pStyle w:val="BodyText"/>
              <w:rPr>
                <w:lang w:val="en-NZ"/>
              </w:rPr>
            </w:pPr>
          </w:p>
        </w:tc>
      </w:tr>
      <w:tr w:rsidTr="00074B8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63E5A">
            <w:pPr>
              <w:pStyle w:val="BodyText"/>
              <w:rPr>
                <w:lang w:val="en-NZ"/>
              </w:rPr>
            </w:pPr>
            <w:r w:rsidRPr="00E63E5A">
              <w:t>3. Support group processes and skills development</w:t>
            </w:r>
          </w:p>
        </w:tc>
        <w:tc>
          <w:tcPr>
            <w:tcW w:w="5704" w:type="dxa"/>
            <w:gridSpan w:val="2"/>
            <w:tcBorders>
              <w:top w:val="nil"/>
              <w:left w:val="nil"/>
              <w:bottom w:val="nil"/>
              <w:right w:val="nil"/>
            </w:tcBorders>
            <w:tcMar>
              <w:top w:w="0" w:type="dxa"/>
              <w:left w:w="62" w:type="dxa"/>
              <w:bottom w:w="0" w:type="dxa"/>
              <w:right w:w="62" w:type="dxa"/>
            </w:tcMar>
          </w:tcPr>
          <w:p w:rsidR="00000000" w:rsidRPr="00E63E5A" w:rsidP="00E63E5A">
            <w:pPr>
              <w:pStyle w:val="BodyText"/>
            </w:pPr>
            <w:r w:rsidRPr="00E63E5A">
              <w:t xml:space="preserve">3.1 Identify strengths and assets and access available resources to facilitate successful group and community work strategies and activities </w:t>
            </w:r>
          </w:p>
          <w:p w:rsidR="00000000" w:rsidRPr="00E63E5A" w:rsidP="00E63E5A">
            <w:pPr>
              <w:pStyle w:val="BodyText"/>
            </w:pPr>
            <w:r w:rsidRPr="00E63E5A">
              <w:t>3.2 Participate in facilitation of effective group meetings and enhance outcomes</w:t>
            </w:r>
          </w:p>
          <w:p w:rsidR="00000000" w:rsidRPr="00E63E5A" w:rsidP="00E63E5A">
            <w:pPr>
              <w:pStyle w:val="BodyText"/>
            </w:pPr>
            <w:r w:rsidRPr="00E63E5A">
              <w:t>3.3 Support and maintain group pr</w:t>
            </w:r>
            <w:r w:rsidRPr="00E63E5A">
              <w:t>ocesses to facilitate achievement of identified outcomes by the group</w:t>
            </w:r>
          </w:p>
          <w:p w:rsidR="00000000" w:rsidP="00E63E5A">
            <w:pPr>
              <w:pStyle w:val="BodyText"/>
              <w:rPr>
                <w:lang w:val="en-NZ"/>
              </w:rPr>
            </w:pPr>
            <w:r w:rsidRPr="00E63E5A">
              <w:t xml:space="preserve">3.4 Monitor effectiveness of group processes and provide information to the group to enable improvement and change </w:t>
            </w:r>
          </w:p>
        </w:tc>
      </w:tr>
      <w:tr w:rsidTr="00074B8C">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E63E5A">
            <w:pPr>
              <w:pStyle w:val="BodyText"/>
              <w:rPr>
                <w:lang w:val="en-NZ"/>
              </w:rPr>
            </w:pPr>
          </w:p>
        </w:tc>
      </w:tr>
      <w:tr w:rsidTr="00074B8C">
        <w:tblPrEx>
          <w:tblW w:w="0" w:type="auto"/>
          <w:tblLayout w:type="fixed"/>
          <w:tblCellMar>
            <w:left w:w="62" w:type="dxa"/>
            <w:right w:w="62" w:type="dxa"/>
          </w:tblCellMar>
          <w:tblLook w:val="0000"/>
        </w:tblPrEx>
        <w:trPr>
          <w:trHeight w:val="2452"/>
        </w:trPr>
        <w:tc>
          <w:tcPr>
            <w:tcW w:w="3227" w:type="dxa"/>
            <w:tcBorders>
              <w:top w:val="nil"/>
              <w:left w:val="nil"/>
              <w:bottom w:val="nil"/>
              <w:right w:val="nil"/>
            </w:tcBorders>
            <w:tcMar>
              <w:top w:w="0" w:type="dxa"/>
              <w:left w:w="62" w:type="dxa"/>
              <w:bottom w:w="0" w:type="dxa"/>
              <w:right w:w="62" w:type="dxa"/>
            </w:tcMar>
          </w:tcPr>
          <w:p w:rsidR="00000000" w:rsidP="00E63E5A">
            <w:pPr>
              <w:pStyle w:val="BodyText"/>
              <w:rPr>
                <w:lang w:val="en-NZ"/>
              </w:rPr>
            </w:pPr>
            <w:r w:rsidRPr="00E63E5A">
              <w:t>4. Reflect on practice</w:t>
            </w:r>
          </w:p>
        </w:tc>
        <w:tc>
          <w:tcPr>
            <w:tcW w:w="5704" w:type="dxa"/>
            <w:gridSpan w:val="2"/>
            <w:tcBorders>
              <w:top w:val="nil"/>
              <w:left w:val="nil"/>
              <w:bottom w:val="nil"/>
              <w:right w:val="nil"/>
            </w:tcBorders>
            <w:tcMar>
              <w:top w:w="0" w:type="dxa"/>
              <w:left w:w="62" w:type="dxa"/>
              <w:bottom w:w="0" w:type="dxa"/>
              <w:right w:w="62" w:type="dxa"/>
            </w:tcMar>
          </w:tcPr>
          <w:p w:rsidR="00000000" w:rsidRPr="00E63E5A" w:rsidP="00E63E5A">
            <w:pPr>
              <w:pStyle w:val="BodyText"/>
            </w:pPr>
            <w:r w:rsidRPr="00E63E5A">
              <w:t>4.1 Reflect on own practice</w:t>
            </w:r>
          </w:p>
          <w:p w:rsidR="00000000" w:rsidRPr="00E63E5A" w:rsidP="00E63E5A">
            <w:pPr>
              <w:pStyle w:val="BodyText"/>
            </w:pPr>
            <w:r w:rsidRPr="00E63E5A">
              <w:t>4.2 Regularly p</w:t>
            </w:r>
            <w:r w:rsidRPr="00E63E5A">
              <w:t>articipate in a review mechanism as a commitment to upgrading skills and knowledge</w:t>
            </w:r>
          </w:p>
          <w:p w:rsidR="00000000" w:rsidRPr="00E63E5A" w:rsidP="00E63E5A">
            <w:pPr>
              <w:pStyle w:val="BodyText"/>
            </w:pPr>
            <w:r w:rsidRPr="00E63E5A">
              <w:t>4.3 Work with the group to regularly undertake review mechanisms</w:t>
            </w:r>
          </w:p>
          <w:p w:rsidR="00000000" w:rsidRPr="00E63E5A" w:rsidP="00E63E5A">
            <w:pPr>
              <w:pStyle w:val="BodyText"/>
            </w:pPr>
            <w:r w:rsidRPr="00E63E5A">
              <w:t>4.4 Work with the group to reflect on group practice and processes</w:t>
            </w:r>
          </w:p>
        </w:tc>
      </w:tr>
    </w:tbl>
    <w:p w:rsidR="00074B8C" w:rsidP="00E63E5A">
      <w:pPr>
        <w:pStyle w:val="BodyText"/>
      </w:pPr>
    </w:p>
    <w:p w:rsidR="00074B8C" w:rsidP="00E63E5A">
      <w:pPr>
        <w:pStyle w:val="BodyText"/>
      </w:pPr>
    </w:p>
    <w:p w:rsidR="00000000" w:rsidRPr="00E63E5A" w:rsidP="00E63E5A">
      <w:pPr>
        <w:pStyle w:val="Heading1"/>
      </w:pPr>
      <w:bookmarkStart w:id="4" w:name="O_653012"/>
      <w:bookmarkEnd w:id="4"/>
      <w:r w:rsidRPr="00E63E5A">
        <w:t>Foundation Skills</w:t>
      </w:r>
    </w:p>
    <w:tbl>
      <w:tblPr>
        <w:tblW w:w="0" w:type="auto"/>
        <w:tblLayout w:type="fixed"/>
        <w:tblCellMar>
          <w:left w:w="62" w:type="dxa"/>
          <w:right w:w="62" w:type="dxa"/>
        </w:tblCellMar>
        <w:tblLook w:val="0000"/>
      </w:tblPr>
      <w:tblGrid>
        <w:gridCol w:w="8964"/>
      </w:tblGrid>
      <w:tr w:rsidTr="00E63E5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63E5A">
            <w:pPr>
              <w:pStyle w:val="BodyText"/>
              <w:rPr>
                <w:lang w:val="en-NZ"/>
              </w:rPr>
            </w:pPr>
            <w:r w:rsidRPr="00E63E5A">
              <w:t>The Foundation Skills describe those required skills (language, literacy, numeracy and employment skills) that are essential to performance.</w:t>
            </w:r>
          </w:p>
        </w:tc>
      </w:tr>
      <w:tr w:rsidTr="00E63E5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63E5A" w:rsidP="00E63E5A">
            <w:pPr>
              <w:pStyle w:val="BodyText"/>
            </w:pPr>
            <w:r w:rsidRPr="00E63E5A">
              <w:rPr>
                <w:rStyle w:val="Emphasis"/>
              </w:rPr>
              <w:t>Foundation skills essential to performance are explicit in the performance criteria of this unit of competency.</w:t>
            </w:r>
            <w:r w:rsidRPr="00E63E5A">
              <w:t xml:space="preserve"> </w:t>
            </w:r>
          </w:p>
        </w:tc>
      </w:tr>
    </w:tbl>
    <w:p w:rsidR="00074B8C" w:rsidP="00E63E5A">
      <w:pPr>
        <w:pStyle w:val="BodyText"/>
      </w:pPr>
    </w:p>
    <w:p w:rsidR="00074B8C" w:rsidP="00E63E5A">
      <w:pPr>
        <w:pStyle w:val="BodyText"/>
      </w:pPr>
    </w:p>
    <w:p w:rsidR="00000000" w:rsidRPr="00E63E5A" w:rsidP="00E63E5A">
      <w:pPr>
        <w:pStyle w:val="Heading1"/>
      </w:pPr>
      <w:bookmarkStart w:id="5" w:name="O_653014"/>
      <w:bookmarkEnd w:id="5"/>
      <w:r w:rsidRPr="00E63E5A">
        <w:t>Unit Mapping Information</w:t>
      </w:r>
    </w:p>
    <w:p w:rsidR="00074B8C" w:rsidP="00074B8C">
      <w:pPr>
        <w:pStyle w:val="BodyText"/>
      </w:pPr>
      <w:r w:rsidRPr="00E63E5A">
        <w:t>No equivalent unit</w:t>
      </w:r>
    </w:p>
    <w:p w:rsidR="00000000" w:rsidRPr="00E63E5A" w:rsidP="00E63E5A">
      <w:pPr>
        <w:pStyle w:val="Heading1"/>
      </w:pPr>
      <w:bookmarkStart w:id="6" w:name="O_653021"/>
      <w:bookmarkEnd w:id="6"/>
      <w:r w:rsidRPr="00E63E5A">
        <w:t>Links</w:t>
      </w:r>
    </w:p>
    <w:p w:rsidR="00000000" w:rsidRPr="00E63E5A" w:rsidP="00074B8C">
      <w:pPr>
        <w:pStyle w:val="BodyText"/>
      </w:pPr>
      <w:r w:rsidRPr="00E63E5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0136A">
        <w:rPr>
          <w:rStyle w:val="Hyperlink"/>
        </w:rPr>
        <w:t>https://vetnet.gov.au/Pages/TrainingDocs.aspx?q=5e0c25cc-3d9d-4b43-80d3-bd22cc4f1e53</w:t>
      </w:r>
      <w:r>
        <w:fldChar w:fldCharType="end"/>
      </w:r>
    </w:p>
    <w:p w:rsidR="00000000" w:rsidRPr="00E63E5A" w:rsidP="00074B8C">
      <w:pPr>
        <w:pStyle w:val="BodyText"/>
        <w:sectPr w:rsidSect="00E63E5A">
          <w:headerReference w:type="default" r:id="rId10"/>
          <w:footerReference w:type="default" r:id="rId11"/>
          <w:pgSz w:w="11908" w:h="16833"/>
          <w:pgMar w:top="1702" w:right="1418" w:bottom="1702" w:left="1418" w:header="992" w:footer="992" w:gutter="0"/>
          <w:cols w:space="720"/>
          <w:noEndnote/>
          <w:docGrid w:linePitch="299"/>
        </w:sectPr>
      </w:pPr>
    </w:p>
    <w:p w:rsidR="00000000" w:rsidRPr="00E63E5A" w:rsidP="00E63E5A">
      <w:pPr>
        <w:pStyle w:val="SuperHeading"/>
      </w:pPr>
      <w:r w:rsidRPr="00E63E5A">
        <w:t>Assessment Requirements for CHCCDE011 Implement community development strategies</w:t>
      </w:r>
    </w:p>
    <w:p w:rsidR="00000000" w:rsidRPr="00E63E5A" w:rsidP="00E63E5A">
      <w:pPr>
        <w:pStyle w:val="Heading1"/>
      </w:pPr>
      <w:bookmarkStart w:id="7" w:name="O_653016"/>
      <w:bookmarkEnd w:id="7"/>
      <w:r w:rsidRPr="00E63E5A">
        <w:t>Modification History</w:t>
      </w:r>
    </w:p>
    <w:tbl>
      <w:tblPr>
        <w:tblW w:w="0" w:type="auto"/>
        <w:tblCellMar>
          <w:left w:w="62" w:type="dxa"/>
          <w:right w:w="62" w:type="dxa"/>
        </w:tblCellMar>
        <w:tblLook w:val="0000"/>
      </w:tblPr>
      <w:tblGrid>
        <w:gridCol w:w="2082"/>
        <w:gridCol w:w="7114"/>
      </w:tblGrid>
      <w:tr w:rsidTr="00074B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E5A">
            <w:pPr>
              <w:pStyle w:val="BodyText"/>
              <w:rPr>
                <w:lang w:val="en-NZ"/>
              </w:rPr>
            </w:pPr>
            <w:r w:rsidRPr="00E63E5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E5A">
            <w:pPr>
              <w:pStyle w:val="BodyText"/>
              <w:rPr>
                <w:lang w:val="en-NZ"/>
              </w:rPr>
            </w:pPr>
            <w:r w:rsidRPr="00E63E5A">
              <w:t xml:space="preserve">Comments </w:t>
            </w:r>
          </w:p>
        </w:tc>
      </w:tr>
      <w:tr w:rsidTr="00074B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3E5A">
            <w:pPr>
              <w:pStyle w:val="BodyText"/>
              <w:rPr>
                <w:lang w:val="en-NZ"/>
              </w:rPr>
            </w:pPr>
            <w:r w:rsidRPr="00E63E5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3E5A" w:rsidP="00E63E5A">
            <w:pPr>
              <w:pStyle w:val="BodyText"/>
            </w:pPr>
            <w:r w:rsidRPr="00E63E5A">
              <w:t xml:space="preserve">This version was released in </w:t>
            </w:r>
            <w:r w:rsidRPr="00E63E5A">
              <w:rPr>
                <w:rStyle w:val="Emphasis"/>
              </w:rPr>
              <w:t>CHC Community Services Training Package release 2.0</w:t>
            </w:r>
            <w:r w:rsidRPr="00E63E5A">
              <w:t xml:space="preserve"> and meets the requirements of the 2012 Standards for Training Packages.</w:t>
            </w:r>
          </w:p>
          <w:p w:rsidR="00000000" w:rsidRPr="00E63E5A" w:rsidP="00E63E5A">
            <w:pPr>
              <w:pStyle w:val="BodyText"/>
            </w:pPr>
            <w:r w:rsidRPr="00E63E5A">
              <w:t xml:space="preserve">Significant changes to performance criteria </w:t>
            </w:r>
          </w:p>
          <w:p w:rsidR="00000000" w:rsidRPr="00E63E5A" w:rsidP="00E63E5A">
            <w:pPr>
              <w:pStyle w:val="BodyText"/>
            </w:pPr>
            <w:r w:rsidRPr="00E63E5A">
              <w:t>New evidence requirements for assessment including volume and frequency requirements</w:t>
            </w:r>
          </w:p>
          <w:p w:rsidR="00000000" w:rsidRPr="00E63E5A" w:rsidP="00E63E5A">
            <w:pPr>
              <w:pStyle w:val="BodyText"/>
            </w:pPr>
            <w:r w:rsidRPr="00E63E5A">
              <w:t>Si</w:t>
            </w:r>
            <w:r w:rsidRPr="00E63E5A">
              <w:t>gnificant changes to knowledge evidence</w:t>
            </w:r>
          </w:p>
        </w:tc>
      </w:tr>
    </w:tbl>
    <w:p w:rsidR="00000000" w:rsidRPr="00E63E5A" w:rsidP="00E63E5A">
      <w:pPr>
        <w:pStyle w:val="BodyText"/>
      </w:pPr>
    </w:p>
    <w:p w:rsidR="00000000" w:rsidRPr="00E63E5A" w:rsidP="00E63E5A">
      <w:pPr>
        <w:pStyle w:val="AllowPageBreak"/>
      </w:pPr>
    </w:p>
    <w:p w:rsidR="00000000" w:rsidRPr="00E63E5A" w:rsidP="00E63E5A">
      <w:pPr>
        <w:pStyle w:val="Heading1"/>
      </w:pPr>
      <w:bookmarkStart w:id="8" w:name="O_653017"/>
      <w:bookmarkEnd w:id="8"/>
      <w:r w:rsidRPr="00E63E5A">
        <w:t>Performance Evidence</w:t>
      </w:r>
    </w:p>
    <w:p w:rsidR="00000000" w:rsidRPr="00E63E5A" w:rsidP="00074B8C">
      <w:pPr>
        <w:pStyle w:val="BodyText"/>
      </w:pPr>
      <w:r w:rsidRPr="00E63E5A">
        <w:t>The candidate must show evidence of the ability to complete tasks outlined in elements and performance criteria of this unit, manage tasks and manage contingencies in the conte</w:t>
      </w:r>
      <w:r w:rsidRPr="00E63E5A">
        <w:t>xt of the job role. There must be demonstrated evidence that the candidate has:</w:t>
      </w:r>
    </w:p>
    <w:p w:rsidR="00000000" w:rsidRPr="00E63E5A" w:rsidP="00E63E5A">
      <w:pPr>
        <w:pStyle w:val="ListBullet"/>
      </w:pPr>
      <w:r w:rsidRPr="00E63E5A">
        <w:t>conducted research and analysis of at least 1 community priority and identified the structures and systems contributing to the concern</w:t>
      </w:r>
    </w:p>
    <w:p w:rsidR="00000000" w:rsidRPr="00E63E5A" w:rsidP="00E63E5A">
      <w:pPr>
        <w:pStyle w:val="ListBullet"/>
      </w:pPr>
      <w:r w:rsidRPr="00E63E5A">
        <w:t xml:space="preserve">engaged collaboratively with at least 1 community group to develop strategies to address their priorities </w:t>
      </w:r>
    </w:p>
    <w:p w:rsidR="00000000" w:rsidRPr="00E63E5A" w:rsidP="00E63E5A">
      <w:pPr>
        <w:pStyle w:val="ListBullet"/>
      </w:pPr>
      <w:r w:rsidRPr="00E63E5A">
        <w:t>supported at least 3 activities to facilitate community participation</w:t>
      </w:r>
    </w:p>
    <w:p w:rsidR="00000000" w:rsidRPr="00E63E5A" w:rsidP="00E63E5A">
      <w:pPr>
        <w:pStyle w:val="ListBullet"/>
      </w:pPr>
      <w:r w:rsidRPr="00E63E5A">
        <w:t>developed and maintained public processes to address common issues</w:t>
      </w:r>
    </w:p>
    <w:p w:rsidR="00000000" w:rsidRPr="00E63E5A" w:rsidP="00E63E5A">
      <w:pPr>
        <w:pStyle w:val="AllowPageBreak"/>
      </w:pPr>
    </w:p>
    <w:p w:rsidR="00000000" w:rsidRPr="00E63E5A" w:rsidP="00E63E5A">
      <w:pPr>
        <w:pStyle w:val="Heading1"/>
      </w:pPr>
      <w:bookmarkStart w:id="9" w:name="O_653018"/>
      <w:bookmarkEnd w:id="9"/>
      <w:r w:rsidRPr="00E63E5A">
        <w:t>Knowledge Evidence</w:t>
      </w:r>
    </w:p>
    <w:p w:rsidR="00000000" w:rsidRPr="00E63E5A" w:rsidP="00074B8C">
      <w:pPr>
        <w:pStyle w:val="BodyText"/>
      </w:pPr>
      <w:r w:rsidRPr="00E63E5A">
        <w:t>The candidate must be able to demonstrate essential knowledge required to effectively complete tasks outlined in elements and performance criteria of this unit, manage the task and manage contingencies in the context of the work rol</w:t>
      </w:r>
      <w:r w:rsidRPr="00E63E5A">
        <w:t>e. This includes knowledge of:</w:t>
      </w:r>
    </w:p>
    <w:p w:rsidR="00000000" w:rsidRPr="00E63E5A" w:rsidP="00E63E5A">
      <w:pPr>
        <w:pStyle w:val="ListBullet"/>
      </w:pPr>
      <w:r w:rsidRPr="00E63E5A">
        <w:t>relevant legislation and public policies</w:t>
      </w:r>
    </w:p>
    <w:p w:rsidR="00000000" w:rsidRPr="00E63E5A" w:rsidP="00E63E5A">
      <w:pPr>
        <w:pStyle w:val="ListBullet"/>
      </w:pPr>
      <w:r w:rsidRPr="00E63E5A">
        <w:t>community processes and protocols</w:t>
      </w:r>
    </w:p>
    <w:p w:rsidR="00000000" w:rsidRPr="00E63E5A" w:rsidP="00E63E5A">
      <w:pPr>
        <w:pStyle w:val="ListBullet"/>
      </w:pPr>
      <w:r w:rsidRPr="00E63E5A">
        <w:t>funding sources and their policies and strategies for encouraging community input and participation</w:t>
      </w:r>
    </w:p>
    <w:p w:rsidR="00000000" w:rsidRPr="00E63E5A" w:rsidP="00E63E5A">
      <w:pPr>
        <w:pStyle w:val="ListBullet"/>
      </w:pPr>
      <w:r w:rsidRPr="00E63E5A">
        <w:t>principles and practices of community development</w:t>
      </w:r>
      <w:r w:rsidRPr="00E63E5A">
        <w:t xml:space="preserve"> work</w:t>
      </w:r>
    </w:p>
    <w:p w:rsidR="00000000" w:rsidRPr="00E63E5A" w:rsidP="00E63E5A">
      <w:pPr>
        <w:pStyle w:val="ListBullet"/>
      </w:pPr>
      <w:r w:rsidRPr="00E63E5A">
        <w:t>traditional community development approaches:</w:t>
      </w:r>
    </w:p>
    <w:p w:rsidR="00000000" w:rsidRPr="00E63E5A" w:rsidP="00E63E5A">
      <w:pPr>
        <w:pStyle w:val="ListBullet2"/>
      </w:pPr>
      <w:r w:rsidRPr="00E63E5A">
        <w:t>needs-based</w:t>
      </w:r>
    </w:p>
    <w:p w:rsidR="00000000" w:rsidRPr="00E63E5A" w:rsidP="00E63E5A">
      <w:pPr>
        <w:pStyle w:val="ListBullet2"/>
      </w:pPr>
      <w:r w:rsidRPr="00E63E5A">
        <w:t>gap-based</w:t>
      </w:r>
    </w:p>
    <w:p w:rsidR="00000000" w:rsidRPr="00E63E5A" w:rsidP="00E63E5A">
      <w:pPr>
        <w:pStyle w:val="ListBullet"/>
      </w:pPr>
      <w:r w:rsidRPr="00E63E5A">
        <w:t>principles and practices of contemporary community development approaches and techniques for mobilisation in relation to:</w:t>
      </w:r>
    </w:p>
    <w:p w:rsidR="00000000" w:rsidRPr="00E63E5A" w:rsidP="00E63E5A">
      <w:pPr>
        <w:pStyle w:val="ListBullet2"/>
      </w:pPr>
      <w:r w:rsidRPr="00E63E5A">
        <w:t>asset-based (ABCD)</w:t>
      </w:r>
    </w:p>
    <w:p w:rsidR="00000000" w:rsidRPr="00E63E5A" w:rsidP="00E63E5A">
      <w:pPr>
        <w:pStyle w:val="ListBullet2"/>
      </w:pPr>
      <w:r w:rsidRPr="00E63E5A">
        <w:t>rights-based</w:t>
      </w:r>
    </w:p>
    <w:p w:rsidR="00000000" w:rsidRPr="00E63E5A" w:rsidP="00E63E5A">
      <w:pPr>
        <w:pStyle w:val="ListBullet"/>
      </w:pPr>
      <w:r w:rsidRPr="00E63E5A">
        <w:t>representation, lobbying and advocacy</w:t>
      </w:r>
    </w:p>
    <w:p w:rsidR="00000000" w:rsidRPr="00E63E5A" w:rsidP="00E63E5A">
      <w:pPr>
        <w:pStyle w:val="ListBullet"/>
      </w:pPr>
      <w:r w:rsidRPr="00E63E5A">
        <w:t xml:space="preserve">power and conflict management </w:t>
      </w:r>
    </w:p>
    <w:p w:rsidR="00000000" w:rsidRPr="00E63E5A" w:rsidP="00E63E5A">
      <w:pPr>
        <w:pStyle w:val="ListBullet"/>
      </w:pPr>
      <w:r w:rsidRPr="00E63E5A">
        <w:t>Principles of networking and the role of partnerships</w:t>
      </w:r>
    </w:p>
    <w:p w:rsidR="00000000" w:rsidRPr="00E63E5A" w:rsidP="00E63E5A">
      <w:pPr>
        <w:pStyle w:val="ListBullet"/>
      </w:pPr>
      <w:r w:rsidRPr="00E63E5A">
        <w:t>policies and processes for data collection and analysis</w:t>
      </w:r>
    </w:p>
    <w:p w:rsidR="00000000" w:rsidRPr="00E63E5A" w:rsidP="00E63E5A">
      <w:pPr>
        <w:pStyle w:val="ListBullet"/>
      </w:pPr>
      <w:r w:rsidRPr="00E63E5A">
        <w:t>key methods of information dissemination and the benefits of use</w:t>
      </w:r>
    </w:p>
    <w:p w:rsidR="00000000" w:rsidRPr="00E63E5A" w:rsidP="00E63E5A">
      <w:pPr>
        <w:pStyle w:val="ListBullet"/>
      </w:pPr>
      <w:r w:rsidRPr="00E63E5A">
        <w:t xml:space="preserve">general and </w:t>
      </w:r>
      <w:r w:rsidRPr="00E63E5A">
        <w:t>cultural issues relating to specific client community groups</w:t>
      </w:r>
    </w:p>
    <w:p w:rsidR="00000000" w:rsidRPr="00E63E5A" w:rsidP="00E63E5A">
      <w:pPr>
        <w:pStyle w:val="ListBullet"/>
      </w:pPr>
      <w:r w:rsidRPr="00E63E5A">
        <w:t>group processes</w:t>
      </w:r>
    </w:p>
    <w:p w:rsidR="00000000" w:rsidRPr="00E63E5A" w:rsidP="00E63E5A">
      <w:pPr>
        <w:pStyle w:val="AllowPageBreak"/>
      </w:pPr>
    </w:p>
    <w:p w:rsidR="00000000" w:rsidRPr="00E63E5A" w:rsidP="00E63E5A">
      <w:pPr>
        <w:pStyle w:val="Heading1"/>
      </w:pPr>
      <w:bookmarkStart w:id="10" w:name="O_653019"/>
      <w:bookmarkEnd w:id="10"/>
      <w:r w:rsidRPr="00E63E5A">
        <w:t>Assessment Conditions</w:t>
      </w:r>
    </w:p>
    <w:p w:rsidR="00000000" w:rsidRPr="00E63E5A" w:rsidP="00074B8C">
      <w:pPr>
        <w:pStyle w:val="BodyText"/>
      </w:pPr>
      <w:r w:rsidRPr="00E63E5A">
        <w:t>Skills must have been demonstrated in the workplace or in a simulated environment that reflects workplace conditions. Where simulation is used, it must reflect real working conditions by modeling industry operating conditions and contingencies, as well as,</w:t>
      </w:r>
      <w:r w:rsidRPr="00E63E5A">
        <w:t xml:space="preserve"> using suitable facilities, equipment and resources. </w:t>
      </w:r>
    </w:p>
    <w:p w:rsidR="00074B8C" w:rsidP="00074B8C">
      <w:pPr>
        <w:pStyle w:val="BodyText"/>
      </w:pPr>
      <w:r w:rsidRPr="00E63E5A">
        <w:t>Assessors must satisfy the Standards for Registered Training Organisations (RTOs) 2015/AQTF mandatory competency requirements for assessors.</w:t>
      </w:r>
    </w:p>
    <w:p w:rsidR="00000000" w:rsidRPr="00E63E5A" w:rsidP="00E63E5A">
      <w:pPr>
        <w:pStyle w:val="Heading1"/>
      </w:pPr>
      <w:bookmarkStart w:id="11" w:name="O_653022"/>
      <w:bookmarkEnd w:id="11"/>
      <w:r w:rsidRPr="00E63E5A">
        <w:t>Links</w:t>
      </w:r>
    </w:p>
    <w:p w:rsidR="00000000" w:rsidRPr="00E63E5A" w:rsidP="00074B8C">
      <w:pPr>
        <w:pStyle w:val="BodyText"/>
      </w:pPr>
      <w:r w:rsidRPr="00E63E5A">
        <w:t>Companion Volume implementation guid</w:t>
      </w:r>
      <w:r w:rsidRPr="00E63E5A">
        <w:t xml:space="preserve">es are found in VETNet - </w:t>
      </w:r>
      <w:r>
        <w:fldChar w:fldCharType="begin"/>
      </w:r>
      <w:r>
        <w:instrText xml:space="preserve"> HYPERLINK "https://vetnet.gov.au/Pages/TrainingDocs.aspx?q=5e0c25cc-3d9d-4b43-80d3-bd22cc4f1e53" </w:instrText>
      </w:r>
      <w:r>
        <w:fldChar w:fldCharType="separate"/>
      </w:r>
      <w:r w:rsidRPr="0090136A">
        <w:rPr>
          <w:rStyle w:val="Hyperlink"/>
        </w:rPr>
        <w:t>https://vetnet.gov.au/Pages/TrainingDocs.aspx?q=5e0c25cc-3d9d-4b43-80d3-bd22cc4f1e53</w:t>
      </w:r>
      <w:r>
        <w:fldChar w:fldCharType="end"/>
      </w:r>
    </w:p>
    <w:p w:rsidR="00000000" w:rsidRPr="00E63E5A" w:rsidP="00E63E5A"/>
    <w:sectPr w:rsidSect="00E63E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5A" w:rsidRPr="00074B8C" w:rsidP="00074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8C" w:rsidP="00E63E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4B8C" w:rsidP="00E63E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74B8C" w:rsidP="00E63E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5A" w:rsidP="00E63E5A">
    <w:pPr>
      <w:pStyle w:val="Footer"/>
      <w:framePr w:wrap="around"/>
    </w:pPr>
    <w:r>
      <w:fldChar w:fldCharType="begin"/>
    </w:r>
    <w:r>
      <w:instrText xml:space="preserve"> DOCPROPERTY  Subject  \* MERGEFORMAT </w:instrText>
    </w:r>
    <w:r>
      <w:fldChar w:fldCharType="separate"/>
    </w:r>
    <w:r w:rsidR="00074B8C">
      <w:t>Approved</w:t>
    </w:r>
    <w:r w:rsidR="00074B8C">
      <w:fldChar w:fldCharType="end"/>
    </w:r>
    <w:r>
      <w:tab/>
      <w:t xml:space="preserve">Page </w:t>
    </w:r>
    <w:r>
      <w:fldChar w:fldCharType="begin"/>
    </w:r>
    <w:r>
      <w:instrText xml:space="preserve"> PAGE  \* Arabic  \* MERGEFORMAT </w:instrText>
    </w:r>
    <w:r>
      <w:fldChar w:fldCharType="separate"/>
    </w:r>
    <w:r w:rsidR="00074B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4B8C">
      <w:rPr>
        <w:noProof/>
      </w:rPr>
      <w:t>4</w:t>
    </w:r>
    <w:r>
      <w:rPr>
        <w:noProof/>
      </w:rPr>
      <w:fldChar w:fldCharType="end"/>
    </w:r>
  </w:p>
  <w:p w:rsidR="00E63E5A" w:rsidP="00E63E5A">
    <w:pPr>
      <w:pStyle w:val="Footer"/>
      <w:framePr w:wrap="around"/>
    </w:pPr>
    <w:r>
      <w:t xml:space="preserve">© Commonwealth of Australia, </w:t>
    </w:r>
    <w:r>
      <w:fldChar w:fldCharType="begin"/>
    </w:r>
    <w:r>
      <w:instrText xml:space="preserve"> DATE  \@ "yyyy"  \* MERGEFORMAT </w:instrText>
    </w:r>
    <w:r>
      <w:fldChar w:fldCharType="separate"/>
    </w:r>
    <w:r w:rsidR="00074B8C">
      <w:rPr>
        <w:noProof/>
      </w:rPr>
      <w:t>2025</w:t>
    </w:r>
    <w:r>
      <w:fldChar w:fldCharType="end"/>
    </w:r>
    <w:r>
      <w:tab/>
    </w:r>
    <w:r>
      <w:fldChar w:fldCharType="begin"/>
    </w:r>
    <w:r>
      <w:instrText xml:space="preserve"> DOCPROPERTY  Author  \* MERGEFORMAT </w:instrText>
    </w:r>
    <w:r>
      <w:fldChar w:fldCharType="separate"/>
    </w:r>
    <w:r w:rsidR="00074B8C">
      <w:t>HumanAbility</w:t>
    </w:r>
    <w:r w:rsidR="00074B8C">
      <w:fldChar w:fldCharType="end"/>
    </w:r>
  </w:p>
  <w:p w:rsidR="00E63E5A" w:rsidP="00E63E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E5A" w:rsidRPr="00074B8C" w:rsidP="00074B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8C" w:rsidRPr="002D2AF8" w:rsidP="00E63E5A">
    <w:pPr>
      <w:pStyle w:val="Header"/>
      <w:framePr w:wrap="around"/>
    </w:pPr>
    <w:r>
      <w:fldChar w:fldCharType="begin"/>
    </w:r>
    <w:r>
      <w:instrText xml:space="preserve"> TITLE   \* MERGEFORMAT </w:instrText>
    </w:r>
    <w:r>
      <w:fldChar w:fldCharType="separate"/>
    </w:r>
    <w:r>
      <w:t>CHCCDE011 Implement community development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4B8C" w:rsidP="00E63E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5A" w:rsidRPr="002D2AF8" w:rsidP="00E63E5A">
    <w:pPr>
      <w:pStyle w:val="Header"/>
      <w:framePr w:wrap="around"/>
    </w:pPr>
    <w:r>
      <w:fldChar w:fldCharType="begin"/>
    </w:r>
    <w:r>
      <w:instrText xml:space="preserve"> TITLE   \* MERGEFORMAT </w:instrText>
    </w:r>
    <w:r>
      <w:fldChar w:fldCharType="separate"/>
    </w:r>
    <w:r w:rsidR="00074B8C">
      <w:t>CHCCDE011 Implement community development strategies</w:t>
    </w:r>
    <w:r w:rsidR="00074B8C">
      <w:fldChar w:fldCharType="end"/>
    </w:r>
    <w:r>
      <w:tab/>
      <w:t xml:space="preserve">Date this document was generated: </w:t>
    </w:r>
    <w:r>
      <w:fldChar w:fldCharType="begin"/>
    </w:r>
    <w:r>
      <w:instrText xml:space="preserve"> CREATEDATE  \@ "d MMMM yyyy"  \* MERGEFORMAT </w:instrText>
    </w:r>
    <w:r>
      <w:fldChar w:fldCharType="separate"/>
    </w:r>
    <w:r w:rsidR="00074B8C">
      <w:rPr>
        <w:noProof/>
      </w:rPr>
      <w:t>2 March 2025</w:t>
    </w:r>
    <w:r>
      <w:fldChar w:fldCharType="end"/>
    </w:r>
  </w:p>
  <w:p w:rsidR="00E63E5A" w:rsidP="00E63E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7E6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8AD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727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E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E5A"/>
    <w:pPr>
      <w:spacing w:before="360" w:after="60"/>
      <w:outlineLvl w:val="0"/>
    </w:pPr>
    <w:rPr>
      <w:sz w:val="32"/>
    </w:rPr>
  </w:style>
  <w:style w:type="paragraph" w:styleId="Heading2">
    <w:name w:val="heading 2"/>
    <w:basedOn w:val="HeadingBase"/>
    <w:next w:val="BodyText"/>
    <w:link w:val="Heading2Char"/>
    <w:qFormat/>
    <w:rsid w:val="00E63E5A"/>
    <w:pPr>
      <w:keepLines/>
      <w:spacing w:before="240" w:after="120"/>
      <w:outlineLvl w:val="1"/>
    </w:pPr>
    <w:rPr>
      <w:sz w:val="28"/>
      <w:szCs w:val="40"/>
    </w:rPr>
  </w:style>
  <w:style w:type="paragraph" w:styleId="Heading3">
    <w:name w:val="heading 3"/>
    <w:basedOn w:val="HeadingBase"/>
    <w:next w:val="BodyText"/>
    <w:link w:val="Heading3Char"/>
    <w:qFormat/>
    <w:rsid w:val="00E63E5A"/>
    <w:pPr>
      <w:spacing w:before="180" w:after="120"/>
      <w:outlineLvl w:val="2"/>
    </w:pPr>
    <w:rPr>
      <w:spacing w:val="-10"/>
      <w:kern w:val="32"/>
    </w:rPr>
  </w:style>
  <w:style w:type="paragraph" w:styleId="Heading4">
    <w:name w:val="heading 4"/>
    <w:basedOn w:val="HeadingBase"/>
    <w:next w:val="BodyText"/>
    <w:link w:val="Heading4Char"/>
    <w:qFormat/>
    <w:rsid w:val="00E63E5A"/>
    <w:pPr>
      <w:spacing w:before="160" w:after="120"/>
      <w:outlineLvl w:val="3"/>
    </w:pPr>
    <w:rPr>
      <w:sz w:val="22"/>
    </w:rPr>
  </w:style>
  <w:style w:type="paragraph" w:styleId="Heading5">
    <w:name w:val="heading 5"/>
    <w:basedOn w:val="HeadingBase"/>
    <w:next w:val="Normal"/>
    <w:link w:val="Heading5Char"/>
    <w:qFormat/>
    <w:rsid w:val="00E63E5A"/>
    <w:pPr>
      <w:spacing w:before="80"/>
      <w:outlineLvl w:val="4"/>
    </w:pPr>
    <w:rPr>
      <w:color w:val="918585"/>
      <w:sz w:val="20"/>
    </w:rPr>
  </w:style>
  <w:style w:type="paragraph" w:styleId="Heading6">
    <w:name w:val="heading 6"/>
    <w:basedOn w:val="HeadingBase"/>
    <w:next w:val="Normal"/>
    <w:link w:val="Heading6Char"/>
    <w:qFormat/>
    <w:rsid w:val="00E63E5A"/>
    <w:pPr>
      <w:spacing w:before="60"/>
      <w:outlineLvl w:val="5"/>
    </w:pPr>
    <w:rPr>
      <w:color w:val="918585"/>
      <w:sz w:val="20"/>
    </w:rPr>
  </w:style>
  <w:style w:type="paragraph" w:styleId="Heading7">
    <w:name w:val="heading 7"/>
    <w:basedOn w:val="Normal"/>
    <w:next w:val="Normal"/>
    <w:link w:val="Heading7Char"/>
    <w:qFormat/>
    <w:rsid w:val="00E63E5A"/>
    <w:pPr>
      <w:ind w:left="720"/>
      <w:outlineLvl w:val="6"/>
    </w:pPr>
    <w:rPr>
      <w:i/>
    </w:rPr>
  </w:style>
  <w:style w:type="paragraph" w:styleId="Heading8">
    <w:name w:val="heading 8"/>
    <w:basedOn w:val="Normal"/>
    <w:next w:val="Normal"/>
    <w:link w:val="Heading8Char"/>
    <w:qFormat/>
    <w:rsid w:val="00E63E5A"/>
    <w:pPr>
      <w:ind w:left="720"/>
      <w:outlineLvl w:val="7"/>
    </w:pPr>
    <w:rPr>
      <w:i/>
    </w:rPr>
  </w:style>
  <w:style w:type="paragraph" w:styleId="Heading9">
    <w:name w:val="heading 9"/>
    <w:basedOn w:val="Normal"/>
    <w:next w:val="Normal"/>
    <w:link w:val="Heading9Char"/>
    <w:qFormat/>
    <w:rsid w:val="00E63E5A"/>
    <w:pPr>
      <w:ind w:left="720"/>
      <w:outlineLvl w:val="8"/>
    </w:pPr>
    <w:rPr>
      <w:i/>
    </w:rPr>
  </w:style>
  <w:style w:type="character" w:default="1" w:styleId="DefaultParagraphFont">
    <w:name w:val="Default Paragraph Font"/>
    <w:uiPriority w:val="1"/>
    <w:unhideWhenUsed/>
    <w:rsid w:val="00E63E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E5A"/>
  </w:style>
  <w:style w:type="character" w:customStyle="1" w:styleId="Heading1Char">
    <w:name w:val="Heading 1 Char"/>
    <w:basedOn w:val="DefaultParagraphFont"/>
    <w:link w:val="Heading1"/>
    <w:rsid w:val="00E63E5A"/>
    <w:rPr>
      <w:rFonts w:ascii="Times New Roman" w:eastAsia="Times New Roman" w:hAnsi="Times New Roman" w:cs="Times New Roman"/>
      <w:b/>
      <w:sz w:val="32"/>
      <w:szCs w:val="20"/>
      <w:lang w:eastAsia="en-US"/>
    </w:rPr>
  </w:style>
  <w:style w:type="paragraph" w:styleId="BodyText">
    <w:name w:val="Body Text"/>
    <w:basedOn w:val="Normal"/>
    <w:link w:val="BodyTextChar"/>
    <w:rsid w:val="00E63E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E5A"/>
    <w:rPr>
      <w:rFonts w:ascii="Times New Roman" w:eastAsia="Times New Roman" w:hAnsi="Times New Roman" w:cs="Times New Roman"/>
      <w:sz w:val="24"/>
      <w:lang w:eastAsia="en-US"/>
    </w:rPr>
  </w:style>
  <w:style w:type="paragraph" w:styleId="ListBullet">
    <w:name w:val="List Bullet"/>
    <w:basedOn w:val="List"/>
    <w:rsid w:val="00E63E5A"/>
    <w:pPr>
      <w:numPr>
        <w:numId w:val="12"/>
      </w:numPr>
      <w:tabs>
        <w:tab w:val="clear" w:pos="340"/>
      </w:tabs>
      <w:spacing w:before="40" w:after="40"/>
    </w:pPr>
  </w:style>
  <w:style w:type="character" w:customStyle="1" w:styleId="SpecialBold">
    <w:name w:val="Special Bold"/>
    <w:basedOn w:val="DefaultParagraphFont"/>
    <w:rsid w:val="00E63E5A"/>
    <w:rPr>
      <w:b/>
      <w:spacing w:val="0"/>
    </w:rPr>
  </w:style>
  <w:style w:type="paragraph" w:styleId="ListBullet2">
    <w:name w:val="List Bullet 2"/>
    <w:basedOn w:val="List2"/>
    <w:rsid w:val="00E63E5A"/>
    <w:pPr>
      <w:numPr>
        <w:numId w:val="13"/>
      </w:numPr>
      <w:tabs>
        <w:tab w:val="clear" w:pos="680"/>
      </w:tabs>
    </w:pPr>
  </w:style>
  <w:style w:type="character" w:styleId="Emphasis">
    <w:name w:val="Emphasis"/>
    <w:basedOn w:val="DefaultParagraphFont"/>
    <w:qFormat/>
    <w:rsid w:val="00E63E5A"/>
    <w:rPr>
      <w:i/>
    </w:rPr>
  </w:style>
  <w:style w:type="paragraph" w:customStyle="1" w:styleId="SuperHeading">
    <w:name w:val="SuperHeading"/>
    <w:basedOn w:val="Normal"/>
    <w:rsid w:val="00E63E5A"/>
    <w:pPr>
      <w:spacing w:before="240" w:after="120"/>
      <w:outlineLvl w:val="0"/>
    </w:pPr>
    <w:rPr>
      <w:rFonts w:ascii="Times New Roman" w:hAnsi="Times New Roman"/>
      <w:b/>
      <w:sz w:val="32"/>
    </w:rPr>
  </w:style>
  <w:style w:type="paragraph" w:customStyle="1" w:styleId="AllowPageBreak">
    <w:name w:val="AllowPageBreak"/>
    <w:rsid w:val="00E63E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3E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E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E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E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E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E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E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E5A"/>
    <w:rPr>
      <w:rFonts w:ascii="Courier New" w:eastAsia="Times New Roman" w:hAnsi="Courier New" w:cs="Times New Roman"/>
      <w:i/>
      <w:szCs w:val="20"/>
      <w:lang w:eastAsia="en-US"/>
    </w:rPr>
  </w:style>
  <w:style w:type="paragraph" w:customStyle="1" w:styleId="HeadingBase">
    <w:name w:val="Heading Base"/>
    <w:rsid w:val="00E63E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E5A"/>
    <w:pPr>
      <w:tabs>
        <w:tab w:val="right" w:leader="dot" w:pos="9072"/>
      </w:tabs>
      <w:ind w:left="567"/>
    </w:pPr>
    <w:rPr>
      <w:szCs w:val="22"/>
    </w:rPr>
  </w:style>
  <w:style w:type="paragraph" w:customStyle="1" w:styleId="TOCBase">
    <w:name w:val="TOC Base"/>
    <w:rsid w:val="00E63E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E5A"/>
    <w:pPr>
      <w:tabs>
        <w:tab w:val="right" w:leader="dot" w:pos="9072"/>
      </w:tabs>
      <w:spacing w:before="40" w:after="40"/>
      <w:ind w:left="284"/>
    </w:pPr>
    <w:rPr>
      <w:rFonts w:ascii="Times New Roman" w:hAnsi="Times New Roman"/>
    </w:rPr>
  </w:style>
  <w:style w:type="paragraph" w:styleId="TOC1">
    <w:name w:val="toc 1"/>
    <w:basedOn w:val="TOCBase"/>
    <w:next w:val="Normal"/>
    <w:rsid w:val="00E63E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E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E5A"/>
    <w:rPr>
      <w:rFonts w:ascii="Times New Roman" w:eastAsia="Times New Roman" w:hAnsi="Times New Roman" w:cs="Times New Roman"/>
      <w:sz w:val="16"/>
      <w:lang w:eastAsia="en-US"/>
    </w:rPr>
  </w:style>
  <w:style w:type="paragraph" w:styleId="Title">
    <w:name w:val="Title"/>
    <w:basedOn w:val="HeadingBase"/>
    <w:link w:val="TitleChar"/>
    <w:qFormat/>
    <w:rsid w:val="00E63E5A"/>
    <w:pPr>
      <w:spacing w:before="5040"/>
      <w:jc w:val="center"/>
    </w:pPr>
    <w:rPr>
      <w:sz w:val="48"/>
      <w:szCs w:val="72"/>
      <w:lang w:val="en-US"/>
    </w:rPr>
  </w:style>
  <w:style w:type="character" w:customStyle="1" w:styleId="TitleChar">
    <w:name w:val="Title Char"/>
    <w:basedOn w:val="DefaultParagraphFont"/>
    <w:link w:val="Title"/>
    <w:rsid w:val="00E63E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E5A"/>
    <w:pPr>
      <w:tabs>
        <w:tab w:val="left" w:pos="3600"/>
        <w:tab w:val="left" w:pos="3958"/>
      </w:tabs>
    </w:pPr>
  </w:style>
  <w:style w:type="paragraph" w:styleId="List">
    <w:name w:val="List"/>
    <w:basedOn w:val="BodyText"/>
    <w:next w:val="BodyText"/>
    <w:rsid w:val="00E63E5A"/>
    <w:pPr>
      <w:tabs>
        <w:tab w:val="left" w:pos="340"/>
      </w:tabs>
      <w:spacing w:before="60" w:after="60"/>
      <w:ind w:left="340" w:hanging="340"/>
    </w:pPr>
  </w:style>
  <w:style w:type="paragraph" w:customStyle="1" w:styleId="Note">
    <w:name w:val="Note"/>
    <w:basedOn w:val="BodyText"/>
    <w:rsid w:val="00E63E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E5A"/>
    <w:pPr>
      <w:framePr w:wrap="auto" w:hAnchor="text" w:y="6049"/>
    </w:pPr>
    <w:rPr>
      <w:color w:val="000000"/>
      <w:sz w:val="40"/>
    </w:rPr>
  </w:style>
  <w:style w:type="paragraph" w:customStyle="1" w:styleId="TOCTitle">
    <w:name w:val="TOCTitle"/>
    <w:basedOn w:val="Heading1"/>
    <w:rsid w:val="00E63E5A"/>
    <w:pPr>
      <w:spacing w:after="240"/>
      <w:jc w:val="center"/>
      <w:outlineLvl w:val="9"/>
    </w:pPr>
    <w:rPr>
      <w:caps/>
    </w:rPr>
  </w:style>
  <w:style w:type="paragraph" w:customStyle="1" w:styleId="Version">
    <w:name w:val="Version"/>
    <w:rsid w:val="00E63E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E5A"/>
    <w:pPr>
      <w:keepNext w:val="0"/>
      <w:tabs>
        <w:tab w:val="right" w:pos="4176"/>
      </w:tabs>
      <w:ind w:left="198" w:hanging="198"/>
    </w:pPr>
    <w:rPr>
      <w:rFonts w:ascii="Garamond" w:hAnsi="Garamond"/>
    </w:rPr>
  </w:style>
  <w:style w:type="paragraph" w:styleId="IndexHeading">
    <w:name w:val="index heading"/>
    <w:basedOn w:val="Normal"/>
    <w:next w:val="Index1"/>
    <w:semiHidden/>
    <w:rsid w:val="00E63E5A"/>
    <w:pPr>
      <w:spacing w:before="120" w:after="120"/>
    </w:pPr>
    <w:rPr>
      <w:rFonts w:ascii="Arial" w:hAnsi="Arial"/>
      <w:b/>
      <w:color w:val="918585"/>
      <w:sz w:val="24"/>
    </w:rPr>
  </w:style>
  <w:style w:type="paragraph" w:styleId="Header">
    <w:name w:val="header"/>
    <w:basedOn w:val="Normal"/>
    <w:link w:val="HeaderChar"/>
    <w:rsid w:val="00E63E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E5A"/>
    <w:rPr>
      <w:rFonts w:ascii="Times New Roman" w:eastAsia="Times New Roman" w:hAnsi="Times New Roman" w:cs="Times New Roman"/>
      <w:sz w:val="16"/>
      <w:szCs w:val="20"/>
      <w:lang w:val="en-GB" w:eastAsia="en-US"/>
    </w:rPr>
  </w:style>
  <w:style w:type="paragraph" w:customStyle="1" w:styleId="Chapter">
    <w:name w:val="Chapter"/>
    <w:basedOn w:val="Normal"/>
    <w:rsid w:val="00E63E5A"/>
    <w:pPr>
      <w:spacing w:before="240"/>
    </w:pPr>
    <w:rPr>
      <w:rFonts w:ascii="Times New Roman" w:hAnsi="Times New Roman"/>
      <w:smallCaps/>
      <w:spacing w:val="80"/>
      <w:sz w:val="28"/>
    </w:rPr>
  </w:style>
  <w:style w:type="paragraph" w:customStyle="1" w:styleId="InChapter">
    <w:name w:val="InChapter"/>
    <w:basedOn w:val="Heading3"/>
    <w:rsid w:val="00E63E5A"/>
    <w:pPr>
      <w:spacing w:after="240"/>
      <w:outlineLvl w:val="9"/>
    </w:pPr>
    <w:rPr>
      <w:noProof/>
    </w:rPr>
  </w:style>
  <w:style w:type="paragraph" w:styleId="Index2">
    <w:name w:val="index 2"/>
    <w:basedOn w:val="Normal"/>
    <w:next w:val="Normal"/>
    <w:semiHidden/>
    <w:rsid w:val="00E63E5A"/>
    <w:pPr>
      <w:tabs>
        <w:tab w:val="right" w:pos="4176"/>
      </w:tabs>
      <w:ind w:left="568" w:hanging="284"/>
    </w:pPr>
    <w:rPr>
      <w:rFonts w:ascii="Garamond" w:hAnsi="Garamond"/>
    </w:rPr>
  </w:style>
  <w:style w:type="paragraph" w:customStyle="1" w:styleId="Byline">
    <w:name w:val="Byline"/>
    <w:rsid w:val="00E63E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E5A"/>
    <w:pPr>
      <w:tabs>
        <w:tab w:val="clear" w:pos="3600"/>
        <w:tab w:val="clear" w:pos="3958"/>
      </w:tabs>
      <w:jc w:val="right"/>
    </w:pPr>
  </w:style>
  <w:style w:type="paragraph" w:styleId="Caption">
    <w:name w:val="caption"/>
    <w:basedOn w:val="BodyText"/>
    <w:next w:val="Normal"/>
    <w:qFormat/>
    <w:rsid w:val="00E63E5A"/>
    <w:pPr>
      <w:framePr w:w="2268" w:hSpace="181" w:vSpace="181" w:wrap="around" w:vAnchor="text" w:hAnchor="page" w:x="1135" w:y="285" w:anchorLock="1"/>
    </w:pPr>
    <w:rPr>
      <w:i/>
    </w:rPr>
  </w:style>
  <w:style w:type="paragraph" w:customStyle="1" w:styleId="MiniTOCTitle">
    <w:name w:val="MiniTOCTitle"/>
    <w:basedOn w:val="Heading4"/>
    <w:rsid w:val="00E63E5A"/>
    <w:pPr>
      <w:spacing w:before="240"/>
      <w:outlineLvl w:val="9"/>
    </w:pPr>
    <w:rPr>
      <w:noProof/>
      <w:sz w:val="24"/>
    </w:rPr>
  </w:style>
  <w:style w:type="paragraph" w:customStyle="1" w:styleId="MiniTOCItem">
    <w:name w:val="MiniTOCItem"/>
    <w:basedOn w:val="ListBullet"/>
    <w:rsid w:val="00E63E5A"/>
    <w:pPr>
      <w:numPr>
        <w:numId w:val="0"/>
      </w:numPr>
      <w:tabs>
        <w:tab w:val="right" w:leader="dot" w:pos="6521"/>
      </w:tabs>
      <w:spacing w:before="0" w:after="0"/>
    </w:pPr>
  </w:style>
  <w:style w:type="paragraph" w:customStyle="1" w:styleId="TOFTitle">
    <w:name w:val="TOFTitle"/>
    <w:basedOn w:val="TOCTitle"/>
    <w:rsid w:val="00E63E5A"/>
  </w:style>
  <w:style w:type="paragraph" w:styleId="TableofFigures">
    <w:name w:val="table of figures"/>
    <w:basedOn w:val="Normal"/>
    <w:next w:val="Normal"/>
    <w:semiHidden/>
    <w:rsid w:val="00E63E5A"/>
    <w:pPr>
      <w:tabs>
        <w:tab w:val="right" w:leader="dot" w:pos="9072"/>
      </w:tabs>
      <w:ind w:left="970" w:hanging="403"/>
    </w:pPr>
    <w:rPr>
      <w:rFonts w:ascii="Times New Roman" w:hAnsi="Times New Roman"/>
      <w:b/>
    </w:rPr>
  </w:style>
  <w:style w:type="paragraph" w:styleId="ListNumber">
    <w:name w:val="List Number"/>
    <w:basedOn w:val="List"/>
    <w:rsid w:val="00E63E5A"/>
    <w:pPr>
      <w:numPr>
        <w:numId w:val="15"/>
      </w:numPr>
      <w:tabs>
        <w:tab w:val="clear" w:pos="340"/>
      </w:tabs>
    </w:pPr>
  </w:style>
  <w:style w:type="character" w:customStyle="1" w:styleId="WingdingSymbols">
    <w:name w:val="Wingding Symbols"/>
    <w:rsid w:val="00E63E5A"/>
    <w:rPr>
      <w:rFonts w:ascii="Wingdings" w:hAnsi="Wingdings"/>
    </w:rPr>
  </w:style>
  <w:style w:type="paragraph" w:customStyle="1" w:styleId="TableHeading">
    <w:name w:val="Table Heading"/>
    <w:basedOn w:val="HeadingBase"/>
    <w:rsid w:val="00E63E5A"/>
    <w:pPr>
      <w:keepLines/>
      <w:pBdr>
        <w:bottom w:val="single" w:sz="6" w:space="1" w:color="918585"/>
      </w:pBdr>
      <w:spacing w:before="240"/>
    </w:pPr>
  </w:style>
  <w:style w:type="character" w:customStyle="1" w:styleId="HotSpot">
    <w:name w:val="HotSpot"/>
    <w:rsid w:val="00E63E5A"/>
    <w:rPr>
      <w:color w:val="0033CC"/>
      <w:u w:val="none"/>
    </w:rPr>
  </w:style>
  <w:style w:type="paragraph" w:customStyle="1" w:styleId="BodyTextRight">
    <w:name w:val="Body Text Right"/>
    <w:basedOn w:val="BodyText"/>
    <w:rsid w:val="00E63E5A"/>
    <w:pPr>
      <w:spacing w:before="0" w:after="0"/>
      <w:jc w:val="right"/>
    </w:pPr>
  </w:style>
  <w:style w:type="paragraph" w:styleId="Index3">
    <w:name w:val="index 3"/>
    <w:basedOn w:val="ListNumber2"/>
    <w:next w:val="Normal"/>
    <w:semiHidden/>
    <w:rsid w:val="00E63E5A"/>
    <w:pPr>
      <w:numPr>
        <w:numId w:val="0"/>
      </w:numPr>
      <w:tabs>
        <w:tab w:val="right" w:leader="dot" w:pos="4176"/>
      </w:tabs>
    </w:pPr>
  </w:style>
  <w:style w:type="paragraph" w:styleId="ListNumber2">
    <w:name w:val="List Number 2"/>
    <w:basedOn w:val="List2"/>
    <w:rsid w:val="00E63E5A"/>
    <w:pPr>
      <w:numPr>
        <w:numId w:val="10"/>
      </w:numPr>
      <w:tabs>
        <w:tab w:val="clear" w:pos="1060"/>
      </w:tabs>
    </w:pPr>
  </w:style>
  <w:style w:type="paragraph" w:customStyle="1" w:styleId="MarginNote">
    <w:name w:val="Margin Note"/>
    <w:basedOn w:val="BodyText"/>
    <w:rsid w:val="00E63E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E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E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E5A"/>
    <w:rPr>
      <w:sz w:val="32"/>
    </w:rPr>
  </w:style>
  <w:style w:type="paragraph" w:customStyle="1" w:styleId="HeadingProcedure">
    <w:name w:val="Heading Procedure"/>
    <w:basedOn w:val="HeadingBase"/>
    <w:next w:val="Normal"/>
    <w:rsid w:val="00E63E5A"/>
    <w:pPr>
      <w:tabs>
        <w:tab w:val="left" w:pos="0"/>
      </w:tabs>
      <w:spacing w:before="120" w:after="60"/>
    </w:pPr>
    <w:rPr>
      <w:i/>
      <w:color w:val="918585"/>
      <w:sz w:val="22"/>
    </w:rPr>
  </w:style>
  <w:style w:type="paragraph" w:customStyle="1" w:styleId="TableBodyText">
    <w:name w:val="Table Body Text"/>
    <w:basedOn w:val="BodyText"/>
    <w:rsid w:val="00E63E5A"/>
    <w:pPr>
      <w:spacing w:before="60" w:after="60"/>
    </w:pPr>
  </w:style>
  <w:style w:type="paragraph" w:styleId="ListContinue">
    <w:name w:val="List Continue"/>
    <w:basedOn w:val="List"/>
    <w:rsid w:val="00E63E5A"/>
    <w:pPr>
      <w:ind w:firstLine="0"/>
    </w:pPr>
  </w:style>
  <w:style w:type="paragraph" w:customStyle="1" w:styleId="ListNote">
    <w:name w:val="List Note"/>
    <w:basedOn w:val="List"/>
    <w:rsid w:val="00E63E5A"/>
    <w:pPr>
      <w:pBdr>
        <w:top w:val="single" w:sz="6" w:space="2" w:color="918585"/>
        <w:bottom w:val="single" w:sz="6" w:space="2" w:color="918585"/>
      </w:pBdr>
      <w:tabs>
        <w:tab w:val="left" w:pos="1021"/>
      </w:tabs>
      <w:ind w:firstLine="0"/>
    </w:pPr>
  </w:style>
  <w:style w:type="paragraph" w:customStyle="1" w:styleId="Warning">
    <w:name w:val="Warning"/>
    <w:basedOn w:val="BodyText"/>
    <w:rsid w:val="00E63E5A"/>
    <w:pPr>
      <w:shd w:val="clear" w:color="auto" w:fill="D9D9D9"/>
      <w:tabs>
        <w:tab w:val="left" w:pos="992"/>
      </w:tabs>
      <w:ind w:left="119" w:right="119"/>
    </w:pPr>
    <w:rPr>
      <w:sz w:val="20"/>
    </w:rPr>
  </w:style>
  <w:style w:type="paragraph" w:customStyle="1" w:styleId="MarginIcons">
    <w:name w:val="Margin Icons"/>
    <w:basedOn w:val="BodyText"/>
    <w:rsid w:val="00E63E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E5A"/>
    <w:rPr>
      <w:rFonts w:ascii="Courier New" w:hAnsi="Courier New"/>
    </w:rPr>
  </w:style>
  <w:style w:type="paragraph" w:customStyle="1" w:styleId="NoteBullet">
    <w:name w:val="Note Bullet"/>
    <w:basedOn w:val="Note"/>
    <w:rsid w:val="00E63E5A"/>
    <w:pPr>
      <w:tabs>
        <w:tab w:val="clear" w:pos="680"/>
      </w:tabs>
      <w:spacing w:before="60" w:after="60"/>
    </w:pPr>
  </w:style>
  <w:style w:type="paragraph" w:customStyle="1" w:styleId="SubHeading2">
    <w:name w:val="SubHeading2"/>
    <w:basedOn w:val="HeadingBase"/>
    <w:rsid w:val="00E63E5A"/>
    <w:pPr>
      <w:spacing w:before="240" w:after="60"/>
    </w:pPr>
    <w:rPr>
      <w:sz w:val="20"/>
    </w:rPr>
  </w:style>
  <w:style w:type="paragraph" w:customStyle="1" w:styleId="SubHeading1">
    <w:name w:val="SubHeading1"/>
    <w:basedOn w:val="HeadingBase"/>
    <w:rsid w:val="00E63E5A"/>
    <w:pPr>
      <w:spacing w:before="240" w:after="60"/>
    </w:pPr>
    <w:rPr>
      <w:color w:val="918585"/>
      <w:sz w:val="22"/>
    </w:rPr>
  </w:style>
  <w:style w:type="paragraph" w:customStyle="1" w:styleId="SideHeading">
    <w:name w:val="Side Heading"/>
    <w:basedOn w:val="HeadingBase"/>
    <w:rsid w:val="00E63E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E5A"/>
    <w:pPr>
      <w:tabs>
        <w:tab w:val="num" w:pos="360"/>
      </w:tabs>
    </w:pPr>
  </w:style>
  <w:style w:type="paragraph" w:styleId="PlainText">
    <w:name w:val="Plain Text"/>
    <w:basedOn w:val="Normal"/>
    <w:link w:val="PlainTextChar"/>
    <w:rsid w:val="00E63E5A"/>
    <w:rPr>
      <w:sz w:val="20"/>
    </w:rPr>
  </w:style>
  <w:style w:type="character" w:customStyle="1" w:styleId="PlainTextChar">
    <w:name w:val="Plain Text Char"/>
    <w:basedOn w:val="DefaultParagraphFont"/>
    <w:link w:val="PlainText"/>
    <w:rsid w:val="00E63E5A"/>
    <w:rPr>
      <w:rFonts w:ascii="Courier New" w:eastAsia="Times New Roman" w:hAnsi="Courier New" w:cs="Times New Roman"/>
      <w:sz w:val="20"/>
      <w:szCs w:val="20"/>
      <w:lang w:eastAsia="en-US"/>
    </w:rPr>
  </w:style>
  <w:style w:type="character" w:customStyle="1" w:styleId="MenuOption">
    <w:name w:val="Menu Option"/>
    <w:basedOn w:val="DefaultParagraphFont"/>
    <w:rsid w:val="00E63E5A"/>
    <w:rPr>
      <w:b/>
      <w:smallCaps/>
    </w:rPr>
  </w:style>
  <w:style w:type="paragraph" w:customStyle="1" w:styleId="TableListNumber">
    <w:name w:val="Table List Number"/>
    <w:basedOn w:val="ListNumber"/>
    <w:rsid w:val="00E63E5A"/>
    <w:pPr>
      <w:numPr>
        <w:numId w:val="0"/>
      </w:numPr>
    </w:pPr>
  </w:style>
  <w:style w:type="paragraph" w:styleId="TOC4">
    <w:name w:val="toc 4"/>
    <w:basedOn w:val="TOCBase"/>
    <w:next w:val="Normal"/>
    <w:semiHidden/>
    <w:rsid w:val="00E63E5A"/>
    <w:pPr>
      <w:tabs>
        <w:tab w:val="right" w:leader="dot" w:pos="9071"/>
      </w:tabs>
      <w:ind w:left="1701"/>
    </w:pPr>
  </w:style>
  <w:style w:type="paragraph" w:customStyle="1" w:styleId="ListAlpha">
    <w:name w:val="List Alpha"/>
    <w:basedOn w:val="List"/>
    <w:rsid w:val="00E63E5A"/>
    <w:pPr>
      <w:numPr>
        <w:numId w:val="9"/>
      </w:numPr>
    </w:pPr>
  </w:style>
  <w:style w:type="paragraph" w:customStyle="1" w:styleId="ListAlpha2">
    <w:name w:val="List Alpha 2"/>
    <w:basedOn w:val="List2"/>
    <w:rsid w:val="00E63E5A"/>
    <w:pPr>
      <w:numPr>
        <w:numId w:val="8"/>
      </w:numPr>
    </w:pPr>
  </w:style>
  <w:style w:type="paragraph" w:styleId="List2">
    <w:name w:val="List 2"/>
    <w:basedOn w:val="BodyText"/>
    <w:rsid w:val="00E63E5A"/>
    <w:pPr>
      <w:tabs>
        <w:tab w:val="left" w:pos="680"/>
      </w:tabs>
      <w:spacing w:before="60" w:after="60"/>
      <w:ind w:left="680" w:hanging="340"/>
    </w:pPr>
  </w:style>
  <w:style w:type="paragraph" w:styleId="List3">
    <w:name w:val="List 3"/>
    <w:basedOn w:val="BodyText"/>
    <w:rsid w:val="00E63E5A"/>
    <w:pPr>
      <w:tabs>
        <w:tab w:val="left" w:pos="1021"/>
      </w:tabs>
      <w:spacing w:before="60" w:after="60"/>
      <w:ind w:left="1020" w:hanging="340"/>
    </w:pPr>
  </w:style>
  <w:style w:type="paragraph" w:styleId="List4">
    <w:name w:val="List 4"/>
    <w:basedOn w:val="BodyText"/>
    <w:rsid w:val="00E63E5A"/>
    <w:pPr>
      <w:tabs>
        <w:tab w:val="left" w:pos="1361"/>
      </w:tabs>
      <w:spacing w:before="60" w:after="60"/>
      <w:ind w:left="1361" w:hanging="340"/>
    </w:pPr>
  </w:style>
  <w:style w:type="paragraph" w:styleId="List5">
    <w:name w:val="List 5"/>
    <w:basedOn w:val="BodyText"/>
    <w:rsid w:val="00E63E5A"/>
    <w:pPr>
      <w:tabs>
        <w:tab w:val="left" w:pos="1701"/>
      </w:tabs>
      <w:spacing w:before="60" w:after="60"/>
      <w:ind w:left="1701" w:hanging="340"/>
    </w:pPr>
  </w:style>
  <w:style w:type="paragraph" w:styleId="ListBullet3">
    <w:name w:val="List Bullet 3"/>
    <w:basedOn w:val="List3"/>
    <w:rsid w:val="00E63E5A"/>
    <w:pPr>
      <w:numPr>
        <w:numId w:val="14"/>
      </w:numPr>
      <w:tabs>
        <w:tab w:val="clear" w:pos="1021"/>
      </w:tabs>
      <w:ind w:left="1037" w:hanging="357"/>
    </w:pPr>
  </w:style>
  <w:style w:type="paragraph" w:styleId="ListBullet4">
    <w:name w:val="List Bullet 4"/>
    <w:basedOn w:val="List4"/>
    <w:rsid w:val="00E63E5A"/>
    <w:pPr>
      <w:numPr>
        <w:numId w:val="3"/>
      </w:numPr>
      <w:tabs>
        <w:tab w:val="clear" w:pos="1361"/>
      </w:tabs>
    </w:pPr>
  </w:style>
  <w:style w:type="paragraph" w:styleId="ListBullet5">
    <w:name w:val="List Bullet 5"/>
    <w:basedOn w:val="List5"/>
    <w:rsid w:val="00E63E5A"/>
    <w:pPr>
      <w:numPr>
        <w:numId w:val="4"/>
      </w:numPr>
    </w:pPr>
  </w:style>
  <w:style w:type="paragraph" w:styleId="ListContinue2">
    <w:name w:val="List Continue 2"/>
    <w:basedOn w:val="List2"/>
    <w:rsid w:val="00E63E5A"/>
    <w:pPr>
      <w:ind w:firstLine="0"/>
    </w:pPr>
  </w:style>
  <w:style w:type="paragraph" w:styleId="ListContinue3">
    <w:name w:val="List Continue 3"/>
    <w:basedOn w:val="List3"/>
    <w:rsid w:val="00E63E5A"/>
    <w:pPr>
      <w:ind w:left="1021" w:firstLine="0"/>
    </w:pPr>
  </w:style>
  <w:style w:type="paragraph" w:styleId="ListContinue4">
    <w:name w:val="List Continue 4"/>
    <w:basedOn w:val="List4"/>
    <w:rsid w:val="00E63E5A"/>
    <w:pPr>
      <w:ind w:firstLine="0"/>
    </w:pPr>
  </w:style>
  <w:style w:type="paragraph" w:styleId="ListContinue5">
    <w:name w:val="List Continue 5"/>
    <w:basedOn w:val="List5"/>
    <w:rsid w:val="00E63E5A"/>
    <w:pPr>
      <w:ind w:firstLine="0"/>
    </w:pPr>
  </w:style>
  <w:style w:type="paragraph" w:styleId="ListNumber3">
    <w:name w:val="List Number 3"/>
    <w:basedOn w:val="List3"/>
    <w:rsid w:val="00E63E5A"/>
    <w:pPr>
      <w:numPr>
        <w:numId w:val="5"/>
      </w:numPr>
    </w:pPr>
  </w:style>
  <w:style w:type="paragraph" w:styleId="ListNumber4">
    <w:name w:val="List Number 4"/>
    <w:basedOn w:val="List4"/>
    <w:rsid w:val="00E63E5A"/>
    <w:pPr>
      <w:numPr>
        <w:numId w:val="6"/>
      </w:numPr>
    </w:pPr>
  </w:style>
  <w:style w:type="paragraph" w:styleId="ListNumber5">
    <w:name w:val="List Number 5"/>
    <w:basedOn w:val="List5"/>
    <w:rsid w:val="00E63E5A"/>
    <w:pPr>
      <w:numPr>
        <w:numId w:val="7"/>
      </w:numPr>
    </w:pPr>
  </w:style>
  <w:style w:type="paragraph" w:styleId="BlockText">
    <w:name w:val="Block Text"/>
    <w:basedOn w:val="Normal"/>
    <w:rsid w:val="00E63E5A"/>
    <w:pPr>
      <w:spacing w:after="120"/>
      <w:ind w:left="1440" w:right="1440"/>
    </w:pPr>
  </w:style>
  <w:style w:type="character" w:customStyle="1" w:styleId="Subscript">
    <w:name w:val="Subscript"/>
    <w:basedOn w:val="DefaultParagraphFont"/>
    <w:rsid w:val="00E63E5A"/>
    <w:rPr>
      <w:sz w:val="16"/>
      <w:vertAlign w:val="subscript"/>
    </w:rPr>
  </w:style>
  <w:style w:type="character" w:customStyle="1" w:styleId="Superscript">
    <w:name w:val="Superscript"/>
    <w:basedOn w:val="DefaultParagraphFont"/>
    <w:rsid w:val="00E63E5A"/>
    <w:rPr>
      <w:sz w:val="16"/>
      <w:vertAlign w:val="superscript"/>
    </w:rPr>
  </w:style>
  <w:style w:type="character" w:customStyle="1" w:styleId="Symbols">
    <w:name w:val="Symbols"/>
    <w:basedOn w:val="DefaultParagraphFont"/>
    <w:rsid w:val="00E63E5A"/>
    <w:rPr>
      <w:rFonts w:ascii="Symbol" w:hAnsi="Symbol"/>
    </w:rPr>
  </w:style>
  <w:style w:type="character" w:customStyle="1" w:styleId="MenuOptions">
    <w:name w:val="Menu Options"/>
    <w:basedOn w:val="DefaultParagraphFont"/>
    <w:rsid w:val="00E63E5A"/>
    <w:rPr>
      <w:rFonts w:ascii="Arial Narrow" w:hAnsi="Arial Narrow"/>
      <w:smallCaps/>
    </w:rPr>
  </w:style>
  <w:style w:type="character" w:customStyle="1" w:styleId="Buttons">
    <w:name w:val="Buttons"/>
    <w:basedOn w:val="DefaultParagraphFont"/>
    <w:rsid w:val="00E63E5A"/>
    <w:rPr>
      <w:b/>
    </w:rPr>
  </w:style>
  <w:style w:type="character" w:customStyle="1" w:styleId="Underlined">
    <w:name w:val="Underlined"/>
    <w:basedOn w:val="DefaultParagraphFont"/>
    <w:rsid w:val="00E63E5A"/>
    <w:rPr>
      <w:u w:val="single"/>
    </w:rPr>
  </w:style>
  <w:style w:type="paragraph" w:customStyle="1" w:styleId="TableBodyTextRight">
    <w:name w:val="Table Body Text Right"/>
    <w:basedOn w:val="TableBodyText"/>
    <w:rsid w:val="00E63E5A"/>
    <w:pPr>
      <w:widowControl w:val="0"/>
      <w:autoSpaceDE w:val="0"/>
      <w:autoSpaceDN w:val="0"/>
      <w:adjustRightInd w:val="0"/>
      <w:jc w:val="right"/>
    </w:pPr>
    <w:rPr>
      <w:rFonts w:cs="Arial"/>
      <w:szCs w:val="18"/>
    </w:rPr>
  </w:style>
  <w:style w:type="paragraph" w:customStyle="1" w:styleId="CopyrightText">
    <w:name w:val="Copyright Text"/>
    <w:basedOn w:val="BodyText"/>
    <w:rsid w:val="00E63E5A"/>
    <w:rPr>
      <w:sz w:val="18"/>
    </w:rPr>
  </w:style>
  <w:style w:type="paragraph" w:customStyle="1" w:styleId="BodySmallRight">
    <w:name w:val="Body Small Right"/>
    <w:basedOn w:val="BodyTextRight"/>
    <w:rsid w:val="00E63E5A"/>
    <w:rPr>
      <w:sz w:val="18"/>
      <w:szCs w:val="18"/>
    </w:rPr>
  </w:style>
  <w:style w:type="paragraph" w:customStyle="1" w:styleId="MarginEdition">
    <w:name w:val="Margin Edition"/>
    <w:basedOn w:val="MarginNote"/>
    <w:rsid w:val="00E63E5A"/>
    <w:pPr>
      <w:spacing w:before="0" w:after="0"/>
    </w:pPr>
    <w:rPr>
      <w:rFonts w:ascii="Times New Roman" w:hAnsi="Times New Roman"/>
      <w:color w:val="999999"/>
    </w:rPr>
  </w:style>
  <w:style w:type="paragraph" w:customStyle="1" w:styleId="Spacer">
    <w:name w:val="Spacer"/>
    <w:basedOn w:val="Normal"/>
    <w:rsid w:val="00E63E5A"/>
    <w:rPr>
      <w:sz w:val="2"/>
      <w:szCs w:val="2"/>
    </w:rPr>
  </w:style>
  <w:style w:type="character" w:customStyle="1" w:styleId="Small">
    <w:name w:val="Small"/>
    <w:basedOn w:val="DefaultParagraphFont"/>
    <w:rsid w:val="00E63E5A"/>
    <w:rPr>
      <w:sz w:val="16"/>
    </w:rPr>
  </w:style>
  <w:style w:type="paragraph" w:customStyle="1" w:styleId="WideTable">
    <w:name w:val="Wide Table"/>
    <w:basedOn w:val="Normal"/>
    <w:rsid w:val="00E63E5A"/>
    <w:pPr>
      <w:ind w:left="-1418"/>
    </w:pPr>
    <w:rPr>
      <w:sz w:val="2"/>
      <w:szCs w:val="2"/>
    </w:rPr>
  </w:style>
  <w:style w:type="character" w:styleId="PageNumber">
    <w:name w:val="page number"/>
    <w:basedOn w:val="DefaultParagraphFont"/>
    <w:rsid w:val="00E63E5A"/>
  </w:style>
  <w:style w:type="paragraph" w:styleId="Quote">
    <w:name w:val="Quote"/>
    <w:basedOn w:val="Heading1"/>
    <w:link w:val="QuoteChar"/>
    <w:qFormat/>
    <w:rsid w:val="00E63E5A"/>
    <w:rPr>
      <w:b w:val="0"/>
      <w:sz w:val="72"/>
      <w:szCs w:val="72"/>
      <w:lang w:val="en-NZ"/>
    </w:rPr>
  </w:style>
  <w:style w:type="character" w:customStyle="1" w:styleId="QuoteChar">
    <w:name w:val="Quote Char"/>
    <w:basedOn w:val="DefaultParagraphFont"/>
    <w:link w:val="Quote"/>
    <w:rsid w:val="00E63E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E5A"/>
    <w:pPr>
      <w:pageBreakBefore/>
    </w:pPr>
  </w:style>
  <w:style w:type="paragraph" w:customStyle="1" w:styleId="Border">
    <w:name w:val="Border"/>
    <w:basedOn w:val="Normal"/>
    <w:qFormat/>
    <w:rsid w:val="00E63E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E5A"/>
    <w:rPr>
      <w:b/>
      <w:bCs/>
      <w:i/>
      <w:iCs/>
      <w:color w:val="auto"/>
    </w:rPr>
  </w:style>
  <w:style w:type="paragraph" w:styleId="IntenseQuote">
    <w:name w:val="Intense Quote"/>
    <w:basedOn w:val="Normal"/>
    <w:next w:val="Normal"/>
    <w:link w:val="IntenseQuoteChar"/>
    <w:uiPriority w:val="30"/>
    <w:qFormat/>
    <w:rsid w:val="00E63E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E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E5A"/>
    <w:rPr>
      <w:smallCaps/>
      <w:color w:val="auto"/>
      <w:u w:val="single"/>
    </w:rPr>
  </w:style>
  <w:style w:type="character" w:styleId="IntenseReference">
    <w:name w:val="Intense Reference"/>
    <w:basedOn w:val="DefaultParagraphFont"/>
    <w:uiPriority w:val="32"/>
    <w:qFormat/>
    <w:rsid w:val="00E63E5A"/>
    <w:rPr>
      <w:b/>
      <w:bCs/>
      <w:smallCaps/>
      <w:color w:val="auto"/>
      <w:spacing w:val="5"/>
      <w:u w:val="single"/>
    </w:rPr>
  </w:style>
  <w:style w:type="paragraph" w:customStyle="1" w:styleId="2ColumnHeading">
    <w:name w:val="2Column Heading"/>
    <w:basedOn w:val="BodyText"/>
    <w:qFormat/>
    <w:rsid w:val="00E63E5A"/>
    <w:pPr>
      <w:spacing w:after="60"/>
      <w:ind w:left="-2268"/>
    </w:pPr>
    <w:rPr>
      <w:b/>
    </w:rPr>
  </w:style>
  <w:style w:type="paragraph" w:customStyle="1" w:styleId="Heading1TOC">
    <w:name w:val="Heading1 TOC"/>
    <w:basedOn w:val="Normal"/>
    <w:qFormat/>
    <w:rsid w:val="00E63E5A"/>
    <w:pPr>
      <w:spacing w:before="240" w:after="120"/>
    </w:pPr>
    <w:rPr>
      <w:rFonts w:ascii="Times New Roman" w:hAnsi="Times New Roman"/>
      <w:b/>
      <w:sz w:val="32"/>
    </w:rPr>
  </w:style>
  <w:style w:type="paragraph" w:customStyle="1" w:styleId="Heading2TOC">
    <w:name w:val="Heading2 TOC"/>
    <w:basedOn w:val="Normal"/>
    <w:qFormat/>
    <w:rsid w:val="00E63E5A"/>
    <w:pPr>
      <w:spacing w:before="240" w:after="60"/>
    </w:pPr>
    <w:rPr>
      <w:rFonts w:ascii="Times New Roman" w:hAnsi="Times New Roman"/>
      <w:b/>
      <w:sz w:val="28"/>
    </w:rPr>
  </w:style>
  <w:style w:type="character" w:customStyle="1" w:styleId="Underline">
    <w:name w:val="Underline"/>
    <w:basedOn w:val="DefaultParagraphFont"/>
    <w:qFormat/>
    <w:rsid w:val="00E63E5A"/>
    <w:rPr>
      <w:u w:val="single"/>
    </w:rPr>
  </w:style>
  <w:style w:type="character" w:customStyle="1" w:styleId="BoldandItalics">
    <w:name w:val="Bold and Italics"/>
    <w:qFormat/>
    <w:rsid w:val="00E63E5A"/>
    <w:rPr>
      <w:b/>
      <w:i/>
      <w:u w:val="none"/>
    </w:rPr>
  </w:style>
  <w:style w:type="paragraph" w:styleId="BalloonText">
    <w:name w:val="Balloon Text"/>
    <w:basedOn w:val="Normal"/>
    <w:link w:val="BalloonTextChar"/>
    <w:rsid w:val="00E63E5A"/>
    <w:rPr>
      <w:rFonts w:ascii="Tahoma" w:hAnsi="Tahoma" w:cs="Tahoma"/>
      <w:sz w:val="16"/>
      <w:szCs w:val="16"/>
    </w:rPr>
  </w:style>
  <w:style w:type="character" w:customStyle="1" w:styleId="BalloonTextChar">
    <w:name w:val="Balloon Text Char"/>
    <w:basedOn w:val="DefaultParagraphFont"/>
    <w:link w:val="BalloonText"/>
    <w:rsid w:val="00E63E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E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E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E5A"/>
    <w:rPr>
      <w:b/>
      <w:color w:val="660033"/>
      <w:spacing w:val="0"/>
    </w:rPr>
  </w:style>
  <w:style w:type="paragraph" w:customStyle="1" w:styleId="Nameditemlist">
    <w:name w:val="Named item list"/>
    <w:basedOn w:val="BodyText"/>
    <w:qFormat/>
    <w:rsid w:val="00E63E5A"/>
    <w:pPr>
      <w:tabs>
        <w:tab w:val="left" w:pos="2835"/>
      </w:tabs>
      <w:ind w:left="2835" w:hanging="2835"/>
    </w:pPr>
  </w:style>
  <w:style w:type="paragraph" w:customStyle="1" w:styleId="BodyTextnopadding">
    <w:name w:val="Body Text no padding"/>
    <w:basedOn w:val="BodyText"/>
    <w:qFormat/>
    <w:rsid w:val="00E63E5A"/>
    <w:pPr>
      <w:spacing w:before="0" w:after="0"/>
    </w:pPr>
  </w:style>
  <w:style w:type="paragraph" w:customStyle="1" w:styleId="BodyTextBold">
    <w:name w:val="Body Text Bold"/>
    <w:basedOn w:val="BodyText"/>
    <w:qFormat/>
    <w:rsid w:val="00E63E5A"/>
    <w:rPr>
      <w:b/>
    </w:rPr>
  </w:style>
  <w:style w:type="character" w:styleId="Hyperlink">
    <w:name w:val="Hyperlink"/>
    <w:basedOn w:val="DefaultParagraphFont"/>
    <w:uiPriority w:val="99"/>
    <w:unhideWhenUsed/>
    <w:rsid w:val="00074B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5896</Characters>
  <Application>Microsoft Office Word</Application>
  <DocSecurity>0</DocSecurity>
  <Lines>178</Lines>
  <Paragraphs>106</Paragraphs>
  <ScaleCrop>false</ScaleCrop>
  <Company>Author-it Software Corporation Ltd.</Company>
  <LinksUpToDate>false</LinksUpToDate>
  <CharactersWithSpaces>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CHCCDE011 Implement community development strategies</dc:title>
  <dc:subject>Approved</dc:subject>
  <dc:creator>HumanAbility</dc:creator>
  <cp:keywords>Release: 1</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