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591" w:rsidP="00A02591">
      <w:pPr>
        <w:pStyle w:val="Title"/>
      </w:pPr>
      <w:r>
        <w:fldChar w:fldCharType="begin"/>
      </w:r>
      <w:r>
        <w:instrText xml:space="preserve"> TITLE   \* MERGEFORMAT </w:instrText>
      </w:r>
      <w:r>
        <w:fldChar w:fldCharType="separate"/>
      </w:r>
      <w:r>
        <w:t>CHCCDE010 Develop and lead community engagement strategies to enhance participation</w:t>
      </w:r>
      <w:r>
        <w:fldChar w:fldCharType="end"/>
      </w:r>
    </w:p>
    <w:p w:rsidR="00A02591" w:rsidP="00A02591">
      <w:pPr>
        <w:pStyle w:val="Version"/>
        <w:sectPr w:rsidSect="000269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6923" w:rsidP="00026923">
      <w:pPr>
        <w:pStyle w:val="SuperHeading"/>
      </w:pPr>
      <w:r w:rsidRPr="00026923">
        <w:t>CHCCDE010 Develop and lead community engagement strategies to enhance participation</w:t>
      </w:r>
    </w:p>
    <w:p w:rsidR="00000000" w:rsidRPr="00026923" w:rsidP="00026923">
      <w:pPr>
        <w:pStyle w:val="Heading1"/>
      </w:pPr>
      <w:bookmarkStart w:id="1" w:name="O_652971"/>
      <w:bookmarkEnd w:id="1"/>
      <w:r w:rsidRPr="00026923">
        <w:t>Modification History</w:t>
      </w:r>
    </w:p>
    <w:tbl>
      <w:tblPr>
        <w:tblW w:w="0" w:type="auto"/>
        <w:tblCellMar>
          <w:left w:w="62" w:type="dxa"/>
          <w:right w:w="62" w:type="dxa"/>
        </w:tblCellMar>
        <w:tblLook w:val="0000"/>
      </w:tblPr>
      <w:tblGrid>
        <w:gridCol w:w="2082"/>
        <w:gridCol w:w="7114"/>
      </w:tblGrid>
      <w:tr w:rsidTr="00A0259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923">
            <w:pPr>
              <w:pStyle w:val="BodyText"/>
              <w:rPr>
                <w:lang w:val="en-NZ"/>
              </w:rPr>
            </w:pPr>
            <w:r w:rsidRPr="0002692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923">
            <w:pPr>
              <w:pStyle w:val="BodyText"/>
              <w:rPr>
                <w:lang w:val="en-NZ"/>
              </w:rPr>
            </w:pPr>
            <w:r w:rsidRPr="00026923">
              <w:t xml:space="preserve">Comments </w:t>
            </w:r>
          </w:p>
        </w:tc>
      </w:tr>
      <w:tr w:rsidTr="00A0259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923">
            <w:pPr>
              <w:pStyle w:val="BodyText"/>
              <w:rPr>
                <w:lang w:val="en-NZ"/>
              </w:rPr>
            </w:pPr>
            <w:r w:rsidRPr="00026923">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923" w:rsidP="00026923">
            <w:pPr>
              <w:pStyle w:val="BodyText"/>
            </w:pPr>
            <w:r w:rsidRPr="00026923">
              <w:t xml:space="preserve">This version was released in </w:t>
            </w:r>
            <w:r w:rsidRPr="00026923">
              <w:rPr>
                <w:rStyle w:val="Emphasis"/>
              </w:rPr>
              <w:t>CHC Community Services Training Package release 2.0</w:t>
            </w:r>
            <w:r w:rsidRPr="00026923">
              <w:t xml:space="preserve"> and meets the requirements of the 2012 Standards for Training Packages.</w:t>
            </w:r>
          </w:p>
          <w:p w:rsidR="00000000" w:rsidRPr="00026923" w:rsidP="00026923">
            <w:pPr>
              <w:pStyle w:val="BodyText"/>
            </w:pPr>
            <w:r w:rsidRPr="00026923">
              <w:t xml:space="preserve">Significant changes to performance criteria </w:t>
            </w:r>
          </w:p>
          <w:p w:rsidR="00000000" w:rsidRPr="00026923" w:rsidP="00026923">
            <w:pPr>
              <w:pStyle w:val="BodyText"/>
            </w:pPr>
            <w:r w:rsidRPr="00026923">
              <w:t>New evidence requirements for assessment including volume and frequency requirements</w:t>
            </w:r>
          </w:p>
          <w:p w:rsidR="00000000" w:rsidRPr="00026923" w:rsidP="00026923">
            <w:pPr>
              <w:pStyle w:val="BodyText"/>
            </w:pPr>
            <w:r w:rsidRPr="00026923">
              <w:t>Significant changes to knowledge evidence</w:t>
            </w:r>
          </w:p>
        </w:tc>
      </w:tr>
    </w:tbl>
    <w:p w:rsidR="00000000" w:rsidRPr="00026923" w:rsidP="00026923">
      <w:pPr>
        <w:pStyle w:val="BodyText"/>
      </w:pPr>
    </w:p>
    <w:p w:rsidR="00000000" w:rsidRPr="00026923" w:rsidP="00026923">
      <w:pPr>
        <w:pStyle w:val="AllowPageBreak"/>
      </w:pPr>
    </w:p>
    <w:p w:rsidR="00000000" w:rsidRPr="00026923" w:rsidP="00026923">
      <w:pPr>
        <w:pStyle w:val="Heading1"/>
      </w:pPr>
      <w:bookmarkStart w:id="2" w:name="O_652972"/>
      <w:bookmarkEnd w:id="2"/>
      <w:r w:rsidRPr="00026923">
        <w:t>Application</w:t>
      </w:r>
    </w:p>
    <w:p w:rsidR="00000000" w:rsidRPr="00026923" w:rsidP="00A02591">
      <w:pPr>
        <w:pStyle w:val="BodyText"/>
      </w:pPr>
      <w:r w:rsidRPr="00026923">
        <w:t>This unit describes the skills and knowledge required to apply advanced community engagement skills to increase participation in the community development environment.</w:t>
      </w:r>
    </w:p>
    <w:p w:rsidR="00000000" w:rsidRPr="00026923" w:rsidP="00A02591">
      <w:pPr>
        <w:pStyle w:val="BodyText"/>
      </w:pPr>
      <w:r w:rsidRPr="00026923">
        <w:t xml:space="preserve">The high level engagement skills described in this unit apply to a </w:t>
      </w:r>
      <w:r w:rsidRPr="00026923">
        <w:t>range of workplace contexts involving skill development, application and evaluation of engagement strategies to ensure effective community participation in relevant projects and activities.</w:t>
      </w:r>
    </w:p>
    <w:p w:rsidR="00000000" w:rsidRPr="00026923" w:rsidP="00A02591">
      <w:pPr>
        <w:pStyle w:val="BodyText"/>
      </w:pPr>
      <w:r w:rsidRPr="00026923">
        <w:t>This unit applies to workers in both health and community sectors</w:t>
      </w:r>
      <w:r w:rsidRPr="00026923">
        <w:t xml:space="preserve"> and/or a community development work context. Workers at this level will be part of a professional team and have the responsibility of supervision of others.</w:t>
      </w:r>
    </w:p>
    <w:p w:rsidR="00A02591" w:rsidRPr="00A02591" w:rsidP="00A02591">
      <w:pPr>
        <w:pStyle w:val="BodyText"/>
        <w:rPr>
          <w:i/>
        </w:rPr>
      </w:pPr>
      <w:r w:rsidRPr="00A02591">
        <w:rPr>
          <w:rStyle w:val="Emphasis"/>
        </w:rPr>
        <w:t>The skills in this unit must be applied in accordance with Commonwealth and State/Territory legislation, Australian/New Zealand standards and industry codes of practice</w:t>
      </w:r>
      <w:r w:rsidRPr="00A02591">
        <w:rPr>
          <w:i/>
        </w:rPr>
        <w:t>.</w:t>
      </w:r>
    </w:p>
    <w:p w:rsidR="00000000" w:rsidRPr="00026923" w:rsidP="00026923">
      <w:pPr>
        <w:pStyle w:val="Heading1"/>
      </w:pPr>
      <w:bookmarkStart w:id="3" w:name="O_652976"/>
      <w:bookmarkEnd w:id="3"/>
      <w:r w:rsidRPr="00026923">
        <w:t>Elements and Performance Criteria</w:t>
      </w:r>
    </w:p>
    <w:tbl>
      <w:tblPr>
        <w:tblW w:w="0" w:type="auto"/>
        <w:tblLayout w:type="fixed"/>
        <w:tblCellMar>
          <w:left w:w="62" w:type="dxa"/>
          <w:right w:w="62" w:type="dxa"/>
        </w:tblCellMar>
        <w:tblLook w:val="0000"/>
      </w:tblPr>
      <w:tblGrid>
        <w:gridCol w:w="3227"/>
        <w:gridCol w:w="34"/>
        <w:gridCol w:w="5670"/>
      </w:tblGrid>
      <w:tr w:rsidTr="00A02591">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026923" w:rsidP="00026923">
            <w:pPr>
              <w:pStyle w:val="BodyText"/>
            </w:pPr>
            <w:r w:rsidRPr="00026923">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026923">
            <w:pPr>
              <w:pStyle w:val="BodyText"/>
              <w:rPr>
                <w:lang w:val="en-NZ"/>
              </w:rPr>
            </w:pPr>
            <w:r w:rsidRPr="00026923">
              <w:rPr>
                <w:rStyle w:val="SpecialBold"/>
              </w:rPr>
              <w:t>PERFORMANCE CRITERIA</w:t>
            </w:r>
          </w:p>
        </w:tc>
      </w:tr>
      <w:tr w:rsidTr="00A02591">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026923" w:rsidP="00026923">
            <w:pPr>
              <w:pStyle w:val="BodyText"/>
            </w:pPr>
            <w:r w:rsidRPr="00026923">
              <w:rPr>
                <w:rStyle w:val="Emphasis"/>
              </w:rPr>
              <w:t>Elem</w:t>
            </w:r>
            <w:r w:rsidRPr="00026923">
              <w:rPr>
                <w:rStyle w:val="Emphasis"/>
              </w:rPr>
              <w:t>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026923">
            <w:pPr>
              <w:pStyle w:val="BodyText"/>
              <w:rPr>
                <w:lang w:val="en-NZ"/>
              </w:rPr>
            </w:pPr>
            <w:r w:rsidRPr="00026923">
              <w:rPr>
                <w:rStyle w:val="Emphasis"/>
              </w:rPr>
              <w:t>Performance criteria describe the performance needed to demonstrate achievement of the element.</w:t>
            </w:r>
          </w:p>
        </w:tc>
      </w:tr>
      <w:tr w:rsidTr="00A0259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26923">
            <w:pPr>
              <w:pStyle w:val="BodyText"/>
              <w:rPr>
                <w:lang w:val="en-NZ"/>
              </w:rPr>
            </w:pPr>
            <w:r w:rsidRPr="00026923">
              <w:t xml:space="preserve">1. Develop an effective </w:t>
            </w:r>
            <w:r w:rsidRPr="00026923">
              <w:t xml:space="preserve">community engagement plan </w:t>
            </w:r>
          </w:p>
        </w:tc>
        <w:tc>
          <w:tcPr>
            <w:tcW w:w="5704" w:type="dxa"/>
            <w:gridSpan w:val="2"/>
            <w:tcBorders>
              <w:top w:val="nil"/>
              <w:left w:val="nil"/>
              <w:bottom w:val="nil"/>
              <w:right w:val="nil"/>
            </w:tcBorders>
            <w:tcMar>
              <w:top w:w="0" w:type="dxa"/>
              <w:left w:w="62" w:type="dxa"/>
              <w:bottom w:w="0" w:type="dxa"/>
              <w:right w:w="62" w:type="dxa"/>
            </w:tcMar>
          </w:tcPr>
          <w:p w:rsidR="00000000" w:rsidRPr="00026923" w:rsidP="00026923">
            <w:pPr>
              <w:pStyle w:val="BodyText"/>
            </w:pPr>
            <w:r w:rsidRPr="00026923">
              <w:t xml:space="preserve">1.1 Document the purpose and scope of the community </w:t>
            </w:r>
            <w:r w:rsidRPr="00026923">
              <w:t xml:space="preserve">engagement </w:t>
            </w:r>
          </w:p>
          <w:p w:rsidR="00000000" w:rsidRPr="00026923" w:rsidP="00026923">
            <w:pPr>
              <w:pStyle w:val="BodyText"/>
            </w:pPr>
            <w:r w:rsidRPr="00026923">
              <w:t>1.2 Ident</w:t>
            </w:r>
            <w:r w:rsidRPr="00026923">
              <w:t>ify and document relevant stakeholders and individuals who should be involved in the engagement process</w:t>
            </w:r>
          </w:p>
          <w:p w:rsidR="00000000" w:rsidRPr="00026923" w:rsidP="00026923">
            <w:pPr>
              <w:pStyle w:val="BodyText"/>
            </w:pPr>
            <w:r w:rsidRPr="00026923">
              <w:t>1.3 Analyse and determine the level of impact that stakeholders have in any decisions and the level of public participation required</w:t>
            </w:r>
          </w:p>
          <w:p w:rsidR="00000000" w:rsidRPr="00026923" w:rsidP="00026923">
            <w:pPr>
              <w:pStyle w:val="BodyText"/>
            </w:pPr>
            <w:r w:rsidRPr="00026923">
              <w:t>1.4 Specify the eng</w:t>
            </w:r>
            <w:r w:rsidRPr="00026923">
              <w:t>agement tools and methods to be used within specified timeframes and considering any specific barriers to participation</w:t>
            </w:r>
          </w:p>
          <w:p w:rsidR="00000000" w:rsidRPr="00026923" w:rsidP="00026923">
            <w:pPr>
              <w:pStyle w:val="BodyText"/>
            </w:pPr>
            <w:r w:rsidRPr="00026923">
              <w:t>1.5 Identify and document evaluation mechanisms</w:t>
            </w:r>
          </w:p>
          <w:p w:rsidR="00000000" w:rsidRPr="00026923" w:rsidP="00026923">
            <w:pPr>
              <w:pStyle w:val="BodyText"/>
            </w:pPr>
            <w:r w:rsidRPr="00026923">
              <w:t xml:space="preserve">1.6 Develop a budget proposal </w:t>
            </w:r>
          </w:p>
          <w:p w:rsidR="00000000" w:rsidP="00026923">
            <w:pPr>
              <w:pStyle w:val="BodyText"/>
              <w:rPr>
                <w:lang w:val="en-NZ"/>
              </w:rPr>
            </w:pPr>
            <w:r w:rsidRPr="00026923">
              <w:t xml:space="preserve">1.7 Present the completed plan to management and the community for revision and endorsement  </w:t>
            </w:r>
          </w:p>
        </w:tc>
      </w:tr>
      <w:tr w:rsidTr="00A0259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026923">
            <w:pPr>
              <w:pStyle w:val="BodyText"/>
              <w:rPr>
                <w:lang w:val="en-NZ"/>
              </w:rPr>
            </w:pPr>
          </w:p>
        </w:tc>
      </w:tr>
      <w:tr w:rsidTr="00A0259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026923">
            <w:pPr>
              <w:pStyle w:val="BodyText"/>
              <w:rPr>
                <w:lang w:val="en-NZ"/>
              </w:rPr>
            </w:pPr>
            <w:r w:rsidRPr="00026923">
              <w:t>2. Implement the engagement plan</w:t>
            </w:r>
          </w:p>
        </w:tc>
        <w:tc>
          <w:tcPr>
            <w:tcW w:w="5704" w:type="dxa"/>
            <w:gridSpan w:val="2"/>
            <w:tcBorders>
              <w:top w:val="nil"/>
              <w:left w:val="nil"/>
              <w:bottom w:val="nil"/>
              <w:right w:val="nil"/>
            </w:tcBorders>
            <w:tcMar>
              <w:top w:w="0" w:type="dxa"/>
              <w:left w:w="62" w:type="dxa"/>
              <w:bottom w:w="0" w:type="dxa"/>
              <w:right w:w="62" w:type="dxa"/>
            </w:tcMar>
          </w:tcPr>
          <w:p w:rsidR="00000000" w:rsidRPr="00026923" w:rsidP="00026923">
            <w:pPr>
              <w:pStyle w:val="BodyText"/>
            </w:pPr>
            <w:r w:rsidRPr="00026923">
              <w:t>2.1 Organise the participation activity according to the plan</w:t>
            </w:r>
          </w:p>
          <w:p w:rsidR="00000000" w:rsidRPr="00026923" w:rsidP="00026923">
            <w:pPr>
              <w:pStyle w:val="BodyText"/>
            </w:pPr>
            <w:r w:rsidRPr="00026923">
              <w:t>2.2 Proactively identify and address the specific prioritises o</w:t>
            </w:r>
            <w:r w:rsidRPr="00026923">
              <w:t>f individuals who are disengaged</w:t>
            </w:r>
          </w:p>
          <w:p w:rsidR="00000000" w:rsidRPr="00026923" w:rsidP="00026923">
            <w:pPr>
              <w:pStyle w:val="BodyText"/>
            </w:pPr>
            <w:r w:rsidRPr="00026923">
              <w:t>2.3 Promote participation to the relevant stakeholders using appropriate communication methods</w:t>
            </w:r>
          </w:p>
          <w:p w:rsidR="00000000" w:rsidRPr="00026923" w:rsidP="00026923">
            <w:pPr>
              <w:pStyle w:val="BodyText"/>
            </w:pPr>
            <w:r w:rsidRPr="00026923">
              <w:t>2.4 Undertake the engagement activity using relevant tools and techniques</w:t>
            </w:r>
          </w:p>
          <w:p w:rsidR="00000000" w:rsidRPr="00026923" w:rsidP="00026923">
            <w:pPr>
              <w:pStyle w:val="BodyText"/>
            </w:pPr>
            <w:r w:rsidRPr="00026923">
              <w:t>2.5 Encourage all group members to contribute their id</w:t>
            </w:r>
            <w:r w:rsidRPr="00026923">
              <w:t>eas constructively and respectfully during group discussions</w:t>
            </w:r>
          </w:p>
          <w:p w:rsidR="00000000" w:rsidRPr="00026923" w:rsidP="00026923">
            <w:pPr>
              <w:pStyle w:val="BodyText"/>
            </w:pPr>
            <w:r w:rsidRPr="00026923">
              <w:t>2.6 Routinely use strategies that enhance effective group interactions and communication</w:t>
            </w:r>
          </w:p>
          <w:p w:rsidR="00000000" w:rsidRPr="00026923" w:rsidP="00026923">
            <w:pPr>
              <w:pStyle w:val="BodyText"/>
            </w:pPr>
            <w:r w:rsidRPr="00026923">
              <w:t>2.7 Respond to questions in a manner consistent with organisation standards</w:t>
            </w:r>
          </w:p>
          <w:p w:rsidR="00000000" w:rsidRPr="00026923" w:rsidP="00026923">
            <w:pPr>
              <w:pStyle w:val="BodyText"/>
            </w:pPr>
            <w:r w:rsidRPr="00026923">
              <w:t>2.8 Document the participation</w:t>
            </w:r>
            <w:r w:rsidRPr="00026923">
              <w:t xml:space="preserve"> feedback from participants</w:t>
            </w:r>
          </w:p>
          <w:p w:rsidR="00000000" w:rsidP="00026923">
            <w:pPr>
              <w:pStyle w:val="BodyText"/>
              <w:rPr>
                <w:lang w:val="en-NZ"/>
              </w:rPr>
            </w:pPr>
            <w:r w:rsidRPr="00026923">
              <w:t xml:space="preserve">2.9 Conduct an evaluation of the participation activities </w:t>
            </w:r>
          </w:p>
        </w:tc>
      </w:tr>
      <w:tr w:rsidTr="00A0259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026923">
            <w:pPr>
              <w:pStyle w:val="BodyText"/>
              <w:rPr>
                <w:lang w:val="en-NZ"/>
              </w:rPr>
            </w:pPr>
          </w:p>
        </w:tc>
      </w:tr>
      <w:tr w:rsidTr="00A02591">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026923" w:rsidP="00026923">
            <w:pPr>
              <w:pStyle w:val="BodyText"/>
            </w:pPr>
            <w:r w:rsidRPr="00026923">
              <w:t xml:space="preserve">3. Evaluate and review the outcomes and effectiveness of the participation plan </w:t>
            </w:r>
          </w:p>
          <w:p w:rsidR="00000000" w:rsidP="00026923">
            <w:pPr>
              <w:pStyle w:val="BodyText"/>
              <w:rPr>
                <w:lang w:val="en-NZ"/>
              </w:rPr>
            </w:pPr>
            <w:r w:rsidRPr="00026923">
              <w:t xml:space="preserve"> </w:t>
            </w:r>
          </w:p>
        </w:tc>
        <w:tc>
          <w:tcPr>
            <w:tcW w:w="5704" w:type="dxa"/>
            <w:gridSpan w:val="2"/>
            <w:tcBorders>
              <w:top w:val="nil"/>
              <w:left w:val="nil"/>
              <w:bottom w:val="nil"/>
              <w:right w:val="nil"/>
            </w:tcBorders>
            <w:tcMar>
              <w:top w:w="0" w:type="dxa"/>
              <w:left w:w="62" w:type="dxa"/>
              <w:bottom w:w="0" w:type="dxa"/>
              <w:right w:w="62" w:type="dxa"/>
            </w:tcMar>
          </w:tcPr>
          <w:p w:rsidR="00000000" w:rsidRPr="00026923" w:rsidP="00026923">
            <w:pPr>
              <w:pStyle w:val="BodyText"/>
            </w:pPr>
            <w:r w:rsidRPr="00026923">
              <w:t xml:space="preserve">3.1 Review the engagement activities in comparison with the plan objectives </w:t>
            </w:r>
          </w:p>
          <w:p w:rsidR="00000000" w:rsidRPr="00026923" w:rsidP="00026923">
            <w:pPr>
              <w:pStyle w:val="BodyText"/>
            </w:pPr>
            <w:r w:rsidRPr="00026923">
              <w:t xml:space="preserve">3.2 Document the outcomes and evaluation feedback </w:t>
            </w:r>
          </w:p>
          <w:p w:rsidR="00000000" w:rsidRPr="00026923" w:rsidP="00026923">
            <w:pPr>
              <w:pStyle w:val="BodyText"/>
            </w:pPr>
            <w:r w:rsidRPr="00026923">
              <w:t xml:space="preserve">3.3 Report this information to relevant stakeholders </w:t>
            </w:r>
          </w:p>
        </w:tc>
      </w:tr>
    </w:tbl>
    <w:p w:rsidR="00A02591" w:rsidP="00026923">
      <w:pPr>
        <w:pStyle w:val="BodyText"/>
      </w:pPr>
    </w:p>
    <w:p w:rsidR="00A02591" w:rsidP="00026923">
      <w:pPr>
        <w:pStyle w:val="BodyText"/>
      </w:pPr>
    </w:p>
    <w:p w:rsidR="00000000" w:rsidRPr="00026923" w:rsidP="00026923">
      <w:pPr>
        <w:pStyle w:val="Heading1"/>
      </w:pPr>
      <w:bookmarkStart w:id="4" w:name="O_652977"/>
      <w:bookmarkEnd w:id="4"/>
      <w:r w:rsidRPr="00026923">
        <w:t>Foundation Skills</w:t>
      </w:r>
    </w:p>
    <w:tbl>
      <w:tblPr>
        <w:tblW w:w="0" w:type="auto"/>
        <w:tblLayout w:type="fixed"/>
        <w:tblCellMar>
          <w:left w:w="62" w:type="dxa"/>
          <w:right w:w="62" w:type="dxa"/>
        </w:tblCellMar>
        <w:tblLook w:val="0000"/>
      </w:tblPr>
      <w:tblGrid>
        <w:gridCol w:w="8964"/>
      </w:tblGrid>
      <w:tr w:rsidTr="0002692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26923">
            <w:pPr>
              <w:pStyle w:val="BodyText"/>
              <w:rPr>
                <w:lang w:val="en-NZ"/>
              </w:rPr>
            </w:pPr>
            <w:r w:rsidRPr="00026923">
              <w:t>The Foundation Skills describe those required skills (language, literacy, numeracy and employment skills) that ar</w:t>
            </w:r>
            <w:r w:rsidRPr="00026923">
              <w:t>e essential to performance.</w:t>
            </w:r>
          </w:p>
        </w:tc>
      </w:tr>
      <w:tr w:rsidTr="0002692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26923" w:rsidP="00026923">
            <w:pPr>
              <w:pStyle w:val="BodyText"/>
            </w:pPr>
            <w:r w:rsidRPr="00026923">
              <w:rPr>
                <w:rStyle w:val="Emphasis"/>
              </w:rPr>
              <w:t>Foundation skills essential to performance are explicit in the performance criteria of this unit of competency.</w:t>
            </w:r>
            <w:r w:rsidRPr="00026923">
              <w:t xml:space="preserve"> </w:t>
            </w:r>
          </w:p>
        </w:tc>
      </w:tr>
    </w:tbl>
    <w:p w:rsidR="00A02591" w:rsidP="00026923">
      <w:pPr>
        <w:pStyle w:val="BodyText"/>
      </w:pPr>
    </w:p>
    <w:p w:rsidR="00A02591" w:rsidP="00026923">
      <w:pPr>
        <w:pStyle w:val="BodyText"/>
      </w:pPr>
    </w:p>
    <w:p w:rsidR="00000000" w:rsidRPr="00026923" w:rsidP="00026923">
      <w:pPr>
        <w:pStyle w:val="Heading1"/>
      </w:pPr>
      <w:bookmarkStart w:id="5" w:name="O_652979"/>
      <w:bookmarkEnd w:id="5"/>
      <w:r w:rsidRPr="00026923">
        <w:t>Unit Mapping Information</w:t>
      </w:r>
    </w:p>
    <w:p w:rsidR="00A02591" w:rsidP="00A02591">
      <w:pPr>
        <w:pStyle w:val="BodyText"/>
      </w:pPr>
      <w:r w:rsidRPr="00026923">
        <w:t>No equivalent unit</w:t>
      </w:r>
    </w:p>
    <w:p w:rsidR="00000000" w:rsidRPr="00026923" w:rsidP="00026923">
      <w:pPr>
        <w:pStyle w:val="Heading1"/>
      </w:pPr>
      <w:bookmarkStart w:id="6" w:name="O_652986"/>
      <w:bookmarkEnd w:id="6"/>
      <w:r w:rsidRPr="00026923">
        <w:t>Links</w:t>
      </w:r>
    </w:p>
    <w:p w:rsidR="00000000" w:rsidRPr="00026923" w:rsidP="00A02591">
      <w:pPr>
        <w:pStyle w:val="BodyText"/>
      </w:pPr>
      <w:r w:rsidRPr="0002692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D104C">
        <w:rPr>
          <w:rStyle w:val="Hyperlink"/>
        </w:rPr>
        <w:t>https://vetnet.gov.au/Pages/TrainingDocs.aspx?q=5e0c25cc-3d9d-4b43-80d3-bd22cc4f1e53</w:t>
      </w:r>
      <w:r>
        <w:fldChar w:fldCharType="end"/>
      </w:r>
    </w:p>
    <w:p w:rsidR="00000000" w:rsidRPr="00026923" w:rsidP="00A02591">
      <w:pPr>
        <w:pStyle w:val="BodyText"/>
        <w:sectPr w:rsidSect="00026923">
          <w:headerReference w:type="default" r:id="rId10"/>
          <w:footerReference w:type="default" r:id="rId11"/>
          <w:pgSz w:w="11908" w:h="16833"/>
          <w:pgMar w:top="1702" w:right="1418" w:bottom="1702" w:left="1418" w:header="992" w:footer="992" w:gutter="0"/>
          <w:cols w:space="720"/>
          <w:noEndnote/>
          <w:docGrid w:linePitch="299"/>
        </w:sectPr>
      </w:pPr>
    </w:p>
    <w:p w:rsidR="00000000" w:rsidRPr="00026923" w:rsidP="00026923">
      <w:pPr>
        <w:pStyle w:val="SuperHeading"/>
      </w:pPr>
      <w:r w:rsidRPr="00026923">
        <w:t>Assessment Requirements for CHCCDE010 Develop and lead communit</w:t>
      </w:r>
      <w:r w:rsidRPr="00026923">
        <w:t>y engagement strategies to enhance participation</w:t>
      </w:r>
    </w:p>
    <w:p w:rsidR="00000000" w:rsidRPr="00026923" w:rsidP="00026923">
      <w:pPr>
        <w:pStyle w:val="Heading1"/>
      </w:pPr>
      <w:bookmarkStart w:id="7" w:name="O_652981"/>
      <w:bookmarkEnd w:id="7"/>
      <w:r w:rsidRPr="00026923">
        <w:t>Modification History</w:t>
      </w:r>
    </w:p>
    <w:tbl>
      <w:tblPr>
        <w:tblW w:w="0" w:type="auto"/>
        <w:tblCellMar>
          <w:left w:w="62" w:type="dxa"/>
          <w:right w:w="62" w:type="dxa"/>
        </w:tblCellMar>
        <w:tblLook w:val="0000"/>
      </w:tblPr>
      <w:tblGrid>
        <w:gridCol w:w="2082"/>
        <w:gridCol w:w="7114"/>
      </w:tblGrid>
      <w:tr w:rsidTr="00A0259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923">
            <w:pPr>
              <w:pStyle w:val="BodyText"/>
              <w:rPr>
                <w:lang w:val="en-NZ"/>
              </w:rPr>
            </w:pPr>
            <w:r w:rsidRPr="0002692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923">
            <w:pPr>
              <w:pStyle w:val="BodyText"/>
              <w:rPr>
                <w:lang w:val="en-NZ"/>
              </w:rPr>
            </w:pPr>
            <w:r w:rsidRPr="00026923">
              <w:t xml:space="preserve">Comments </w:t>
            </w:r>
          </w:p>
        </w:tc>
      </w:tr>
      <w:tr w:rsidTr="00A0259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923">
            <w:pPr>
              <w:pStyle w:val="BodyText"/>
              <w:rPr>
                <w:lang w:val="en-NZ"/>
              </w:rPr>
            </w:pPr>
            <w:r w:rsidRPr="00026923">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923" w:rsidP="00026923">
            <w:pPr>
              <w:pStyle w:val="BodyText"/>
            </w:pPr>
            <w:r w:rsidRPr="00026923">
              <w:t xml:space="preserve">This version was released in </w:t>
            </w:r>
            <w:r w:rsidRPr="00026923">
              <w:rPr>
                <w:rStyle w:val="Emphasis"/>
              </w:rPr>
              <w:t>CHC Community Services Training Package release 2.0</w:t>
            </w:r>
            <w:r w:rsidRPr="00026923">
              <w:t xml:space="preserve"> and meets the requirements of the 2012 Standards for Train</w:t>
            </w:r>
            <w:r w:rsidRPr="00026923">
              <w:t>ing Packages.</w:t>
            </w:r>
          </w:p>
          <w:p w:rsidR="00000000" w:rsidRPr="00026923" w:rsidP="00026923">
            <w:pPr>
              <w:pStyle w:val="BodyText"/>
            </w:pPr>
            <w:r w:rsidRPr="00026923">
              <w:t xml:space="preserve">Significant changes to performance criteria </w:t>
            </w:r>
          </w:p>
          <w:p w:rsidR="00000000" w:rsidRPr="00026923" w:rsidP="00026923">
            <w:pPr>
              <w:pStyle w:val="BodyText"/>
            </w:pPr>
            <w:r w:rsidRPr="00026923">
              <w:t>New evidence requirements for assessment including volume and frequency requirements</w:t>
            </w:r>
          </w:p>
          <w:p w:rsidR="00000000" w:rsidRPr="00026923" w:rsidP="00026923">
            <w:pPr>
              <w:pStyle w:val="BodyText"/>
            </w:pPr>
            <w:r w:rsidRPr="00026923">
              <w:t>Significant changes to knowledge evidence</w:t>
            </w:r>
          </w:p>
        </w:tc>
      </w:tr>
    </w:tbl>
    <w:p w:rsidR="00000000" w:rsidRPr="00026923" w:rsidP="00026923">
      <w:pPr>
        <w:pStyle w:val="BodyText"/>
      </w:pPr>
    </w:p>
    <w:p w:rsidR="00000000" w:rsidRPr="00026923" w:rsidP="00026923">
      <w:pPr>
        <w:pStyle w:val="AllowPageBreak"/>
      </w:pPr>
    </w:p>
    <w:p w:rsidR="00000000" w:rsidRPr="00026923" w:rsidP="00026923">
      <w:pPr>
        <w:pStyle w:val="Heading1"/>
      </w:pPr>
      <w:bookmarkStart w:id="8" w:name="O_652982"/>
      <w:bookmarkEnd w:id="8"/>
      <w:r w:rsidRPr="00026923">
        <w:t>Performance Evidence</w:t>
      </w:r>
    </w:p>
    <w:p w:rsidR="00000000" w:rsidRPr="00026923" w:rsidP="00A02591">
      <w:pPr>
        <w:pStyle w:val="BodyText"/>
      </w:pPr>
      <w:r w:rsidRPr="00026923">
        <w:t>The candidate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026923" w:rsidP="00026923">
      <w:pPr>
        <w:pStyle w:val="ListBullet"/>
      </w:pPr>
      <w:r w:rsidRPr="00026923">
        <w:t>developed 1 engagement plan</w:t>
      </w:r>
    </w:p>
    <w:p w:rsidR="00000000" w:rsidRPr="00026923" w:rsidP="00026923">
      <w:pPr>
        <w:pStyle w:val="ListBullet"/>
      </w:pPr>
      <w:r w:rsidRPr="00026923">
        <w:t>facilitated at least 3 group discussions, including:</w:t>
      </w:r>
    </w:p>
    <w:p w:rsidR="00000000" w:rsidRPr="00026923" w:rsidP="00026923">
      <w:pPr>
        <w:pStyle w:val="ListBullet2"/>
      </w:pPr>
      <w:r w:rsidRPr="00026923">
        <w:t>used a range of group facilitation strategies to enhance interactions between group members and to gather relevant feedback</w:t>
      </w:r>
    </w:p>
    <w:p w:rsidR="00000000" w:rsidRPr="00026923" w:rsidP="00026923">
      <w:pPr>
        <w:pStyle w:val="ListBullet2"/>
      </w:pPr>
      <w:r w:rsidRPr="00026923">
        <w:t>provided feedback to the group regarding outcomes</w:t>
      </w:r>
    </w:p>
    <w:p w:rsidR="00000000" w:rsidRPr="00026923" w:rsidP="00026923">
      <w:pPr>
        <w:pStyle w:val="AllowPageBreak"/>
      </w:pPr>
    </w:p>
    <w:p w:rsidR="00000000" w:rsidRPr="00026923" w:rsidP="00026923">
      <w:pPr>
        <w:pStyle w:val="Heading1"/>
      </w:pPr>
      <w:bookmarkStart w:id="9" w:name="O_652983"/>
      <w:bookmarkEnd w:id="9"/>
      <w:r w:rsidRPr="00026923">
        <w:t>Knowledge Evidence</w:t>
      </w:r>
    </w:p>
    <w:p w:rsidR="00000000" w:rsidRPr="00026923" w:rsidP="00A02591">
      <w:pPr>
        <w:pStyle w:val="BodyText"/>
      </w:pPr>
      <w:r w:rsidRPr="00026923">
        <w:t>The candidate must be able to demonstrate essential knowledge required to effectively do the task outlined in elements and performance criteria of this unit, manage the task and manage contingencies in the context of th</w:t>
      </w:r>
      <w:r w:rsidRPr="00026923">
        <w:t>e work role. This includes knowledge of:</w:t>
      </w:r>
    </w:p>
    <w:p w:rsidR="00000000" w:rsidRPr="00026923" w:rsidP="00026923">
      <w:pPr>
        <w:pStyle w:val="ListBullet"/>
      </w:pPr>
      <w:r w:rsidRPr="00026923">
        <w:t>communication styles and techniques</w:t>
      </w:r>
    </w:p>
    <w:p w:rsidR="00000000" w:rsidRPr="00026923" w:rsidP="00026923">
      <w:pPr>
        <w:pStyle w:val="ListBullet"/>
      </w:pPr>
      <w:r w:rsidRPr="00026923">
        <w:t>group facilitation processes and mechanisms for group support</w:t>
      </w:r>
    </w:p>
    <w:p w:rsidR="00000000" w:rsidRPr="00026923" w:rsidP="00026923">
      <w:pPr>
        <w:pStyle w:val="ListBullet"/>
      </w:pPr>
      <w:r w:rsidRPr="00026923">
        <w:t>principles of effective community engagement and participation</w:t>
      </w:r>
    </w:p>
    <w:p w:rsidR="00000000" w:rsidRPr="00026923" w:rsidP="00026923">
      <w:pPr>
        <w:pStyle w:val="ListBullet"/>
      </w:pPr>
      <w:r w:rsidRPr="00026923">
        <w:t xml:space="preserve">traditional and contemporary models of engagement </w:t>
      </w:r>
    </w:p>
    <w:p w:rsidR="00000000" w:rsidRPr="00026923" w:rsidP="00026923">
      <w:pPr>
        <w:pStyle w:val="ListBullet"/>
      </w:pPr>
      <w:r w:rsidRPr="00026923">
        <w:t>co</w:t>
      </w:r>
      <w:r w:rsidRPr="00026923">
        <w:t xml:space="preserve">mmunity engagement techniques including online tools and use of social media </w:t>
      </w:r>
    </w:p>
    <w:p w:rsidR="00000000" w:rsidRPr="00026923" w:rsidP="00026923">
      <w:pPr>
        <w:pStyle w:val="ListBullet"/>
      </w:pPr>
      <w:r w:rsidRPr="00026923">
        <w:t>methods of research</w:t>
      </w:r>
    </w:p>
    <w:p w:rsidR="00000000" w:rsidRPr="00026923" w:rsidP="00026923">
      <w:pPr>
        <w:pStyle w:val="ListBullet"/>
      </w:pPr>
      <w:r w:rsidRPr="00026923">
        <w:t>sustainability</w:t>
      </w:r>
    </w:p>
    <w:p w:rsidR="00000000" w:rsidRPr="00026923" w:rsidP="00026923">
      <w:pPr>
        <w:pStyle w:val="ListBullet"/>
      </w:pPr>
      <w:r w:rsidRPr="00026923">
        <w:t xml:space="preserve">empowerment; community control and hegemony </w:t>
      </w:r>
    </w:p>
    <w:p w:rsidR="00000000" w:rsidRPr="00026923" w:rsidP="00026923">
      <w:pPr>
        <w:pStyle w:val="ListBullet"/>
      </w:pPr>
      <w:r w:rsidRPr="00026923">
        <w:t>capacity building</w:t>
      </w:r>
    </w:p>
    <w:p w:rsidR="00000000" w:rsidRPr="00026923" w:rsidP="00026923">
      <w:pPr>
        <w:pStyle w:val="ListBullet"/>
      </w:pPr>
      <w:r w:rsidRPr="00026923">
        <w:t xml:space="preserve">asset based community development </w:t>
      </w:r>
    </w:p>
    <w:p w:rsidR="00000000" w:rsidRPr="00026923" w:rsidP="00026923">
      <w:pPr>
        <w:pStyle w:val="ListBullet"/>
      </w:pPr>
      <w:r w:rsidRPr="00026923">
        <w:t xml:space="preserve">methods of engagement and participation </w:t>
      </w:r>
    </w:p>
    <w:p w:rsidR="00000000" w:rsidRPr="00026923" w:rsidP="00026923">
      <w:pPr>
        <w:pStyle w:val="ListBullet"/>
      </w:pPr>
      <w:r w:rsidRPr="00026923">
        <w:t xml:space="preserve">evaluation and review </w:t>
      </w:r>
    </w:p>
    <w:p w:rsidR="00000000" w:rsidRPr="00026923" w:rsidP="00026923">
      <w:pPr>
        <w:pStyle w:val="ListBullet"/>
      </w:pPr>
      <w:r w:rsidRPr="00026923">
        <w:t xml:space="preserve">building and maintaining partnerships </w:t>
      </w:r>
    </w:p>
    <w:p w:rsidR="00000000" w:rsidRPr="00026923" w:rsidP="00026923">
      <w:pPr>
        <w:pStyle w:val="ListBullet"/>
      </w:pPr>
      <w:r w:rsidRPr="00026923">
        <w:t xml:space="preserve">social capital </w:t>
      </w:r>
    </w:p>
    <w:p w:rsidR="00000000" w:rsidRPr="00026923" w:rsidP="00026923">
      <w:pPr>
        <w:pStyle w:val="ListBullet"/>
      </w:pPr>
      <w:r w:rsidRPr="00026923">
        <w:t xml:space="preserve">reporting mechanisms </w:t>
      </w:r>
    </w:p>
    <w:p w:rsidR="00000000" w:rsidRPr="00026923" w:rsidP="00026923">
      <w:pPr>
        <w:pStyle w:val="ListBullet"/>
      </w:pPr>
      <w:r w:rsidRPr="00026923">
        <w:t>reengagement strategies for individuals who are disengaged</w:t>
      </w:r>
    </w:p>
    <w:p w:rsidR="00000000" w:rsidRPr="00026923" w:rsidP="00026923">
      <w:pPr>
        <w:pStyle w:val="AllowPageBreak"/>
      </w:pPr>
    </w:p>
    <w:p w:rsidR="00000000" w:rsidRPr="00026923" w:rsidP="00026923">
      <w:pPr>
        <w:pStyle w:val="Heading1"/>
      </w:pPr>
      <w:bookmarkStart w:id="10" w:name="O_652984"/>
      <w:bookmarkEnd w:id="10"/>
      <w:r w:rsidRPr="00026923">
        <w:t>Assessment Conditions</w:t>
      </w:r>
    </w:p>
    <w:p w:rsidR="00000000" w:rsidRPr="00026923" w:rsidP="00A02591">
      <w:pPr>
        <w:pStyle w:val="BodyText"/>
      </w:pPr>
      <w:r w:rsidRPr="00026923">
        <w:t>Skills must have been demonstrated in the workplace or in a simulated environment that reflects workplace conditions. Where simulation is used, it must reflect real working conditions by modelling industry operating conditions and contingencies, as well as</w:t>
      </w:r>
      <w:r w:rsidRPr="00026923">
        <w:t xml:space="preserve">, using suitable facilities, equipment and resources. </w:t>
      </w:r>
    </w:p>
    <w:p w:rsidR="00A02591" w:rsidP="00A02591">
      <w:pPr>
        <w:pStyle w:val="BodyText"/>
      </w:pPr>
      <w:r w:rsidRPr="00026923">
        <w:t>Assessors must satisfy the Standards for Registered Training Organisations (RTOs) 2015/AQTF mandatory competency requirements for assessors</w:t>
      </w:r>
    </w:p>
    <w:p w:rsidR="00000000" w:rsidRPr="00026923" w:rsidP="00026923">
      <w:pPr>
        <w:pStyle w:val="Heading1"/>
      </w:pPr>
      <w:bookmarkStart w:id="11" w:name="O_652987"/>
      <w:bookmarkEnd w:id="11"/>
      <w:r w:rsidRPr="00026923">
        <w:t>Links</w:t>
      </w:r>
    </w:p>
    <w:p w:rsidR="00000000" w:rsidRPr="00026923" w:rsidP="00A02591">
      <w:pPr>
        <w:pStyle w:val="BodyText"/>
      </w:pPr>
      <w:r w:rsidRPr="00026923">
        <w:t>Companion Volume implementation guid</w:t>
      </w:r>
      <w:r w:rsidRPr="00026923">
        <w:t xml:space="preserve">es are found in VETNet - </w:t>
      </w:r>
      <w:r>
        <w:fldChar w:fldCharType="begin"/>
      </w:r>
      <w:r>
        <w:instrText xml:space="preserve"> HYPERLINK "https://vetnet.gov.au/Pages/TrainingDocs.aspx?q=5e0c25cc-3d9d-4b43-80d3-bd22cc4f1e53" </w:instrText>
      </w:r>
      <w:r>
        <w:fldChar w:fldCharType="separate"/>
      </w:r>
      <w:r w:rsidRPr="006D104C">
        <w:rPr>
          <w:rStyle w:val="Hyperlink"/>
        </w:rPr>
        <w:t>https://vetnet.gov.au/Pages/TrainingDocs.aspx?q=5e0c25cc-3d9d-4b43-80d3-bd22cc4f1e53</w:t>
      </w:r>
      <w:r>
        <w:fldChar w:fldCharType="end"/>
      </w:r>
    </w:p>
    <w:p w:rsidR="00000000" w:rsidRPr="00026923" w:rsidP="00026923"/>
    <w:sectPr w:rsidSect="000269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9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923" w:rsidRPr="00A02591" w:rsidP="00A025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9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591" w:rsidP="000269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2591" w:rsidP="000269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02591" w:rsidP="000269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923" w:rsidP="00026923">
    <w:pPr>
      <w:pStyle w:val="Footer"/>
      <w:framePr w:wrap="around"/>
    </w:pPr>
    <w:r>
      <w:fldChar w:fldCharType="begin"/>
    </w:r>
    <w:r>
      <w:instrText xml:space="preserve"> DOCPROPERTY  Subject  \* MERGEFORMAT </w:instrText>
    </w:r>
    <w:r>
      <w:fldChar w:fldCharType="separate"/>
    </w:r>
    <w:r w:rsidR="00A02591">
      <w:t>Approved</w:t>
    </w:r>
    <w:r w:rsidR="00A02591">
      <w:fldChar w:fldCharType="end"/>
    </w:r>
    <w:r>
      <w:tab/>
      <w:t xml:space="preserve">Page </w:t>
    </w:r>
    <w:r>
      <w:fldChar w:fldCharType="begin"/>
    </w:r>
    <w:r>
      <w:instrText xml:space="preserve"> PAGE  \* Arabic  \* MERGEFORMAT </w:instrText>
    </w:r>
    <w:r>
      <w:fldChar w:fldCharType="separate"/>
    </w:r>
    <w:r w:rsidR="00A025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2591">
      <w:rPr>
        <w:noProof/>
      </w:rPr>
      <w:t>4</w:t>
    </w:r>
    <w:r>
      <w:rPr>
        <w:noProof/>
      </w:rPr>
      <w:fldChar w:fldCharType="end"/>
    </w:r>
  </w:p>
  <w:p w:rsidR="00026923" w:rsidP="00026923">
    <w:pPr>
      <w:pStyle w:val="Footer"/>
      <w:framePr w:wrap="around"/>
    </w:pPr>
    <w:r>
      <w:t xml:space="preserve">© Commonwealth of Australia, </w:t>
    </w:r>
    <w:r>
      <w:fldChar w:fldCharType="begin"/>
    </w:r>
    <w:r>
      <w:instrText xml:space="preserve"> DATE  \@ "yyyy"  \* MERGEFORMAT </w:instrText>
    </w:r>
    <w:r>
      <w:fldChar w:fldCharType="separate"/>
    </w:r>
    <w:r w:rsidR="00A02591">
      <w:rPr>
        <w:noProof/>
      </w:rPr>
      <w:t>2025</w:t>
    </w:r>
    <w:r>
      <w:fldChar w:fldCharType="end"/>
    </w:r>
    <w:r>
      <w:tab/>
    </w:r>
    <w:r>
      <w:fldChar w:fldCharType="begin"/>
    </w:r>
    <w:r>
      <w:instrText xml:space="preserve"> DOCPROPERTY  Author  \* MERGEFORMAT </w:instrText>
    </w:r>
    <w:r>
      <w:fldChar w:fldCharType="separate"/>
    </w:r>
    <w:r w:rsidR="00A02591">
      <w:t>HumanAbility</w:t>
    </w:r>
    <w:r w:rsidR="00A02591">
      <w:fldChar w:fldCharType="end"/>
    </w:r>
  </w:p>
  <w:p w:rsidR="00026923" w:rsidP="000269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9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5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6923" w:rsidRPr="00A02591" w:rsidP="00A025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9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591" w:rsidRPr="002D2AF8" w:rsidP="00026923">
    <w:pPr>
      <w:pStyle w:val="Header"/>
      <w:framePr w:wrap="around"/>
    </w:pPr>
    <w:r>
      <w:fldChar w:fldCharType="begin"/>
    </w:r>
    <w:r>
      <w:instrText xml:space="preserve"> TITLE   \* MERGEFORMAT </w:instrText>
    </w:r>
    <w:r>
      <w:fldChar w:fldCharType="separate"/>
    </w:r>
    <w:r>
      <w:t>CHCCDE010 Develop and lead community engagement strategies to enhance participation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2591" w:rsidP="000269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923" w:rsidRPr="002D2AF8" w:rsidP="00026923">
    <w:pPr>
      <w:pStyle w:val="Header"/>
      <w:framePr w:wrap="around"/>
    </w:pPr>
    <w:r>
      <w:fldChar w:fldCharType="begin"/>
    </w:r>
    <w:r>
      <w:instrText xml:space="preserve"> TITLE   \* MERGEFORMAT </w:instrText>
    </w:r>
    <w:r>
      <w:fldChar w:fldCharType="separate"/>
    </w:r>
    <w:r w:rsidR="00A02591">
      <w:t>CHCCDE010 Develop and lead community engagement strategies to enhance participation</w:t>
    </w:r>
    <w:r w:rsidR="00A02591">
      <w:fldChar w:fldCharType="end"/>
    </w:r>
    <w:r>
      <w:tab/>
      <w:t xml:space="preserve">Date this document was generated: </w:t>
    </w:r>
    <w:r>
      <w:fldChar w:fldCharType="begin"/>
    </w:r>
    <w:r>
      <w:instrText xml:space="preserve"> CREATEDATE  \@ "d MMMM yyyy"  \* MERGEFORMAT </w:instrText>
    </w:r>
    <w:r>
      <w:fldChar w:fldCharType="separate"/>
    </w:r>
    <w:r w:rsidR="00A02591">
      <w:rPr>
        <w:noProof/>
      </w:rPr>
      <w:t>2 March 2025</w:t>
    </w:r>
    <w:r>
      <w:fldChar w:fldCharType="end"/>
    </w:r>
  </w:p>
  <w:p w:rsidR="00026923" w:rsidP="000269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787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322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620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9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6923"/>
    <w:pPr>
      <w:spacing w:before="360" w:after="60"/>
      <w:outlineLvl w:val="0"/>
    </w:pPr>
    <w:rPr>
      <w:sz w:val="32"/>
    </w:rPr>
  </w:style>
  <w:style w:type="paragraph" w:styleId="Heading2">
    <w:name w:val="heading 2"/>
    <w:basedOn w:val="HeadingBase"/>
    <w:next w:val="BodyText"/>
    <w:link w:val="Heading2Char"/>
    <w:qFormat/>
    <w:rsid w:val="00026923"/>
    <w:pPr>
      <w:keepLines/>
      <w:spacing w:before="240" w:after="120"/>
      <w:outlineLvl w:val="1"/>
    </w:pPr>
    <w:rPr>
      <w:sz w:val="28"/>
      <w:szCs w:val="40"/>
    </w:rPr>
  </w:style>
  <w:style w:type="paragraph" w:styleId="Heading3">
    <w:name w:val="heading 3"/>
    <w:basedOn w:val="HeadingBase"/>
    <w:next w:val="BodyText"/>
    <w:link w:val="Heading3Char"/>
    <w:qFormat/>
    <w:rsid w:val="00026923"/>
    <w:pPr>
      <w:spacing w:before="180" w:after="120"/>
      <w:outlineLvl w:val="2"/>
    </w:pPr>
    <w:rPr>
      <w:spacing w:val="-10"/>
      <w:kern w:val="32"/>
    </w:rPr>
  </w:style>
  <w:style w:type="paragraph" w:styleId="Heading4">
    <w:name w:val="heading 4"/>
    <w:basedOn w:val="HeadingBase"/>
    <w:next w:val="BodyText"/>
    <w:link w:val="Heading4Char"/>
    <w:qFormat/>
    <w:rsid w:val="00026923"/>
    <w:pPr>
      <w:spacing w:before="160" w:after="120"/>
      <w:outlineLvl w:val="3"/>
    </w:pPr>
    <w:rPr>
      <w:sz w:val="22"/>
    </w:rPr>
  </w:style>
  <w:style w:type="paragraph" w:styleId="Heading5">
    <w:name w:val="heading 5"/>
    <w:basedOn w:val="HeadingBase"/>
    <w:next w:val="Normal"/>
    <w:link w:val="Heading5Char"/>
    <w:qFormat/>
    <w:rsid w:val="00026923"/>
    <w:pPr>
      <w:spacing w:before="80"/>
      <w:outlineLvl w:val="4"/>
    </w:pPr>
    <w:rPr>
      <w:color w:val="918585"/>
      <w:sz w:val="20"/>
    </w:rPr>
  </w:style>
  <w:style w:type="paragraph" w:styleId="Heading6">
    <w:name w:val="heading 6"/>
    <w:basedOn w:val="HeadingBase"/>
    <w:next w:val="Normal"/>
    <w:link w:val="Heading6Char"/>
    <w:qFormat/>
    <w:rsid w:val="00026923"/>
    <w:pPr>
      <w:spacing w:before="60"/>
      <w:outlineLvl w:val="5"/>
    </w:pPr>
    <w:rPr>
      <w:color w:val="918585"/>
      <w:sz w:val="20"/>
    </w:rPr>
  </w:style>
  <w:style w:type="paragraph" w:styleId="Heading7">
    <w:name w:val="heading 7"/>
    <w:basedOn w:val="Normal"/>
    <w:next w:val="Normal"/>
    <w:link w:val="Heading7Char"/>
    <w:qFormat/>
    <w:rsid w:val="00026923"/>
    <w:pPr>
      <w:ind w:left="720"/>
      <w:outlineLvl w:val="6"/>
    </w:pPr>
    <w:rPr>
      <w:i/>
    </w:rPr>
  </w:style>
  <w:style w:type="paragraph" w:styleId="Heading8">
    <w:name w:val="heading 8"/>
    <w:basedOn w:val="Normal"/>
    <w:next w:val="Normal"/>
    <w:link w:val="Heading8Char"/>
    <w:qFormat/>
    <w:rsid w:val="00026923"/>
    <w:pPr>
      <w:ind w:left="720"/>
      <w:outlineLvl w:val="7"/>
    </w:pPr>
    <w:rPr>
      <w:i/>
    </w:rPr>
  </w:style>
  <w:style w:type="paragraph" w:styleId="Heading9">
    <w:name w:val="heading 9"/>
    <w:basedOn w:val="Normal"/>
    <w:next w:val="Normal"/>
    <w:link w:val="Heading9Char"/>
    <w:qFormat/>
    <w:rsid w:val="00026923"/>
    <w:pPr>
      <w:ind w:left="720"/>
      <w:outlineLvl w:val="8"/>
    </w:pPr>
    <w:rPr>
      <w:i/>
    </w:rPr>
  </w:style>
  <w:style w:type="character" w:default="1" w:styleId="DefaultParagraphFont">
    <w:name w:val="Default Paragraph Font"/>
    <w:uiPriority w:val="1"/>
    <w:unhideWhenUsed/>
    <w:rsid w:val="000269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6923"/>
  </w:style>
  <w:style w:type="character" w:customStyle="1" w:styleId="Heading1Char">
    <w:name w:val="Heading 1 Char"/>
    <w:basedOn w:val="DefaultParagraphFont"/>
    <w:link w:val="Heading1"/>
    <w:rsid w:val="00026923"/>
    <w:rPr>
      <w:rFonts w:ascii="Times New Roman" w:eastAsia="Times New Roman" w:hAnsi="Times New Roman" w:cs="Times New Roman"/>
      <w:b/>
      <w:sz w:val="32"/>
      <w:szCs w:val="20"/>
      <w:lang w:eastAsia="en-US"/>
    </w:rPr>
  </w:style>
  <w:style w:type="paragraph" w:styleId="BodyText">
    <w:name w:val="Body Text"/>
    <w:basedOn w:val="Normal"/>
    <w:link w:val="BodyTextChar"/>
    <w:rsid w:val="000269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6923"/>
    <w:rPr>
      <w:rFonts w:ascii="Times New Roman" w:eastAsia="Times New Roman" w:hAnsi="Times New Roman" w:cs="Times New Roman"/>
      <w:sz w:val="24"/>
      <w:lang w:eastAsia="en-US"/>
    </w:rPr>
  </w:style>
  <w:style w:type="paragraph" w:styleId="ListBullet">
    <w:name w:val="List Bullet"/>
    <w:basedOn w:val="List"/>
    <w:rsid w:val="00026923"/>
    <w:pPr>
      <w:numPr>
        <w:numId w:val="12"/>
      </w:numPr>
      <w:tabs>
        <w:tab w:val="clear" w:pos="340"/>
      </w:tabs>
      <w:spacing w:before="40" w:after="40"/>
    </w:pPr>
  </w:style>
  <w:style w:type="character" w:customStyle="1" w:styleId="SpecialBold">
    <w:name w:val="Special Bold"/>
    <w:basedOn w:val="DefaultParagraphFont"/>
    <w:rsid w:val="00026923"/>
    <w:rPr>
      <w:b/>
      <w:spacing w:val="0"/>
    </w:rPr>
  </w:style>
  <w:style w:type="paragraph" w:styleId="ListBullet2">
    <w:name w:val="List Bullet 2"/>
    <w:basedOn w:val="List2"/>
    <w:rsid w:val="00026923"/>
    <w:pPr>
      <w:numPr>
        <w:numId w:val="13"/>
      </w:numPr>
      <w:tabs>
        <w:tab w:val="clear" w:pos="680"/>
      </w:tabs>
    </w:pPr>
  </w:style>
  <w:style w:type="character" w:styleId="Emphasis">
    <w:name w:val="Emphasis"/>
    <w:basedOn w:val="DefaultParagraphFont"/>
    <w:qFormat/>
    <w:rsid w:val="00026923"/>
    <w:rPr>
      <w:i/>
    </w:rPr>
  </w:style>
  <w:style w:type="paragraph" w:customStyle="1" w:styleId="SuperHeading">
    <w:name w:val="SuperHeading"/>
    <w:basedOn w:val="Normal"/>
    <w:rsid w:val="00026923"/>
    <w:pPr>
      <w:spacing w:before="240" w:after="120"/>
      <w:outlineLvl w:val="0"/>
    </w:pPr>
    <w:rPr>
      <w:rFonts w:ascii="Times New Roman" w:hAnsi="Times New Roman"/>
      <w:b/>
      <w:sz w:val="32"/>
    </w:rPr>
  </w:style>
  <w:style w:type="paragraph" w:customStyle="1" w:styleId="AllowPageBreak">
    <w:name w:val="AllowPageBreak"/>
    <w:rsid w:val="000269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69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69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69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69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69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69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69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6923"/>
    <w:rPr>
      <w:rFonts w:ascii="Courier New" w:eastAsia="Times New Roman" w:hAnsi="Courier New" w:cs="Times New Roman"/>
      <w:i/>
      <w:szCs w:val="20"/>
      <w:lang w:eastAsia="en-US"/>
    </w:rPr>
  </w:style>
  <w:style w:type="paragraph" w:customStyle="1" w:styleId="HeadingBase">
    <w:name w:val="Heading Base"/>
    <w:rsid w:val="000269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6923"/>
    <w:pPr>
      <w:tabs>
        <w:tab w:val="right" w:leader="dot" w:pos="9072"/>
      </w:tabs>
      <w:ind w:left="567"/>
    </w:pPr>
    <w:rPr>
      <w:szCs w:val="22"/>
    </w:rPr>
  </w:style>
  <w:style w:type="paragraph" w:customStyle="1" w:styleId="TOCBase">
    <w:name w:val="TOC Base"/>
    <w:rsid w:val="000269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6923"/>
    <w:pPr>
      <w:tabs>
        <w:tab w:val="right" w:leader="dot" w:pos="9072"/>
      </w:tabs>
      <w:spacing w:before="40" w:after="40"/>
      <w:ind w:left="284"/>
    </w:pPr>
    <w:rPr>
      <w:rFonts w:ascii="Times New Roman" w:hAnsi="Times New Roman"/>
    </w:rPr>
  </w:style>
  <w:style w:type="paragraph" w:styleId="TOC1">
    <w:name w:val="toc 1"/>
    <w:basedOn w:val="TOCBase"/>
    <w:next w:val="Normal"/>
    <w:rsid w:val="000269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69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6923"/>
    <w:rPr>
      <w:rFonts w:ascii="Times New Roman" w:eastAsia="Times New Roman" w:hAnsi="Times New Roman" w:cs="Times New Roman"/>
      <w:sz w:val="16"/>
      <w:lang w:eastAsia="en-US"/>
    </w:rPr>
  </w:style>
  <w:style w:type="paragraph" w:styleId="Title">
    <w:name w:val="Title"/>
    <w:basedOn w:val="HeadingBase"/>
    <w:link w:val="TitleChar"/>
    <w:qFormat/>
    <w:rsid w:val="00026923"/>
    <w:pPr>
      <w:spacing w:before="5040"/>
      <w:jc w:val="center"/>
    </w:pPr>
    <w:rPr>
      <w:sz w:val="48"/>
      <w:szCs w:val="72"/>
      <w:lang w:val="en-US"/>
    </w:rPr>
  </w:style>
  <w:style w:type="character" w:customStyle="1" w:styleId="TitleChar">
    <w:name w:val="Title Char"/>
    <w:basedOn w:val="DefaultParagraphFont"/>
    <w:link w:val="Title"/>
    <w:rsid w:val="000269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6923"/>
    <w:pPr>
      <w:tabs>
        <w:tab w:val="left" w:pos="3600"/>
        <w:tab w:val="left" w:pos="3958"/>
      </w:tabs>
    </w:pPr>
  </w:style>
  <w:style w:type="paragraph" w:styleId="List">
    <w:name w:val="List"/>
    <w:basedOn w:val="BodyText"/>
    <w:next w:val="BodyText"/>
    <w:rsid w:val="00026923"/>
    <w:pPr>
      <w:tabs>
        <w:tab w:val="left" w:pos="340"/>
      </w:tabs>
      <w:spacing w:before="60" w:after="60"/>
      <w:ind w:left="340" w:hanging="340"/>
    </w:pPr>
  </w:style>
  <w:style w:type="paragraph" w:customStyle="1" w:styleId="Note">
    <w:name w:val="Note"/>
    <w:basedOn w:val="BodyText"/>
    <w:rsid w:val="000269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6923"/>
    <w:pPr>
      <w:framePr w:wrap="auto" w:hAnchor="text" w:y="6049"/>
    </w:pPr>
    <w:rPr>
      <w:color w:val="000000"/>
      <w:sz w:val="40"/>
    </w:rPr>
  </w:style>
  <w:style w:type="paragraph" w:customStyle="1" w:styleId="TOCTitle">
    <w:name w:val="TOCTitle"/>
    <w:basedOn w:val="Heading1"/>
    <w:rsid w:val="00026923"/>
    <w:pPr>
      <w:spacing w:after="240"/>
      <w:jc w:val="center"/>
      <w:outlineLvl w:val="9"/>
    </w:pPr>
    <w:rPr>
      <w:caps/>
    </w:rPr>
  </w:style>
  <w:style w:type="paragraph" w:customStyle="1" w:styleId="Version">
    <w:name w:val="Version"/>
    <w:rsid w:val="000269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6923"/>
    <w:pPr>
      <w:keepNext w:val="0"/>
      <w:tabs>
        <w:tab w:val="right" w:pos="4176"/>
      </w:tabs>
      <w:ind w:left="198" w:hanging="198"/>
    </w:pPr>
    <w:rPr>
      <w:rFonts w:ascii="Garamond" w:hAnsi="Garamond"/>
    </w:rPr>
  </w:style>
  <w:style w:type="paragraph" w:styleId="IndexHeading">
    <w:name w:val="index heading"/>
    <w:basedOn w:val="Normal"/>
    <w:next w:val="Index1"/>
    <w:semiHidden/>
    <w:rsid w:val="00026923"/>
    <w:pPr>
      <w:spacing w:before="120" w:after="120"/>
    </w:pPr>
    <w:rPr>
      <w:rFonts w:ascii="Arial" w:hAnsi="Arial"/>
      <w:b/>
      <w:color w:val="918585"/>
      <w:sz w:val="24"/>
    </w:rPr>
  </w:style>
  <w:style w:type="paragraph" w:styleId="Header">
    <w:name w:val="header"/>
    <w:basedOn w:val="Normal"/>
    <w:link w:val="HeaderChar"/>
    <w:rsid w:val="000269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6923"/>
    <w:rPr>
      <w:rFonts w:ascii="Times New Roman" w:eastAsia="Times New Roman" w:hAnsi="Times New Roman" w:cs="Times New Roman"/>
      <w:sz w:val="16"/>
      <w:szCs w:val="20"/>
      <w:lang w:val="en-GB" w:eastAsia="en-US"/>
    </w:rPr>
  </w:style>
  <w:style w:type="paragraph" w:customStyle="1" w:styleId="Chapter">
    <w:name w:val="Chapter"/>
    <w:basedOn w:val="Normal"/>
    <w:rsid w:val="00026923"/>
    <w:pPr>
      <w:spacing w:before="240"/>
    </w:pPr>
    <w:rPr>
      <w:rFonts w:ascii="Times New Roman" w:hAnsi="Times New Roman"/>
      <w:smallCaps/>
      <w:spacing w:val="80"/>
      <w:sz w:val="28"/>
    </w:rPr>
  </w:style>
  <w:style w:type="paragraph" w:customStyle="1" w:styleId="InChapter">
    <w:name w:val="InChapter"/>
    <w:basedOn w:val="Heading3"/>
    <w:rsid w:val="00026923"/>
    <w:pPr>
      <w:spacing w:after="240"/>
      <w:outlineLvl w:val="9"/>
    </w:pPr>
    <w:rPr>
      <w:noProof/>
    </w:rPr>
  </w:style>
  <w:style w:type="paragraph" w:styleId="Index2">
    <w:name w:val="index 2"/>
    <w:basedOn w:val="Normal"/>
    <w:next w:val="Normal"/>
    <w:semiHidden/>
    <w:rsid w:val="00026923"/>
    <w:pPr>
      <w:tabs>
        <w:tab w:val="right" w:pos="4176"/>
      </w:tabs>
      <w:ind w:left="568" w:hanging="284"/>
    </w:pPr>
    <w:rPr>
      <w:rFonts w:ascii="Garamond" w:hAnsi="Garamond"/>
    </w:rPr>
  </w:style>
  <w:style w:type="paragraph" w:customStyle="1" w:styleId="Byline">
    <w:name w:val="Byline"/>
    <w:rsid w:val="000269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6923"/>
    <w:pPr>
      <w:tabs>
        <w:tab w:val="clear" w:pos="3600"/>
        <w:tab w:val="clear" w:pos="3958"/>
      </w:tabs>
      <w:jc w:val="right"/>
    </w:pPr>
  </w:style>
  <w:style w:type="paragraph" w:styleId="Caption">
    <w:name w:val="caption"/>
    <w:basedOn w:val="BodyText"/>
    <w:next w:val="Normal"/>
    <w:qFormat/>
    <w:rsid w:val="00026923"/>
    <w:pPr>
      <w:framePr w:w="2268" w:hSpace="181" w:vSpace="181" w:wrap="around" w:vAnchor="text" w:hAnchor="page" w:x="1135" w:y="285" w:anchorLock="1"/>
    </w:pPr>
    <w:rPr>
      <w:i/>
    </w:rPr>
  </w:style>
  <w:style w:type="paragraph" w:customStyle="1" w:styleId="MiniTOCTitle">
    <w:name w:val="MiniTOCTitle"/>
    <w:basedOn w:val="Heading4"/>
    <w:rsid w:val="00026923"/>
    <w:pPr>
      <w:spacing w:before="240"/>
      <w:outlineLvl w:val="9"/>
    </w:pPr>
    <w:rPr>
      <w:noProof/>
      <w:sz w:val="24"/>
    </w:rPr>
  </w:style>
  <w:style w:type="paragraph" w:customStyle="1" w:styleId="MiniTOCItem">
    <w:name w:val="MiniTOCItem"/>
    <w:basedOn w:val="ListBullet"/>
    <w:rsid w:val="00026923"/>
    <w:pPr>
      <w:numPr>
        <w:numId w:val="0"/>
      </w:numPr>
      <w:tabs>
        <w:tab w:val="right" w:leader="dot" w:pos="6521"/>
      </w:tabs>
      <w:spacing w:before="0" w:after="0"/>
    </w:pPr>
  </w:style>
  <w:style w:type="paragraph" w:customStyle="1" w:styleId="TOFTitle">
    <w:name w:val="TOFTitle"/>
    <w:basedOn w:val="TOCTitle"/>
    <w:rsid w:val="00026923"/>
  </w:style>
  <w:style w:type="paragraph" w:styleId="TableofFigures">
    <w:name w:val="table of figures"/>
    <w:basedOn w:val="Normal"/>
    <w:next w:val="Normal"/>
    <w:semiHidden/>
    <w:rsid w:val="00026923"/>
    <w:pPr>
      <w:tabs>
        <w:tab w:val="right" w:leader="dot" w:pos="9072"/>
      </w:tabs>
      <w:ind w:left="970" w:hanging="403"/>
    </w:pPr>
    <w:rPr>
      <w:rFonts w:ascii="Times New Roman" w:hAnsi="Times New Roman"/>
      <w:b/>
    </w:rPr>
  </w:style>
  <w:style w:type="paragraph" w:styleId="ListNumber">
    <w:name w:val="List Number"/>
    <w:basedOn w:val="List"/>
    <w:rsid w:val="00026923"/>
    <w:pPr>
      <w:numPr>
        <w:numId w:val="15"/>
      </w:numPr>
      <w:tabs>
        <w:tab w:val="clear" w:pos="340"/>
      </w:tabs>
    </w:pPr>
  </w:style>
  <w:style w:type="character" w:customStyle="1" w:styleId="WingdingSymbols">
    <w:name w:val="Wingding Symbols"/>
    <w:rsid w:val="00026923"/>
    <w:rPr>
      <w:rFonts w:ascii="Wingdings" w:hAnsi="Wingdings"/>
    </w:rPr>
  </w:style>
  <w:style w:type="paragraph" w:customStyle="1" w:styleId="TableHeading">
    <w:name w:val="Table Heading"/>
    <w:basedOn w:val="HeadingBase"/>
    <w:rsid w:val="00026923"/>
    <w:pPr>
      <w:keepLines/>
      <w:pBdr>
        <w:bottom w:val="single" w:sz="6" w:space="1" w:color="918585"/>
      </w:pBdr>
      <w:spacing w:before="240"/>
    </w:pPr>
  </w:style>
  <w:style w:type="character" w:customStyle="1" w:styleId="HotSpot">
    <w:name w:val="HotSpot"/>
    <w:rsid w:val="00026923"/>
    <w:rPr>
      <w:color w:val="0033CC"/>
      <w:u w:val="none"/>
    </w:rPr>
  </w:style>
  <w:style w:type="paragraph" w:customStyle="1" w:styleId="BodyTextRight">
    <w:name w:val="Body Text Right"/>
    <w:basedOn w:val="BodyText"/>
    <w:rsid w:val="00026923"/>
    <w:pPr>
      <w:spacing w:before="0" w:after="0"/>
      <w:jc w:val="right"/>
    </w:pPr>
  </w:style>
  <w:style w:type="paragraph" w:styleId="Index3">
    <w:name w:val="index 3"/>
    <w:basedOn w:val="ListNumber2"/>
    <w:next w:val="Normal"/>
    <w:semiHidden/>
    <w:rsid w:val="00026923"/>
    <w:pPr>
      <w:numPr>
        <w:numId w:val="0"/>
      </w:numPr>
      <w:tabs>
        <w:tab w:val="right" w:leader="dot" w:pos="4176"/>
      </w:tabs>
    </w:pPr>
  </w:style>
  <w:style w:type="paragraph" w:styleId="ListNumber2">
    <w:name w:val="List Number 2"/>
    <w:basedOn w:val="List2"/>
    <w:rsid w:val="00026923"/>
    <w:pPr>
      <w:numPr>
        <w:numId w:val="10"/>
      </w:numPr>
      <w:tabs>
        <w:tab w:val="clear" w:pos="1060"/>
      </w:tabs>
    </w:pPr>
  </w:style>
  <w:style w:type="paragraph" w:customStyle="1" w:styleId="MarginNote">
    <w:name w:val="Margin Note"/>
    <w:basedOn w:val="BodyText"/>
    <w:rsid w:val="000269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69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69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6923"/>
    <w:rPr>
      <w:sz w:val="32"/>
    </w:rPr>
  </w:style>
  <w:style w:type="paragraph" w:customStyle="1" w:styleId="HeadingProcedure">
    <w:name w:val="Heading Procedure"/>
    <w:basedOn w:val="HeadingBase"/>
    <w:next w:val="Normal"/>
    <w:rsid w:val="00026923"/>
    <w:pPr>
      <w:tabs>
        <w:tab w:val="left" w:pos="0"/>
      </w:tabs>
      <w:spacing w:before="120" w:after="60"/>
    </w:pPr>
    <w:rPr>
      <w:i/>
      <w:color w:val="918585"/>
      <w:sz w:val="22"/>
    </w:rPr>
  </w:style>
  <w:style w:type="paragraph" w:customStyle="1" w:styleId="TableBodyText">
    <w:name w:val="Table Body Text"/>
    <w:basedOn w:val="BodyText"/>
    <w:rsid w:val="00026923"/>
    <w:pPr>
      <w:spacing w:before="60" w:after="60"/>
    </w:pPr>
  </w:style>
  <w:style w:type="paragraph" w:styleId="ListContinue">
    <w:name w:val="List Continue"/>
    <w:basedOn w:val="List"/>
    <w:rsid w:val="00026923"/>
    <w:pPr>
      <w:ind w:firstLine="0"/>
    </w:pPr>
  </w:style>
  <w:style w:type="paragraph" w:customStyle="1" w:styleId="ListNote">
    <w:name w:val="List Note"/>
    <w:basedOn w:val="List"/>
    <w:rsid w:val="00026923"/>
    <w:pPr>
      <w:pBdr>
        <w:top w:val="single" w:sz="6" w:space="2" w:color="918585"/>
        <w:bottom w:val="single" w:sz="6" w:space="2" w:color="918585"/>
      </w:pBdr>
      <w:tabs>
        <w:tab w:val="left" w:pos="1021"/>
      </w:tabs>
      <w:ind w:firstLine="0"/>
    </w:pPr>
  </w:style>
  <w:style w:type="paragraph" w:customStyle="1" w:styleId="Warning">
    <w:name w:val="Warning"/>
    <w:basedOn w:val="BodyText"/>
    <w:rsid w:val="00026923"/>
    <w:pPr>
      <w:shd w:val="clear" w:color="auto" w:fill="D9D9D9"/>
      <w:tabs>
        <w:tab w:val="left" w:pos="992"/>
      </w:tabs>
      <w:ind w:left="119" w:right="119"/>
    </w:pPr>
    <w:rPr>
      <w:sz w:val="20"/>
    </w:rPr>
  </w:style>
  <w:style w:type="paragraph" w:customStyle="1" w:styleId="MarginIcons">
    <w:name w:val="Margin Icons"/>
    <w:basedOn w:val="BodyText"/>
    <w:rsid w:val="000269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6923"/>
    <w:rPr>
      <w:rFonts w:ascii="Courier New" w:hAnsi="Courier New"/>
    </w:rPr>
  </w:style>
  <w:style w:type="paragraph" w:customStyle="1" w:styleId="NoteBullet">
    <w:name w:val="Note Bullet"/>
    <w:basedOn w:val="Note"/>
    <w:rsid w:val="00026923"/>
    <w:pPr>
      <w:tabs>
        <w:tab w:val="clear" w:pos="680"/>
      </w:tabs>
      <w:spacing w:before="60" w:after="60"/>
    </w:pPr>
  </w:style>
  <w:style w:type="paragraph" w:customStyle="1" w:styleId="SubHeading2">
    <w:name w:val="SubHeading2"/>
    <w:basedOn w:val="HeadingBase"/>
    <w:rsid w:val="00026923"/>
    <w:pPr>
      <w:spacing w:before="240" w:after="60"/>
    </w:pPr>
    <w:rPr>
      <w:sz w:val="20"/>
    </w:rPr>
  </w:style>
  <w:style w:type="paragraph" w:customStyle="1" w:styleId="SubHeading1">
    <w:name w:val="SubHeading1"/>
    <w:basedOn w:val="HeadingBase"/>
    <w:rsid w:val="00026923"/>
    <w:pPr>
      <w:spacing w:before="240" w:after="60"/>
    </w:pPr>
    <w:rPr>
      <w:color w:val="918585"/>
      <w:sz w:val="22"/>
    </w:rPr>
  </w:style>
  <w:style w:type="paragraph" w:customStyle="1" w:styleId="SideHeading">
    <w:name w:val="Side Heading"/>
    <w:basedOn w:val="HeadingBase"/>
    <w:rsid w:val="000269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6923"/>
    <w:pPr>
      <w:tabs>
        <w:tab w:val="num" w:pos="360"/>
      </w:tabs>
    </w:pPr>
  </w:style>
  <w:style w:type="paragraph" w:styleId="PlainText">
    <w:name w:val="Plain Text"/>
    <w:basedOn w:val="Normal"/>
    <w:link w:val="PlainTextChar"/>
    <w:rsid w:val="00026923"/>
    <w:rPr>
      <w:sz w:val="20"/>
    </w:rPr>
  </w:style>
  <w:style w:type="character" w:customStyle="1" w:styleId="PlainTextChar">
    <w:name w:val="Plain Text Char"/>
    <w:basedOn w:val="DefaultParagraphFont"/>
    <w:link w:val="PlainText"/>
    <w:rsid w:val="00026923"/>
    <w:rPr>
      <w:rFonts w:ascii="Courier New" w:eastAsia="Times New Roman" w:hAnsi="Courier New" w:cs="Times New Roman"/>
      <w:sz w:val="20"/>
      <w:szCs w:val="20"/>
      <w:lang w:eastAsia="en-US"/>
    </w:rPr>
  </w:style>
  <w:style w:type="character" w:customStyle="1" w:styleId="MenuOption">
    <w:name w:val="Menu Option"/>
    <w:basedOn w:val="DefaultParagraphFont"/>
    <w:rsid w:val="00026923"/>
    <w:rPr>
      <w:b/>
      <w:smallCaps/>
    </w:rPr>
  </w:style>
  <w:style w:type="paragraph" w:customStyle="1" w:styleId="TableListNumber">
    <w:name w:val="Table List Number"/>
    <w:basedOn w:val="ListNumber"/>
    <w:rsid w:val="00026923"/>
    <w:pPr>
      <w:numPr>
        <w:numId w:val="0"/>
      </w:numPr>
    </w:pPr>
  </w:style>
  <w:style w:type="paragraph" w:styleId="TOC4">
    <w:name w:val="toc 4"/>
    <w:basedOn w:val="TOCBase"/>
    <w:next w:val="Normal"/>
    <w:semiHidden/>
    <w:rsid w:val="00026923"/>
    <w:pPr>
      <w:tabs>
        <w:tab w:val="right" w:leader="dot" w:pos="9071"/>
      </w:tabs>
      <w:ind w:left="1701"/>
    </w:pPr>
  </w:style>
  <w:style w:type="paragraph" w:customStyle="1" w:styleId="ListAlpha">
    <w:name w:val="List Alpha"/>
    <w:basedOn w:val="List"/>
    <w:rsid w:val="00026923"/>
    <w:pPr>
      <w:numPr>
        <w:numId w:val="9"/>
      </w:numPr>
    </w:pPr>
  </w:style>
  <w:style w:type="paragraph" w:customStyle="1" w:styleId="ListAlpha2">
    <w:name w:val="List Alpha 2"/>
    <w:basedOn w:val="List2"/>
    <w:rsid w:val="00026923"/>
    <w:pPr>
      <w:numPr>
        <w:numId w:val="8"/>
      </w:numPr>
    </w:pPr>
  </w:style>
  <w:style w:type="paragraph" w:styleId="List2">
    <w:name w:val="List 2"/>
    <w:basedOn w:val="BodyText"/>
    <w:rsid w:val="00026923"/>
    <w:pPr>
      <w:tabs>
        <w:tab w:val="left" w:pos="680"/>
      </w:tabs>
      <w:spacing w:before="60" w:after="60"/>
      <w:ind w:left="680" w:hanging="340"/>
    </w:pPr>
  </w:style>
  <w:style w:type="paragraph" w:styleId="List3">
    <w:name w:val="List 3"/>
    <w:basedOn w:val="BodyText"/>
    <w:rsid w:val="00026923"/>
    <w:pPr>
      <w:tabs>
        <w:tab w:val="left" w:pos="1021"/>
      </w:tabs>
      <w:spacing w:before="60" w:after="60"/>
      <w:ind w:left="1020" w:hanging="340"/>
    </w:pPr>
  </w:style>
  <w:style w:type="paragraph" w:styleId="List4">
    <w:name w:val="List 4"/>
    <w:basedOn w:val="BodyText"/>
    <w:rsid w:val="00026923"/>
    <w:pPr>
      <w:tabs>
        <w:tab w:val="left" w:pos="1361"/>
      </w:tabs>
      <w:spacing w:before="60" w:after="60"/>
      <w:ind w:left="1361" w:hanging="340"/>
    </w:pPr>
  </w:style>
  <w:style w:type="paragraph" w:styleId="List5">
    <w:name w:val="List 5"/>
    <w:basedOn w:val="BodyText"/>
    <w:rsid w:val="00026923"/>
    <w:pPr>
      <w:tabs>
        <w:tab w:val="left" w:pos="1701"/>
      </w:tabs>
      <w:spacing w:before="60" w:after="60"/>
      <w:ind w:left="1701" w:hanging="340"/>
    </w:pPr>
  </w:style>
  <w:style w:type="paragraph" w:styleId="ListBullet3">
    <w:name w:val="List Bullet 3"/>
    <w:basedOn w:val="List3"/>
    <w:rsid w:val="00026923"/>
    <w:pPr>
      <w:numPr>
        <w:numId w:val="14"/>
      </w:numPr>
      <w:tabs>
        <w:tab w:val="clear" w:pos="1021"/>
      </w:tabs>
      <w:ind w:left="1037" w:hanging="357"/>
    </w:pPr>
  </w:style>
  <w:style w:type="paragraph" w:styleId="ListBullet4">
    <w:name w:val="List Bullet 4"/>
    <w:basedOn w:val="List4"/>
    <w:rsid w:val="00026923"/>
    <w:pPr>
      <w:numPr>
        <w:numId w:val="3"/>
      </w:numPr>
      <w:tabs>
        <w:tab w:val="clear" w:pos="1361"/>
      </w:tabs>
    </w:pPr>
  </w:style>
  <w:style w:type="paragraph" w:styleId="ListBullet5">
    <w:name w:val="List Bullet 5"/>
    <w:basedOn w:val="List5"/>
    <w:rsid w:val="00026923"/>
    <w:pPr>
      <w:numPr>
        <w:numId w:val="4"/>
      </w:numPr>
    </w:pPr>
  </w:style>
  <w:style w:type="paragraph" w:styleId="ListContinue2">
    <w:name w:val="List Continue 2"/>
    <w:basedOn w:val="List2"/>
    <w:rsid w:val="00026923"/>
    <w:pPr>
      <w:ind w:firstLine="0"/>
    </w:pPr>
  </w:style>
  <w:style w:type="paragraph" w:styleId="ListContinue3">
    <w:name w:val="List Continue 3"/>
    <w:basedOn w:val="List3"/>
    <w:rsid w:val="00026923"/>
    <w:pPr>
      <w:ind w:left="1021" w:firstLine="0"/>
    </w:pPr>
  </w:style>
  <w:style w:type="paragraph" w:styleId="ListContinue4">
    <w:name w:val="List Continue 4"/>
    <w:basedOn w:val="List4"/>
    <w:rsid w:val="00026923"/>
    <w:pPr>
      <w:ind w:firstLine="0"/>
    </w:pPr>
  </w:style>
  <w:style w:type="paragraph" w:styleId="ListContinue5">
    <w:name w:val="List Continue 5"/>
    <w:basedOn w:val="List5"/>
    <w:rsid w:val="00026923"/>
    <w:pPr>
      <w:ind w:firstLine="0"/>
    </w:pPr>
  </w:style>
  <w:style w:type="paragraph" w:styleId="ListNumber3">
    <w:name w:val="List Number 3"/>
    <w:basedOn w:val="List3"/>
    <w:rsid w:val="00026923"/>
    <w:pPr>
      <w:numPr>
        <w:numId w:val="5"/>
      </w:numPr>
    </w:pPr>
  </w:style>
  <w:style w:type="paragraph" w:styleId="ListNumber4">
    <w:name w:val="List Number 4"/>
    <w:basedOn w:val="List4"/>
    <w:rsid w:val="00026923"/>
    <w:pPr>
      <w:numPr>
        <w:numId w:val="6"/>
      </w:numPr>
    </w:pPr>
  </w:style>
  <w:style w:type="paragraph" w:styleId="ListNumber5">
    <w:name w:val="List Number 5"/>
    <w:basedOn w:val="List5"/>
    <w:rsid w:val="00026923"/>
    <w:pPr>
      <w:numPr>
        <w:numId w:val="7"/>
      </w:numPr>
    </w:pPr>
  </w:style>
  <w:style w:type="paragraph" w:styleId="BlockText">
    <w:name w:val="Block Text"/>
    <w:basedOn w:val="Normal"/>
    <w:rsid w:val="00026923"/>
    <w:pPr>
      <w:spacing w:after="120"/>
      <w:ind w:left="1440" w:right="1440"/>
    </w:pPr>
  </w:style>
  <w:style w:type="character" w:customStyle="1" w:styleId="Subscript">
    <w:name w:val="Subscript"/>
    <w:basedOn w:val="DefaultParagraphFont"/>
    <w:rsid w:val="00026923"/>
    <w:rPr>
      <w:sz w:val="16"/>
      <w:vertAlign w:val="subscript"/>
    </w:rPr>
  </w:style>
  <w:style w:type="character" w:customStyle="1" w:styleId="Superscript">
    <w:name w:val="Superscript"/>
    <w:basedOn w:val="DefaultParagraphFont"/>
    <w:rsid w:val="00026923"/>
    <w:rPr>
      <w:sz w:val="16"/>
      <w:vertAlign w:val="superscript"/>
    </w:rPr>
  </w:style>
  <w:style w:type="character" w:customStyle="1" w:styleId="Symbols">
    <w:name w:val="Symbols"/>
    <w:basedOn w:val="DefaultParagraphFont"/>
    <w:rsid w:val="00026923"/>
    <w:rPr>
      <w:rFonts w:ascii="Symbol" w:hAnsi="Symbol"/>
    </w:rPr>
  </w:style>
  <w:style w:type="character" w:customStyle="1" w:styleId="MenuOptions">
    <w:name w:val="Menu Options"/>
    <w:basedOn w:val="DefaultParagraphFont"/>
    <w:rsid w:val="00026923"/>
    <w:rPr>
      <w:rFonts w:ascii="Arial Narrow" w:hAnsi="Arial Narrow"/>
      <w:smallCaps/>
    </w:rPr>
  </w:style>
  <w:style w:type="character" w:customStyle="1" w:styleId="Buttons">
    <w:name w:val="Buttons"/>
    <w:basedOn w:val="DefaultParagraphFont"/>
    <w:rsid w:val="00026923"/>
    <w:rPr>
      <w:b/>
    </w:rPr>
  </w:style>
  <w:style w:type="character" w:customStyle="1" w:styleId="Underlined">
    <w:name w:val="Underlined"/>
    <w:basedOn w:val="DefaultParagraphFont"/>
    <w:rsid w:val="00026923"/>
    <w:rPr>
      <w:u w:val="single"/>
    </w:rPr>
  </w:style>
  <w:style w:type="paragraph" w:customStyle="1" w:styleId="TableBodyTextRight">
    <w:name w:val="Table Body Text Right"/>
    <w:basedOn w:val="TableBodyText"/>
    <w:rsid w:val="00026923"/>
    <w:pPr>
      <w:widowControl w:val="0"/>
      <w:autoSpaceDE w:val="0"/>
      <w:autoSpaceDN w:val="0"/>
      <w:adjustRightInd w:val="0"/>
      <w:jc w:val="right"/>
    </w:pPr>
    <w:rPr>
      <w:rFonts w:cs="Arial"/>
      <w:szCs w:val="18"/>
    </w:rPr>
  </w:style>
  <w:style w:type="paragraph" w:customStyle="1" w:styleId="CopyrightText">
    <w:name w:val="Copyright Text"/>
    <w:basedOn w:val="BodyText"/>
    <w:rsid w:val="00026923"/>
    <w:rPr>
      <w:sz w:val="18"/>
    </w:rPr>
  </w:style>
  <w:style w:type="paragraph" w:customStyle="1" w:styleId="BodySmallRight">
    <w:name w:val="Body Small Right"/>
    <w:basedOn w:val="BodyTextRight"/>
    <w:rsid w:val="00026923"/>
    <w:rPr>
      <w:sz w:val="18"/>
      <w:szCs w:val="18"/>
    </w:rPr>
  </w:style>
  <w:style w:type="paragraph" w:customStyle="1" w:styleId="MarginEdition">
    <w:name w:val="Margin Edition"/>
    <w:basedOn w:val="MarginNote"/>
    <w:rsid w:val="00026923"/>
    <w:pPr>
      <w:spacing w:before="0" w:after="0"/>
    </w:pPr>
    <w:rPr>
      <w:rFonts w:ascii="Times New Roman" w:hAnsi="Times New Roman"/>
      <w:color w:val="999999"/>
    </w:rPr>
  </w:style>
  <w:style w:type="paragraph" w:customStyle="1" w:styleId="Spacer">
    <w:name w:val="Spacer"/>
    <w:basedOn w:val="Normal"/>
    <w:rsid w:val="00026923"/>
    <w:rPr>
      <w:sz w:val="2"/>
      <w:szCs w:val="2"/>
    </w:rPr>
  </w:style>
  <w:style w:type="character" w:customStyle="1" w:styleId="Small">
    <w:name w:val="Small"/>
    <w:basedOn w:val="DefaultParagraphFont"/>
    <w:rsid w:val="00026923"/>
    <w:rPr>
      <w:sz w:val="16"/>
    </w:rPr>
  </w:style>
  <w:style w:type="paragraph" w:customStyle="1" w:styleId="WideTable">
    <w:name w:val="Wide Table"/>
    <w:basedOn w:val="Normal"/>
    <w:rsid w:val="00026923"/>
    <w:pPr>
      <w:ind w:left="-1418"/>
    </w:pPr>
    <w:rPr>
      <w:sz w:val="2"/>
      <w:szCs w:val="2"/>
    </w:rPr>
  </w:style>
  <w:style w:type="character" w:styleId="PageNumber">
    <w:name w:val="page number"/>
    <w:basedOn w:val="DefaultParagraphFont"/>
    <w:rsid w:val="00026923"/>
  </w:style>
  <w:style w:type="paragraph" w:styleId="Quote">
    <w:name w:val="Quote"/>
    <w:basedOn w:val="Heading1"/>
    <w:link w:val="QuoteChar"/>
    <w:qFormat/>
    <w:rsid w:val="00026923"/>
    <w:rPr>
      <w:b w:val="0"/>
      <w:sz w:val="72"/>
      <w:szCs w:val="72"/>
      <w:lang w:val="en-NZ"/>
    </w:rPr>
  </w:style>
  <w:style w:type="character" w:customStyle="1" w:styleId="QuoteChar">
    <w:name w:val="Quote Char"/>
    <w:basedOn w:val="DefaultParagraphFont"/>
    <w:link w:val="Quote"/>
    <w:rsid w:val="000269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6923"/>
    <w:pPr>
      <w:pageBreakBefore/>
    </w:pPr>
  </w:style>
  <w:style w:type="paragraph" w:customStyle="1" w:styleId="Border">
    <w:name w:val="Border"/>
    <w:basedOn w:val="Normal"/>
    <w:qFormat/>
    <w:rsid w:val="000269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6923"/>
    <w:rPr>
      <w:b/>
      <w:bCs/>
      <w:i/>
      <w:iCs/>
      <w:color w:val="auto"/>
    </w:rPr>
  </w:style>
  <w:style w:type="paragraph" w:styleId="IntenseQuote">
    <w:name w:val="Intense Quote"/>
    <w:basedOn w:val="Normal"/>
    <w:next w:val="Normal"/>
    <w:link w:val="IntenseQuoteChar"/>
    <w:uiPriority w:val="30"/>
    <w:qFormat/>
    <w:rsid w:val="000269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69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6923"/>
    <w:rPr>
      <w:smallCaps/>
      <w:color w:val="auto"/>
      <w:u w:val="single"/>
    </w:rPr>
  </w:style>
  <w:style w:type="character" w:styleId="IntenseReference">
    <w:name w:val="Intense Reference"/>
    <w:basedOn w:val="DefaultParagraphFont"/>
    <w:uiPriority w:val="32"/>
    <w:qFormat/>
    <w:rsid w:val="00026923"/>
    <w:rPr>
      <w:b/>
      <w:bCs/>
      <w:smallCaps/>
      <w:color w:val="auto"/>
      <w:spacing w:val="5"/>
      <w:u w:val="single"/>
    </w:rPr>
  </w:style>
  <w:style w:type="paragraph" w:customStyle="1" w:styleId="2ColumnHeading">
    <w:name w:val="2Column Heading"/>
    <w:basedOn w:val="BodyText"/>
    <w:qFormat/>
    <w:rsid w:val="00026923"/>
    <w:pPr>
      <w:spacing w:after="60"/>
      <w:ind w:left="-2268"/>
    </w:pPr>
    <w:rPr>
      <w:b/>
    </w:rPr>
  </w:style>
  <w:style w:type="paragraph" w:customStyle="1" w:styleId="Heading1TOC">
    <w:name w:val="Heading1 TOC"/>
    <w:basedOn w:val="Normal"/>
    <w:qFormat/>
    <w:rsid w:val="00026923"/>
    <w:pPr>
      <w:spacing w:before="240" w:after="120"/>
    </w:pPr>
    <w:rPr>
      <w:rFonts w:ascii="Times New Roman" w:hAnsi="Times New Roman"/>
      <w:b/>
      <w:sz w:val="32"/>
    </w:rPr>
  </w:style>
  <w:style w:type="paragraph" w:customStyle="1" w:styleId="Heading2TOC">
    <w:name w:val="Heading2 TOC"/>
    <w:basedOn w:val="Normal"/>
    <w:qFormat/>
    <w:rsid w:val="00026923"/>
    <w:pPr>
      <w:spacing w:before="240" w:after="60"/>
    </w:pPr>
    <w:rPr>
      <w:rFonts w:ascii="Times New Roman" w:hAnsi="Times New Roman"/>
      <w:b/>
      <w:sz w:val="28"/>
    </w:rPr>
  </w:style>
  <w:style w:type="character" w:customStyle="1" w:styleId="Underline">
    <w:name w:val="Underline"/>
    <w:basedOn w:val="DefaultParagraphFont"/>
    <w:qFormat/>
    <w:rsid w:val="00026923"/>
    <w:rPr>
      <w:u w:val="single"/>
    </w:rPr>
  </w:style>
  <w:style w:type="character" w:customStyle="1" w:styleId="BoldandItalics">
    <w:name w:val="Bold and Italics"/>
    <w:qFormat/>
    <w:rsid w:val="00026923"/>
    <w:rPr>
      <w:b/>
      <w:i/>
      <w:u w:val="none"/>
    </w:rPr>
  </w:style>
  <w:style w:type="paragraph" w:styleId="BalloonText">
    <w:name w:val="Balloon Text"/>
    <w:basedOn w:val="Normal"/>
    <w:link w:val="BalloonTextChar"/>
    <w:rsid w:val="00026923"/>
    <w:rPr>
      <w:rFonts w:ascii="Tahoma" w:hAnsi="Tahoma" w:cs="Tahoma"/>
      <w:sz w:val="16"/>
      <w:szCs w:val="16"/>
    </w:rPr>
  </w:style>
  <w:style w:type="character" w:customStyle="1" w:styleId="BalloonTextChar">
    <w:name w:val="Balloon Text Char"/>
    <w:basedOn w:val="DefaultParagraphFont"/>
    <w:link w:val="BalloonText"/>
    <w:rsid w:val="000269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69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69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6923"/>
    <w:rPr>
      <w:b/>
      <w:color w:val="660033"/>
      <w:spacing w:val="0"/>
    </w:rPr>
  </w:style>
  <w:style w:type="paragraph" w:customStyle="1" w:styleId="Nameditemlist">
    <w:name w:val="Named item list"/>
    <w:basedOn w:val="BodyText"/>
    <w:qFormat/>
    <w:rsid w:val="00026923"/>
    <w:pPr>
      <w:tabs>
        <w:tab w:val="left" w:pos="2835"/>
      </w:tabs>
      <w:ind w:left="2835" w:hanging="2835"/>
    </w:pPr>
  </w:style>
  <w:style w:type="paragraph" w:customStyle="1" w:styleId="BodyTextnopadding">
    <w:name w:val="Body Text no padding"/>
    <w:basedOn w:val="BodyText"/>
    <w:qFormat/>
    <w:rsid w:val="00026923"/>
    <w:pPr>
      <w:spacing w:before="0" w:after="0"/>
    </w:pPr>
  </w:style>
  <w:style w:type="paragraph" w:customStyle="1" w:styleId="BodyTextBold">
    <w:name w:val="Body Text Bold"/>
    <w:basedOn w:val="BodyText"/>
    <w:qFormat/>
    <w:rsid w:val="00026923"/>
    <w:rPr>
      <w:b/>
    </w:rPr>
  </w:style>
  <w:style w:type="character" w:styleId="Hyperlink">
    <w:name w:val="Hyperlink"/>
    <w:basedOn w:val="DefaultParagraphFont"/>
    <w:uiPriority w:val="99"/>
    <w:unhideWhenUsed/>
    <w:rsid w:val="00A025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5721</Characters>
  <Application>Microsoft Office Word</Application>
  <DocSecurity>0</DocSecurity>
  <Lines>173</Lines>
  <Paragraphs>106</Paragraphs>
  <ScaleCrop>false</ScaleCrop>
  <Company>Author-it Software Corporation Ltd.</Company>
  <LinksUpToDate>false</LinksUpToDate>
  <CharactersWithSpaces>6487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CHCCDE010 Develop and lead community engagement strategies to enhance participation</dc:title>
  <dc:subject>Approved</dc:subject>
  <dc:creator>HumanAbility</dc:creator>
  <cp:keywords>Release: 1</cp:keywords>
  <dc:description>Review Date: 12 April 2008</dc:description>
  <cp:lastModifiedBy>HSD_TPCMSd.prod</cp:lastModifiedBy>
  <cp:revision>3</cp:revision>
  <dcterms:created xsi:type="dcterms:W3CDTF">2025-03-01T21:15:00Z</dcterms:created>
  <dcterms:modified xsi:type="dcterms:W3CDTF">2025-03-01T21:15:00Z</dcterms:modified>
</cp:coreProperties>
</file>