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050" w:rsidP="00334050">
      <w:pPr>
        <w:pStyle w:val="Title"/>
      </w:pPr>
      <w:r>
        <w:fldChar w:fldCharType="begin"/>
      </w:r>
      <w:r>
        <w:instrText xml:space="preserve"> TITLE   \* MERGEFORMAT </w:instrText>
      </w:r>
      <w:r>
        <w:fldChar w:fldCharType="separate"/>
      </w:r>
      <w:r>
        <w:t>CHCCDE008 Support community action</w:t>
      </w:r>
      <w:r>
        <w:fldChar w:fldCharType="end"/>
      </w:r>
    </w:p>
    <w:p w:rsidR="00334050" w:rsidP="00334050">
      <w:pPr>
        <w:pStyle w:val="Version"/>
        <w:sectPr w:rsidSect="005802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80231" w:rsidP="00580231">
      <w:pPr>
        <w:pStyle w:val="SuperHeading"/>
      </w:pPr>
      <w:r w:rsidRPr="00580231">
        <w:t>CHCCDE008 Support community action</w:t>
      </w:r>
    </w:p>
    <w:p w:rsidR="00000000" w:rsidRPr="00580231" w:rsidP="00580231">
      <w:pPr>
        <w:pStyle w:val="Heading1"/>
      </w:pPr>
      <w:bookmarkStart w:id="1" w:name="O_652933"/>
      <w:bookmarkEnd w:id="1"/>
      <w:r w:rsidRPr="00580231">
        <w:t>Modification History</w:t>
      </w:r>
    </w:p>
    <w:tbl>
      <w:tblPr>
        <w:tblW w:w="0" w:type="auto"/>
        <w:tblCellMar>
          <w:left w:w="62" w:type="dxa"/>
          <w:right w:w="62" w:type="dxa"/>
        </w:tblCellMar>
        <w:tblLook w:val="0000"/>
      </w:tblPr>
      <w:tblGrid>
        <w:gridCol w:w="2082"/>
        <w:gridCol w:w="7114"/>
      </w:tblGrid>
      <w:tr w:rsidTr="003340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 xml:space="preserve">Comments </w:t>
            </w:r>
          </w:p>
        </w:tc>
      </w:tr>
      <w:tr w:rsidTr="003340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31" w:rsidP="00580231">
            <w:pPr>
              <w:pStyle w:val="BodyText"/>
            </w:pPr>
            <w:r w:rsidRPr="00580231">
              <w:t xml:space="preserve">This version was released in </w:t>
            </w:r>
            <w:r w:rsidRPr="00580231">
              <w:rPr>
                <w:rStyle w:val="Emphasis"/>
              </w:rPr>
              <w:t>CHC Community Services Training Package release 2.0</w:t>
            </w:r>
            <w:r w:rsidRPr="00580231">
              <w:t xml:space="preserve"> and meets the requirements of the 2012 Standards for Training Packages.</w:t>
            </w:r>
          </w:p>
          <w:p w:rsidR="00000000" w:rsidRPr="00580231" w:rsidP="00580231">
            <w:pPr>
              <w:pStyle w:val="BodyText"/>
            </w:pPr>
            <w:r w:rsidRPr="00580231">
              <w:t xml:space="preserve">Significant changes to performance criteria </w:t>
            </w:r>
          </w:p>
          <w:p w:rsidR="00000000" w:rsidRPr="00580231" w:rsidP="00580231">
            <w:pPr>
              <w:pStyle w:val="BodyText"/>
            </w:pPr>
            <w:r w:rsidRPr="00580231">
              <w:t>New ev</w:t>
            </w:r>
            <w:r w:rsidRPr="00580231">
              <w:t>idence requirements for assessment including volume and frequency requirements</w:t>
            </w:r>
          </w:p>
          <w:p w:rsidR="00000000" w:rsidRPr="00580231" w:rsidP="00580231">
            <w:pPr>
              <w:pStyle w:val="BodyText"/>
            </w:pPr>
            <w:r w:rsidRPr="00580231">
              <w:t>Significant changes to knowledge evidence</w:t>
            </w:r>
          </w:p>
        </w:tc>
      </w:tr>
    </w:tbl>
    <w:p w:rsidR="00000000" w:rsidRPr="00580231" w:rsidP="00580231">
      <w:pPr>
        <w:pStyle w:val="BodyText"/>
      </w:pPr>
    </w:p>
    <w:p w:rsidR="00000000" w:rsidRPr="00580231" w:rsidP="00580231">
      <w:pPr>
        <w:pStyle w:val="AllowPageBreak"/>
      </w:pPr>
    </w:p>
    <w:p w:rsidR="00000000" w:rsidRPr="00580231" w:rsidP="00580231">
      <w:pPr>
        <w:pStyle w:val="Heading1"/>
      </w:pPr>
      <w:bookmarkStart w:id="2" w:name="O_652934"/>
      <w:bookmarkEnd w:id="2"/>
      <w:r w:rsidRPr="00580231">
        <w:t>Application</w:t>
      </w:r>
    </w:p>
    <w:p w:rsidR="00000000" w:rsidRPr="00580231" w:rsidP="00334050">
      <w:pPr>
        <w:pStyle w:val="BodyText"/>
      </w:pPr>
      <w:r w:rsidRPr="00580231">
        <w:t>This unit describes the skills and knowledge required to support the community to represent their own pr</w:t>
      </w:r>
      <w:r w:rsidRPr="00580231">
        <w:t>iorities and aspirations through social and public action.</w:t>
      </w:r>
    </w:p>
    <w:p w:rsidR="00000000" w:rsidRPr="00580231" w:rsidP="00334050">
      <w:pPr>
        <w:pStyle w:val="BodyText"/>
      </w:pPr>
      <w:r w:rsidRPr="00580231">
        <w:t>This unit applies to workers in both health and community sectors and/or a community development work context. Workers at this level will be part of a professional team and have the responsibility</w:t>
      </w:r>
      <w:r w:rsidRPr="00580231">
        <w:t xml:space="preserve"> of supervision of others.</w:t>
      </w:r>
    </w:p>
    <w:p w:rsidR="00334050" w:rsidRPr="00334050" w:rsidP="00334050">
      <w:pPr>
        <w:pStyle w:val="BodyText"/>
        <w:rPr>
          <w:i/>
        </w:rPr>
      </w:pPr>
      <w:r w:rsidRPr="00334050">
        <w:rPr>
          <w:rStyle w:val="Emphasis"/>
        </w:rPr>
        <w:t>The skills in this unit must be applied in accordance with Commonwealth and State/Territory legislation, Australian/New Zealand standards and industry codes of practice</w:t>
      </w:r>
      <w:r w:rsidRPr="00334050">
        <w:rPr>
          <w:i/>
        </w:rPr>
        <w:t>.</w:t>
      </w:r>
    </w:p>
    <w:p w:rsidR="00000000" w:rsidRPr="00580231" w:rsidP="00580231">
      <w:pPr>
        <w:pStyle w:val="Heading1"/>
      </w:pPr>
      <w:bookmarkStart w:id="3" w:name="O_652938"/>
      <w:bookmarkEnd w:id="3"/>
      <w:r w:rsidRPr="00580231">
        <w:t>Elements and Performance Criteria</w:t>
      </w:r>
    </w:p>
    <w:tbl>
      <w:tblPr>
        <w:tblW w:w="0" w:type="auto"/>
        <w:tblLayout w:type="fixed"/>
        <w:tblCellMar>
          <w:left w:w="62" w:type="dxa"/>
          <w:right w:w="62" w:type="dxa"/>
        </w:tblCellMar>
        <w:tblLook w:val="0000"/>
      </w:tblPr>
      <w:tblGrid>
        <w:gridCol w:w="3227"/>
        <w:gridCol w:w="34"/>
        <w:gridCol w:w="5670"/>
      </w:tblGrid>
      <w:tr w:rsidTr="00334050">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rPr>
                <w:rStyle w:val="SpecialBold"/>
              </w:rPr>
              <w:t>PERFORMANCE CRITERIA</w:t>
            </w:r>
          </w:p>
        </w:tc>
      </w:tr>
      <w:tr w:rsidTr="00334050">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rPr>
                <w:rStyle w:val="Emphasis"/>
              </w:rPr>
              <w:t>Performance criteria describe the performance needed to demonstrate achievement of the element.</w:t>
            </w:r>
          </w:p>
        </w:tc>
      </w:tr>
      <w:tr w:rsidTr="0033405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t>1. Respond to community priorities</w:t>
            </w:r>
          </w:p>
        </w:tc>
        <w:tc>
          <w:tcPr>
            <w:tcW w:w="5704" w:type="dxa"/>
            <w:gridSpan w:val="2"/>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t>1.1 Plan and implement appropriate opportunities for pe</w:t>
            </w:r>
            <w:r w:rsidRPr="00580231">
              <w:t>ople in the community to promote their priorities and aspirations</w:t>
            </w:r>
          </w:p>
          <w:p w:rsidR="00000000" w:rsidRPr="00580231" w:rsidP="00580231">
            <w:pPr>
              <w:pStyle w:val="BodyText"/>
            </w:pPr>
            <w:r w:rsidRPr="00580231">
              <w:t xml:space="preserve">1.2 Research and document a range of models of participation and research methods </w:t>
            </w:r>
          </w:p>
          <w:p w:rsidR="00000000" w:rsidP="00580231">
            <w:pPr>
              <w:pStyle w:val="BodyText"/>
              <w:rPr>
                <w:lang w:val="en-NZ"/>
              </w:rPr>
            </w:pPr>
            <w:r w:rsidRPr="00580231">
              <w:t xml:space="preserve">1.3 Identify, develop and agree with key people strategies </w:t>
            </w:r>
            <w:r w:rsidRPr="00580231">
              <w:t>for meeting community priorities</w:t>
            </w:r>
          </w:p>
        </w:tc>
      </w:tr>
      <w:tr w:rsidTr="0033405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580231">
            <w:pPr>
              <w:pStyle w:val="BodyText"/>
              <w:rPr>
                <w:lang w:val="en-NZ"/>
              </w:rPr>
            </w:pPr>
          </w:p>
        </w:tc>
      </w:tr>
      <w:tr w:rsidTr="0033405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t xml:space="preserve"> 2. Support identified community priorities</w:t>
            </w:r>
          </w:p>
        </w:tc>
        <w:tc>
          <w:tcPr>
            <w:tcW w:w="5704" w:type="dxa"/>
            <w:gridSpan w:val="2"/>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t xml:space="preserve">2.1 Assess relevance and appropriateness of a range of mechanisms and actions to address community priorities </w:t>
            </w:r>
          </w:p>
          <w:p w:rsidR="00000000" w:rsidRPr="00580231" w:rsidP="00580231">
            <w:pPr>
              <w:pStyle w:val="BodyText"/>
            </w:pPr>
            <w:r w:rsidRPr="00580231">
              <w:t xml:space="preserve">2.2 Calculate and assess resources required for availability and appropriateness </w:t>
            </w:r>
          </w:p>
          <w:p w:rsidR="00000000" w:rsidRPr="00580231" w:rsidP="00580231">
            <w:pPr>
              <w:pStyle w:val="BodyText"/>
            </w:pPr>
            <w:r w:rsidRPr="00580231">
              <w:t>2.3 Ensure resourci</w:t>
            </w:r>
            <w:r w:rsidRPr="00580231">
              <w:t>ng to meet community priorities is provided</w:t>
            </w:r>
          </w:p>
          <w:p w:rsidR="00000000" w:rsidP="00580231">
            <w:pPr>
              <w:pStyle w:val="BodyText"/>
              <w:rPr>
                <w:lang w:val="en-NZ"/>
              </w:rPr>
            </w:pPr>
            <w:r w:rsidRPr="00580231">
              <w:t>2.4 Support a community advocacy and lobbying approach</w:t>
            </w:r>
          </w:p>
        </w:tc>
      </w:tr>
      <w:tr w:rsidTr="0033405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580231">
            <w:pPr>
              <w:pStyle w:val="BodyText"/>
              <w:rPr>
                <w:lang w:val="en-NZ"/>
              </w:rPr>
            </w:pPr>
          </w:p>
        </w:tc>
      </w:tr>
      <w:tr w:rsidTr="00334050">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t>3. Evaluate effectiveness of community action</w:t>
            </w:r>
          </w:p>
        </w:tc>
        <w:tc>
          <w:tcPr>
            <w:tcW w:w="5704" w:type="dxa"/>
            <w:gridSpan w:val="2"/>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t>3.1 Evaluate the effectiveness of activities using accepted strategies and mechanisms</w:t>
            </w:r>
          </w:p>
          <w:p w:rsidR="00000000" w:rsidRPr="00580231" w:rsidP="00580231">
            <w:pPr>
              <w:pStyle w:val="BodyText"/>
            </w:pPr>
            <w:r w:rsidRPr="00580231">
              <w:t>3.2 Review progress o</w:t>
            </w:r>
            <w:r w:rsidRPr="00580231">
              <w:t>f strategies with key people and negotiate and implement required changes</w:t>
            </w:r>
          </w:p>
          <w:p w:rsidR="00000000" w:rsidRPr="00580231" w:rsidP="00580231">
            <w:pPr>
              <w:pStyle w:val="BodyText"/>
            </w:pPr>
            <w:r w:rsidRPr="00580231">
              <w:t>3.3 Document outcomes of evaluations and report to key people</w:t>
            </w:r>
          </w:p>
        </w:tc>
      </w:tr>
    </w:tbl>
    <w:p w:rsidR="00334050" w:rsidP="00580231">
      <w:pPr>
        <w:pStyle w:val="BodyText"/>
      </w:pPr>
    </w:p>
    <w:p w:rsidR="00334050" w:rsidP="00580231">
      <w:pPr>
        <w:pStyle w:val="BodyText"/>
      </w:pPr>
    </w:p>
    <w:p w:rsidR="00000000" w:rsidRPr="00580231" w:rsidP="00580231">
      <w:pPr>
        <w:pStyle w:val="Heading1"/>
      </w:pPr>
      <w:bookmarkStart w:id="4" w:name="O_652939"/>
      <w:bookmarkEnd w:id="4"/>
      <w:r w:rsidRPr="00580231">
        <w:t>Foundation Skills</w:t>
      </w:r>
    </w:p>
    <w:tbl>
      <w:tblPr>
        <w:tblW w:w="0" w:type="auto"/>
        <w:tblLayout w:type="fixed"/>
        <w:tblCellMar>
          <w:left w:w="62" w:type="dxa"/>
          <w:right w:w="62" w:type="dxa"/>
        </w:tblCellMar>
        <w:tblLook w:val="0000"/>
      </w:tblPr>
      <w:tblGrid>
        <w:gridCol w:w="8964"/>
      </w:tblGrid>
      <w:tr w:rsidTr="0058023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580231">
            <w:pPr>
              <w:pStyle w:val="BodyText"/>
              <w:rPr>
                <w:lang w:val="en-NZ"/>
              </w:rPr>
            </w:pPr>
            <w:r w:rsidRPr="00580231">
              <w:t>The Foundation Skills describe those required skills (language, literacy, numeracy and employment skills) that are essential to performance.</w:t>
            </w:r>
          </w:p>
        </w:tc>
      </w:tr>
      <w:tr w:rsidTr="00580231">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580231" w:rsidP="00580231">
            <w:pPr>
              <w:pStyle w:val="BodyText"/>
            </w:pPr>
            <w:r w:rsidRPr="00580231">
              <w:rPr>
                <w:rStyle w:val="Emphasis"/>
              </w:rPr>
              <w:t xml:space="preserve">Foundation skills essential to performance are explicit in the performance criteria of this unit of competency. </w:t>
            </w:r>
          </w:p>
        </w:tc>
      </w:tr>
    </w:tbl>
    <w:p w:rsidR="00334050" w:rsidP="00580231">
      <w:pPr>
        <w:pStyle w:val="BodyText"/>
      </w:pPr>
    </w:p>
    <w:p w:rsidR="00334050" w:rsidP="00580231">
      <w:pPr>
        <w:pStyle w:val="BodyText"/>
      </w:pPr>
    </w:p>
    <w:p w:rsidR="00000000" w:rsidRPr="00580231" w:rsidP="00580231">
      <w:pPr>
        <w:pStyle w:val="Heading1"/>
      </w:pPr>
      <w:bookmarkStart w:id="5" w:name="O_652941"/>
      <w:bookmarkEnd w:id="5"/>
      <w:r w:rsidRPr="00580231">
        <w:t>Unit Mapping Information</w:t>
      </w:r>
    </w:p>
    <w:p w:rsidR="00334050" w:rsidP="00334050">
      <w:pPr>
        <w:pStyle w:val="BodyText"/>
      </w:pPr>
      <w:r w:rsidRPr="00580231">
        <w:t>No equivalent unit</w:t>
      </w:r>
    </w:p>
    <w:p w:rsidR="00000000" w:rsidRPr="00580231" w:rsidP="00580231">
      <w:pPr>
        <w:pStyle w:val="Heading1"/>
      </w:pPr>
      <w:bookmarkStart w:id="6" w:name="O_652948"/>
      <w:bookmarkEnd w:id="6"/>
      <w:r w:rsidRPr="00580231">
        <w:t>Links</w:t>
      </w:r>
    </w:p>
    <w:p w:rsidR="00000000" w:rsidRPr="00580231" w:rsidP="00334050">
      <w:pPr>
        <w:pStyle w:val="BodyText"/>
      </w:pPr>
      <w:r w:rsidRPr="0058023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6FF4">
        <w:rPr>
          <w:rStyle w:val="Hyperlink"/>
        </w:rPr>
        <w:t>https://vetnet.gov.au/Pages/TrainingDocs.aspx?q=5e0c25cc-3d9d-4b43-80d3-bd22cc4f1e53</w:t>
      </w:r>
      <w:r>
        <w:fldChar w:fldCharType="end"/>
      </w:r>
    </w:p>
    <w:p w:rsidR="00000000" w:rsidRPr="00580231" w:rsidP="00334050">
      <w:pPr>
        <w:pStyle w:val="BodyText"/>
        <w:sectPr w:rsidSect="00580231">
          <w:headerReference w:type="default" r:id="rId10"/>
          <w:footerReference w:type="default" r:id="rId11"/>
          <w:pgSz w:w="11908" w:h="16833"/>
          <w:pgMar w:top="1702" w:right="1418" w:bottom="1702" w:left="1418" w:header="992" w:footer="992" w:gutter="0"/>
          <w:cols w:space="720"/>
          <w:noEndnote/>
          <w:docGrid w:linePitch="299"/>
        </w:sectPr>
      </w:pPr>
    </w:p>
    <w:p w:rsidR="00000000" w:rsidRPr="00580231" w:rsidP="00580231">
      <w:pPr>
        <w:pStyle w:val="SuperHeading"/>
      </w:pPr>
      <w:r w:rsidRPr="00580231">
        <w:t>Assessment Requirements for CHCCDE008 Support community action</w:t>
      </w:r>
    </w:p>
    <w:p w:rsidR="00000000" w:rsidRPr="00580231" w:rsidP="00580231">
      <w:pPr>
        <w:pStyle w:val="Heading1"/>
      </w:pPr>
      <w:bookmarkStart w:id="7" w:name="O_652943"/>
      <w:bookmarkEnd w:id="7"/>
      <w:r w:rsidRPr="00580231">
        <w:t>Modification History</w:t>
      </w:r>
    </w:p>
    <w:tbl>
      <w:tblPr>
        <w:tblW w:w="0" w:type="auto"/>
        <w:tblCellMar>
          <w:left w:w="62" w:type="dxa"/>
          <w:right w:w="62" w:type="dxa"/>
        </w:tblCellMar>
        <w:tblLook w:val="0000"/>
      </w:tblPr>
      <w:tblGrid>
        <w:gridCol w:w="2082"/>
        <w:gridCol w:w="7114"/>
      </w:tblGrid>
      <w:tr w:rsidTr="003340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 xml:space="preserve">Comments </w:t>
            </w:r>
          </w:p>
        </w:tc>
      </w:tr>
      <w:tr w:rsidTr="0033405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0231">
            <w:pPr>
              <w:pStyle w:val="BodyText"/>
              <w:rPr>
                <w:lang w:val="en-NZ"/>
              </w:rPr>
            </w:pPr>
            <w:r w:rsidRPr="00580231">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0231" w:rsidP="00580231">
            <w:pPr>
              <w:pStyle w:val="BodyText"/>
            </w:pPr>
            <w:r w:rsidRPr="00580231">
              <w:t xml:space="preserve">This version was released in </w:t>
            </w:r>
            <w:r w:rsidRPr="00580231">
              <w:rPr>
                <w:rStyle w:val="Emphasis"/>
              </w:rPr>
              <w:t>CHC Community Services Training Package release 2.0</w:t>
            </w:r>
            <w:r w:rsidRPr="00580231">
              <w:t xml:space="preserve"> and meets the requirements of the 2012 Standards for Training Packages.</w:t>
            </w:r>
          </w:p>
          <w:p w:rsidR="00000000" w:rsidRPr="00580231" w:rsidP="00580231">
            <w:pPr>
              <w:pStyle w:val="BodyText"/>
            </w:pPr>
            <w:r w:rsidRPr="00580231">
              <w:t xml:space="preserve">Significant changes to performance criteria </w:t>
            </w:r>
          </w:p>
          <w:p w:rsidR="00000000" w:rsidRPr="00580231" w:rsidP="00580231">
            <w:pPr>
              <w:pStyle w:val="BodyText"/>
            </w:pPr>
            <w:r w:rsidRPr="00580231">
              <w:t>New evidence requirements for assessment including volume and frequency requirements</w:t>
            </w:r>
          </w:p>
          <w:p w:rsidR="00000000" w:rsidRPr="00580231" w:rsidP="00580231">
            <w:pPr>
              <w:pStyle w:val="BodyText"/>
            </w:pPr>
            <w:r w:rsidRPr="00580231">
              <w:t>Significant changes to knowledge evidence</w:t>
            </w:r>
          </w:p>
        </w:tc>
      </w:tr>
    </w:tbl>
    <w:p w:rsidR="00000000" w:rsidRPr="00580231" w:rsidP="00580231">
      <w:pPr>
        <w:pStyle w:val="BodyText"/>
      </w:pPr>
    </w:p>
    <w:p w:rsidR="00000000" w:rsidRPr="00580231" w:rsidP="00580231">
      <w:pPr>
        <w:pStyle w:val="AllowPageBreak"/>
      </w:pPr>
    </w:p>
    <w:p w:rsidR="00000000" w:rsidRPr="00580231" w:rsidP="00580231">
      <w:pPr>
        <w:pStyle w:val="Heading1"/>
      </w:pPr>
      <w:bookmarkStart w:id="8" w:name="O_652944"/>
      <w:bookmarkEnd w:id="8"/>
      <w:r w:rsidRPr="00580231">
        <w:t>Performance Evidence</w:t>
      </w:r>
    </w:p>
    <w:p w:rsidR="00000000" w:rsidRPr="00580231" w:rsidP="00334050">
      <w:pPr>
        <w:pStyle w:val="BodyText"/>
      </w:pPr>
      <w:r w:rsidRPr="00580231">
        <w:t>The candidate must show evidence of the ability to complete tasks outlined in elements and performance criteria of this unit, manage tasks and manage contingencies in the context of the job role. There must be demonstrated evid</w:t>
      </w:r>
      <w:r w:rsidRPr="00580231">
        <w:t xml:space="preserve">ence that the candidate has: </w:t>
      </w:r>
    </w:p>
    <w:p w:rsidR="00000000" w:rsidRPr="00580231" w:rsidP="00580231">
      <w:pPr>
        <w:pStyle w:val="ListBullet"/>
      </w:pPr>
      <w:r w:rsidRPr="00580231">
        <w:t>Supported at least 1 community to identify their rights and represent their own priorities and aspirations through social and public action, including motivating individuals and/or the groups to work cooperatively</w:t>
      </w:r>
    </w:p>
    <w:p w:rsidR="00000000" w:rsidRPr="00580231" w:rsidP="00580231">
      <w:pPr>
        <w:pStyle w:val="AllowPageBreak"/>
      </w:pPr>
    </w:p>
    <w:p w:rsidR="00000000" w:rsidRPr="00580231" w:rsidP="00580231">
      <w:pPr>
        <w:pStyle w:val="Heading1"/>
      </w:pPr>
      <w:bookmarkStart w:id="9" w:name="O_652945"/>
      <w:bookmarkEnd w:id="9"/>
      <w:r w:rsidRPr="00580231">
        <w:t>Knowledge Evidence</w:t>
      </w:r>
    </w:p>
    <w:p w:rsidR="00000000" w:rsidRPr="00580231" w:rsidP="00334050">
      <w:pPr>
        <w:pStyle w:val="BodyText"/>
      </w:pPr>
      <w:r w:rsidRPr="00580231">
        <w:t xml:space="preserve">The candidate must be able to demonstrate essential knowledge required to effectively complete tasks outlined in elements and performance criteria of this unit, </w:t>
      </w:r>
      <w:r w:rsidRPr="00580231">
        <w:t>manage the task and manage contingencies in the context of the work role. This includes knowledge of:</w:t>
      </w:r>
    </w:p>
    <w:p w:rsidR="00000000" w:rsidRPr="00580231" w:rsidP="00580231">
      <w:pPr>
        <w:pStyle w:val="ListBullet"/>
      </w:pPr>
      <w:r w:rsidRPr="00580231">
        <w:t>relevant legislation and public policies</w:t>
      </w:r>
    </w:p>
    <w:p w:rsidR="00000000" w:rsidRPr="00580231" w:rsidP="00580231">
      <w:pPr>
        <w:pStyle w:val="ListBullet"/>
      </w:pPr>
      <w:r w:rsidRPr="00580231">
        <w:t>social, community and youth issues</w:t>
      </w:r>
    </w:p>
    <w:p w:rsidR="00000000" w:rsidRPr="00580231" w:rsidP="00580231">
      <w:pPr>
        <w:pStyle w:val="ListBullet"/>
      </w:pPr>
      <w:r w:rsidRPr="00580231">
        <w:t>social structures and systems in the community</w:t>
      </w:r>
    </w:p>
    <w:p w:rsidR="00000000" w:rsidRPr="00580231" w:rsidP="00580231">
      <w:pPr>
        <w:pStyle w:val="ListBullet"/>
      </w:pPr>
      <w:r w:rsidRPr="00580231">
        <w:t xml:space="preserve">current social policy and its </w:t>
      </w:r>
      <w:r w:rsidRPr="00580231">
        <w:t>implementation programs</w:t>
      </w:r>
    </w:p>
    <w:p w:rsidR="00000000" w:rsidRPr="00580231" w:rsidP="00580231">
      <w:pPr>
        <w:pStyle w:val="ListBullet"/>
      </w:pPr>
      <w:r w:rsidRPr="00580231">
        <w:t>components of strategic planning</w:t>
      </w:r>
    </w:p>
    <w:p w:rsidR="00000000" w:rsidRPr="00580231" w:rsidP="00580231">
      <w:pPr>
        <w:pStyle w:val="ListBullet"/>
      </w:pPr>
      <w:r w:rsidRPr="00580231">
        <w:t>decision-making systems and leadership</w:t>
      </w:r>
    </w:p>
    <w:p w:rsidR="00000000" w:rsidRPr="00580231" w:rsidP="00580231">
      <w:pPr>
        <w:pStyle w:val="ListBullet"/>
      </w:pPr>
      <w:r w:rsidRPr="00580231">
        <w:t>community development principles relevant to social action, public processes and assets based approaches</w:t>
      </w:r>
    </w:p>
    <w:p w:rsidR="00000000" w:rsidRPr="00580231" w:rsidP="00580231">
      <w:pPr>
        <w:pStyle w:val="ListBullet"/>
      </w:pPr>
      <w:r w:rsidRPr="00580231">
        <w:t>community engagement principles</w:t>
      </w:r>
    </w:p>
    <w:p w:rsidR="00000000" w:rsidRPr="00580231" w:rsidP="00580231">
      <w:pPr>
        <w:pStyle w:val="ListBullet"/>
      </w:pPr>
      <w:r w:rsidRPr="00580231">
        <w:t>‘community’ as ideologi</w:t>
      </w:r>
      <w:r w:rsidRPr="00580231">
        <w:t xml:space="preserve">cal tool </w:t>
      </w:r>
    </w:p>
    <w:p w:rsidR="00000000" w:rsidRPr="00580231" w:rsidP="00580231">
      <w:pPr>
        <w:pStyle w:val="ListBullet"/>
      </w:pPr>
      <w:r w:rsidRPr="00580231">
        <w:t xml:space="preserve">social movements </w:t>
      </w:r>
    </w:p>
    <w:p w:rsidR="00000000" w:rsidRPr="00580231" w:rsidP="00580231">
      <w:pPr>
        <w:pStyle w:val="ListBullet"/>
      </w:pPr>
      <w:r w:rsidRPr="00580231">
        <w:t>social action</w:t>
      </w:r>
    </w:p>
    <w:p w:rsidR="00000000" w:rsidRPr="00580231" w:rsidP="00580231">
      <w:pPr>
        <w:pStyle w:val="ListBullet"/>
      </w:pPr>
      <w:r w:rsidRPr="00580231">
        <w:t>service promotion</w:t>
      </w:r>
    </w:p>
    <w:p w:rsidR="00000000" w:rsidRPr="00580231" w:rsidP="00580231">
      <w:pPr>
        <w:pStyle w:val="ListBullet"/>
      </w:pPr>
      <w:r w:rsidRPr="00580231">
        <w:t xml:space="preserve">general and cultural issues relevant to specific client community group </w:t>
      </w:r>
    </w:p>
    <w:p w:rsidR="00000000" w:rsidRPr="00580231" w:rsidP="00580231">
      <w:pPr>
        <w:pStyle w:val="AllowPageBreak"/>
      </w:pPr>
    </w:p>
    <w:p w:rsidR="00000000" w:rsidRPr="00580231" w:rsidP="00580231">
      <w:pPr>
        <w:pStyle w:val="Heading1"/>
      </w:pPr>
      <w:bookmarkStart w:id="10" w:name="O_652946"/>
      <w:bookmarkEnd w:id="10"/>
      <w:r w:rsidRPr="00580231">
        <w:t>Assessment Conditions</w:t>
      </w:r>
    </w:p>
    <w:p w:rsidR="00000000" w:rsidRPr="00580231" w:rsidP="00334050">
      <w:pPr>
        <w:pStyle w:val="BodyText"/>
      </w:pPr>
      <w:r w:rsidRPr="00580231">
        <w:t>Skills must have been demonstrated in the workplace or in a simulated environment that reflects workplace conditions. Where simulation is used, it must reflect real working conditions by modelling industry operating conditions and contingencies, as well as</w:t>
      </w:r>
      <w:r w:rsidRPr="00580231">
        <w:t xml:space="preserve">, using suitable facilities, equipment and resources. </w:t>
      </w:r>
    </w:p>
    <w:p w:rsidR="00000000" w:rsidRPr="00580231" w:rsidP="00334050">
      <w:pPr>
        <w:pStyle w:val="BodyText"/>
      </w:pPr>
      <w:r w:rsidRPr="00580231">
        <w:t>Assessors must satisfy the Standards for Registered Training Organisations (RTOs) 2015/AQTF mandatory competency requirements for assessors.</w:t>
      </w:r>
    </w:p>
    <w:p w:rsidR="00000000" w:rsidRPr="00580231" w:rsidP="00580231">
      <w:pPr>
        <w:pStyle w:val="Heading1"/>
      </w:pPr>
      <w:bookmarkStart w:id="11" w:name="O_652949"/>
      <w:bookmarkEnd w:id="11"/>
      <w:r w:rsidRPr="00580231">
        <w:t>Links</w:t>
      </w:r>
    </w:p>
    <w:p w:rsidR="00000000" w:rsidRPr="00580231" w:rsidP="00334050">
      <w:pPr>
        <w:pStyle w:val="BodyText"/>
      </w:pPr>
      <w:r w:rsidRPr="0058023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6FF4">
        <w:rPr>
          <w:rStyle w:val="Hyperlink"/>
        </w:rPr>
        <w:t>https://vetnet.gov.au/Pages/TrainingDocs.aspx?q=5e0c25cc-3d9d-4b43-80d3-bd22cc4f1e53</w:t>
      </w:r>
      <w:r>
        <w:fldChar w:fldCharType="end"/>
      </w:r>
    </w:p>
    <w:p w:rsidR="00000000" w:rsidRPr="00580231" w:rsidP="00580231"/>
    <w:sectPr w:rsidSect="005802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rsidRPr="00334050" w:rsidP="003340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50" w:rsidP="00580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4050" w:rsidP="005802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34050" w:rsidP="005802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rsidP="00580231">
    <w:pPr>
      <w:pStyle w:val="Footer"/>
      <w:framePr w:wrap="around"/>
    </w:pPr>
    <w:r>
      <w:fldChar w:fldCharType="begin"/>
    </w:r>
    <w:r>
      <w:instrText xml:space="preserve"> DOCPROPERTY  Subject  \* MERGEFORMAT </w:instrText>
    </w:r>
    <w:r>
      <w:fldChar w:fldCharType="separate"/>
    </w:r>
    <w:r w:rsidR="00334050">
      <w:t>Approved</w:t>
    </w:r>
    <w:r w:rsidR="00334050">
      <w:fldChar w:fldCharType="end"/>
    </w:r>
    <w:r>
      <w:tab/>
      <w:t xml:space="preserve">Page </w:t>
    </w:r>
    <w:r>
      <w:fldChar w:fldCharType="begin"/>
    </w:r>
    <w:r>
      <w:instrText xml:space="preserve"> PAGE  \* Arabic  \* MERGEFORMAT </w:instrText>
    </w:r>
    <w:r>
      <w:fldChar w:fldCharType="separate"/>
    </w:r>
    <w:r w:rsidR="0033405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4050">
      <w:rPr>
        <w:noProof/>
      </w:rPr>
      <w:t>4</w:t>
    </w:r>
    <w:r>
      <w:rPr>
        <w:noProof/>
      </w:rPr>
      <w:fldChar w:fldCharType="end"/>
    </w:r>
  </w:p>
  <w:p w:rsidR="00580231" w:rsidP="00580231">
    <w:pPr>
      <w:pStyle w:val="Footer"/>
      <w:framePr w:wrap="around"/>
    </w:pPr>
    <w:r>
      <w:t xml:space="preserve">© Commonwealth of Australia, </w:t>
    </w:r>
    <w:r>
      <w:fldChar w:fldCharType="begin"/>
    </w:r>
    <w:r>
      <w:instrText xml:space="preserve"> DATE  \@ "yyyy"  \* MERGEFORMAT </w:instrText>
    </w:r>
    <w:r>
      <w:fldChar w:fldCharType="separate"/>
    </w:r>
    <w:r w:rsidR="00334050">
      <w:rPr>
        <w:noProof/>
      </w:rPr>
      <w:t>2025</w:t>
    </w:r>
    <w:r>
      <w:fldChar w:fldCharType="end"/>
    </w:r>
    <w:r>
      <w:tab/>
    </w:r>
    <w:r>
      <w:fldChar w:fldCharType="begin"/>
    </w:r>
    <w:r>
      <w:instrText xml:space="preserve"> DOCPROPERTY  Author  \* MERGEFORMAT </w:instrText>
    </w:r>
    <w:r>
      <w:fldChar w:fldCharType="separate"/>
    </w:r>
    <w:r w:rsidR="00334050">
      <w:t>HumanAbility</w:t>
    </w:r>
    <w:r w:rsidR="00334050">
      <w:fldChar w:fldCharType="end"/>
    </w:r>
  </w:p>
  <w:p w:rsidR="00580231" w:rsidP="005802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0231" w:rsidRPr="00334050" w:rsidP="003340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050" w:rsidRPr="002D2AF8" w:rsidP="00580231">
    <w:pPr>
      <w:pStyle w:val="Header"/>
      <w:framePr w:wrap="around"/>
    </w:pPr>
    <w:r>
      <w:fldChar w:fldCharType="begin"/>
    </w:r>
    <w:r>
      <w:instrText xml:space="preserve"> TITLE   \* MERGEFORMAT </w:instrText>
    </w:r>
    <w:r>
      <w:fldChar w:fldCharType="separate"/>
    </w:r>
    <w:r>
      <w:t>CHCCDE008 Support community 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34050" w:rsidP="005802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0231" w:rsidRPr="002D2AF8" w:rsidP="00580231">
    <w:pPr>
      <w:pStyle w:val="Header"/>
      <w:framePr w:wrap="around"/>
    </w:pPr>
    <w:r>
      <w:fldChar w:fldCharType="begin"/>
    </w:r>
    <w:r>
      <w:instrText xml:space="preserve"> TITLE   \* MERGEFORMAT </w:instrText>
    </w:r>
    <w:r>
      <w:fldChar w:fldCharType="separate"/>
    </w:r>
    <w:r w:rsidR="00334050">
      <w:t>CHCCDE008 Support community action</w:t>
    </w:r>
    <w:r w:rsidR="00334050">
      <w:fldChar w:fldCharType="end"/>
    </w:r>
    <w:r>
      <w:tab/>
      <w:t xml:space="preserve">Date this document was generated: </w:t>
    </w:r>
    <w:r>
      <w:fldChar w:fldCharType="begin"/>
    </w:r>
    <w:r>
      <w:instrText xml:space="preserve"> CREATEDATE  \@ "d MMMM yyyy"  \* MERGEFORMAT </w:instrText>
    </w:r>
    <w:r>
      <w:fldChar w:fldCharType="separate"/>
    </w:r>
    <w:r w:rsidR="00334050">
      <w:rPr>
        <w:noProof/>
      </w:rPr>
      <w:t>1 March 2025</w:t>
    </w:r>
    <w:r>
      <w:fldChar w:fldCharType="end"/>
    </w:r>
  </w:p>
  <w:p w:rsidR="00580231" w:rsidP="005802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847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0CAA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2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0231"/>
    <w:pPr>
      <w:spacing w:before="360" w:after="60"/>
      <w:outlineLvl w:val="0"/>
    </w:pPr>
    <w:rPr>
      <w:sz w:val="32"/>
    </w:rPr>
  </w:style>
  <w:style w:type="paragraph" w:styleId="Heading2">
    <w:name w:val="heading 2"/>
    <w:basedOn w:val="HeadingBase"/>
    <w:next w:val="BodyText"/>
    <w:link w:val="Heading2Char"/>
    <w:qFormat/>
    <w:rsid w:val="00580231"/>
    <w:pPr>
      <w:keepLines/>
      <w:spacing w:before="240" w:after="120"/>
      <w:outlineLvl w:val="1"/>
    </w:pPr>
    <w:rPr>
      <w:sz w:val="28"/>
      <w:szCs w:val="40"/>
    </w:rPr>
  </w:style>
  <w:style w:type="paragraph" w:styleId="Heading3">
    <w:name w:val="heading 3"/>
    <w:basedOn w:val="HeadingBase"/>
    <w:next w:val="BodyText"/>
    <w:link w:val="Heading3Char"/>
    <w:qFormat/>
    <w:rsid w:val="00580231"/>
    <w:pPr>
      <w:spacing w:before="180" w:after="120"/>
      <w:outlineLvl w:val="2"/>
    </w:pPr>
    <w:rPr>
      <w:spacing w:val="-10"/>
      <w:kern w:val="32"/>
    </w:rPr>
  </w:style>
  <w:style w:type="paragraph" w:styleId="Heading4">
    <w:name w:val="heading 4"/>
    <w:basedOn w:val="HeadingBase"/>
    <w:next w:val="BodyText"/>
    <w:link w:val="Heading4Char"/>
    <w:qFormat/>
    <w:rsid w:val="00580231"/>
    <w:pPr>
      <w:spacing w:before="160" w:after="120"/>
      <w:outlineLvl w:val="3"/>
    </w:pPr>
    <w:rPr>
      <w:sz w:val="22"/>
    </w:rPr>
  </w:style>
  <w:style w:type="paragraph" w:styleId="Heading5">
    <w:name w:val="heading 5"/>
    <w:basedOn w:val="HeadingBase"/>
    <w:next w:val="Normal"/>
    <w:link w:val="Heading5Char"/>
    <w:qFormat/>
    <w:rsid w:val="00580231"/>
    <w:pPr>
      <w:spacing w:before="80"/>
      <w:outlineLvl w:val="4"/>
    </w:pPr>
    <w:rPr>
      <w:color w:val="918585"/>
      <w:sz w:val="20"/>
    </w:rPr>
  </w:style>
  <w:style w:type="paragraph" w:styleId="Heading6">
    <w:name w:val="heading 6"/>
    <w:basedOn w:val="HeadingBase"/>
    <w:next w:val="Normal"/>
    <w:link w:val="Heading6Char"/>
    <w:qFormat/>
    <w:rsid w:val="00580231"/>
    <w:pPr>
      <w:spacing w:before="60"/>
      <w:outlineLvl w:val="5"/>
    </w:pPr>
    <w:rPr>
      <w:color w:val="918585"/>
      <w:sz w:val="20"/>
    </w:rPr>
  </w:style>
  <w:style w:type="paragraph" w:styleId="Heading7">
    <w:name w:val="heading 7"/>
    <w:basedOn w:val="Normal"/>
    <w:next w:val="Normal"/>
    <w:link w:val="Heading7Char"/>
    <w:qFormat/>
    <w:rsid w:val="00580231"/>
    <w:pPr>
      <w:ind w:left="720"/>
      <w:outlineLvl w:val="6"/>
    </w:pPr>
    <w:rPr>
      <w:i/>
    </w:rPr>
  </w:style>
  <w:style w:type="paragraph" w:styleId="Heading8">
    <w:name w:val="heading 8"/>
    <w:basedOn w:val="Normal"/>
    <w:next w:val="Normal"/>
    <w:link w:val="Heading8Char"/>
    <w:qFormat/>
    <w:rsid w:val="00580231"/>
    <w:pPr>
      <w:ind w:left="720"/>
      <w:outlineLvl w:val="7"/>
    </w:pPr>
    <w:rPr>
      <w:i/>
    </w:rPr>
  </w:style>
  <w:style w:type="paragraph" w:styleId="Heading9">
    <w:name w:val="heading 9"/>
    <w:basedOn w:val="Normal"/>
    <w:next w:val="Normal"/>
    <w:link w:val="Heading9Char"/>
    <w:qFormat/>
    <w:rsid w:val="00580231"/>
    <w:pPr>
      <w:ind w:left="720"/>
      <w:outlineLvl w:val="8"/>
    </w:pPr>
    <w:rPr>
      <w:i/>
    </w:rPr>
  </w:style>
  <w:style w:type="character" w:default="1" w:styleId="DefaultParagraphFont">
    <w:name w:val="Default Paragraph Font"/>
    <w:uiPriority w:val="1"/>
    <w:unhideWhenUsed/>
    <w:rsid w:val="00580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0231"/>
  </w:style>
  <w:style w:type="character" w:customStyle="1" w:styleId="Heading1Char">
    <w:name w:val="Heading 1 Char"/>
    <w:basedOn w:val="DefaultParagraphFont"/>
    <w:link w:val="Heading1"/>
    <w:rsid w:val="00580231"/>
    <w:rPr>
      <w:rFonts w:ascii="Times New Roman" w:eastAsia="Times New Roman" w:hAnsi="Times New Roman" w:cs="Times New Roman"/>
      <w:b/>
      <w:sz w:val="32"/>
      <w:szCs w:val="20"/>
      <w:lang w:eastAsia="en-US"/>
    </w:rPr>
  </w:style>
  <w:style w:type="paragraph" w:styleId="BodyText">
    <w:name w:val="Body Text"/>
    <w:basedOn w:val="Normal"/>
    <w:link w:val="BodyTextChar"/>
    <w:rsid w:val="005802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0231"/>
    <w:rPr>
      <w:rFonts w:ascii="Times New Roman" w:eastAsia="Times New Roman" w:hAnsi="Times New Roman" w:cs="Times New Roman"/>
      <w:sz w:val="24"/>
      <w:lang w:eastAsia="en-US"/>
    </w:rPr>
  </w:style>
  <w:style w:type="paragraph" w:styleId="ListBullet">
    <w:name w:val="List Bullet"/>
    <w:basedOn w:val="List"/>
    <w:rsid w:val="00580231"/>
    <w:pPr>
      <w:numPr>
        <w:numId w:val="11"/>
      </w:numPr>
      <w:tabs>
        <w:tab w:val="clear" w:pos="340"/>
      </w:tabs>
      <w:spacing w:before="40" w:after="40"/>
    </w:pPr>
  </w:style>
  <w:style w:type="character" w:customStyle="1" w:styleId="SpecialBold">
    <w:name w:val="Special Bold"/>
    <w:basedOn w:val="DefaultParagraphFont"/>
    <w:rsid w:val="00580231"/>
    <w:rPr>
      <w:b/>
      <w:spacing w:val="0"/>
    </w:rPr>
  </w:style>
  <w:style w:type="character" w:styleId="Emphasis">
    <w:name w:val="Emphasis"/>
    <w:basedOn w:val="DefaultParagraphFont"/>
    <w:qFormat/>
    <w:rsid w:val="00580231"/>
    <w:rPr>
      <w:i/>
    </w:rPr>
  </w:style>
  <w:style w:type="paragraph" w:customStyle="1" w:styleId="SuperHeading">
    <w:name w:val="SuperHeading"/>
    <w:basedOn w:val="Normal"/>
    <w:rsid w:val="00580231"/>
    <w:pPr>
      <w:spacing w:before="240" w:after="120"/>
      <w:outlineLvl w:val="0"/>
    </w:pPr>
    <w:rPr>
      <w:rFonts w:ascii="Times New Roman" w:hAnsi="Times New Roman"/>
      <w:b/>
      <w:sz w:val="32"/>
    </w:rPr>
  </w:style>
  <w:style w:type="paragraph" w:customStyle="1" w:styleId="AllowPageBreak">
    <w:name w:val="AllowPageBreak"/>
    <w:rsid w:val="00580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0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0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0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0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0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02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02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0231"/>
    <w:rPr>
      <w:rFonts w:ascii="Courier New" w:eastAsia="Times New Roman" w:hAnsi="Courier New" w:cs="Times New Roman"/>
      <w:i/>
      <w:szCs w:val="20"/>
      <w:lang w:eastAsia="en-US"/>
    </w:rPr>
  </w:style>
  <w:style w:type="paragraph" w:customStyle="1" w:styleId="HeadingBase">
    <w:name w:val="Heading Base"/>
    <w:rsid w:val="00580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0231"/>
    <w:pPr>
      <w:tabs>
        <w:tab w:val="right" w:leader="dot" w:pos="9072"/>
      </w:tabs>
      <w:ind w:left="567"/>
    </w:pPr>
    <w:rPr>
      <w:szCs w:val="22"/>
    </w:rPr>
  </w:style>
  <w:style w:type="paragraph" w:customStyle="1" w:styleId="TOCBase">
    <w:name w:val="TOC Base"/>
    <w:rsid w:val="00580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0231"/>
    <w:pPr>
      <w:tabs>
        <w:tab w:val="right" w:leader="dot" w:pos="9072"/>
      </w:tabs>
      <w:spacing w:before="40" w:after="40"/>
      <w:ind w:left="284"/>
    </w:pPr>
    <w:rPr>
      <w:rFonts w:ascii="Times New Roman" w:hAnsi="Times New Roman"/>
    </w:rPr>
  </w:style>
  <w:style w:type="paragraph" w:styleId="TOC1">
    <w:name w:val="toc 1"/>
    <w:basedOn w:val="TOCBase"/>
    <w:next w:val="Normal"/>
    <w:rsid w:val="005802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0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0231"/>
    <w:rPr>
      <w:rFonts w:ascii="Times New Roman" w:eastAsia="Times New Roman" w:hAnsi="Times New Roman" w:cs="Times New Roman"/>
      <w:sz w:val="16"/>
      <w:lang w:eastAsia="en-US"/>
    </w:rPr>
  </w:style>
  <w:style w:type="paragraph" w:styleId="Title">
    <w:name w:val="Title"/>
    <w:basedOn w:val="HeadingBase"/>
    <w:link w:val="TitleChar"/>
    <w:qFormat/>
    <w:rsid w:val="00580231"/>
    <w:pPr>
      <w:spacing w:before="5040"/>
      <w:jc w:val="center"/>
    </w:pPr>
    <w:rPr>
      <w:sz w:val="48"/>
      <w:szCs w:val="72"/>
      <w:lang w:val="en-US"/>
    </w:rPr>
  </w:style>
  <w:style w:type="character" w:customStyle="1" w:styleId="TitleChar">
    <w:name w:val="Title Char"/>
    <w:basedOn w:val="DefaultParagraphFont"/>
    <w:link w:val="Title"/>
    <w:rsid w:val="00580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0231"/>
    <w:pPr>
      <w:tabs>
        <w:tab w:val="left" w:pos="3600"/>
        <w:tab w:val="left" w:pos="3958"/>
      </w:tabs>
    </w:pPr>
  </w:style>
  <w:style w:type="paragraph" w:styleId="List">
    <w:name w:val="List"/>
    <w:basedOn w:val="BodyText"/>
    <w:next w:val="BodyText"/>
    <w:rsid w:val="00580231"/>
    <w:pPr>
      <w:tabs>
        <w:tab w:val="left" w:pos="340"/>
      </w:tabs>
      <w:spacing w:before="60" w:after="60"/>
      <w:ind w:left="340" w:hanging="340"/>
    </w:pPr>
  </w:style>
  <w:style w:type="paragraph" w:customStyle="1" w:styleId="Note">
    <w:name w:val="Note"/>
    <w:basedOn w:val="BodyText"/>
    <w:rsid w:val="00580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0231"/>
    <w:pPr>
      <w:framePr w:wrap="auto" w:hAnchor="text" w:y="6049"/>
    </w:pPr>
    <w:rPr>
      <w:color w:val="000000"/>
      <w:sz w:val="40"/>
    </w:rPr>
  </w:style>
  <w:style w:type="paragraph" w:customStyle="1" w:styleId="TOCTitle">
    <w:name w:val="TOCTitle"/>
    <w:basedOn w:val="Heading1"/>
    <w:rsid w:val="00580231"/>
    <w:pPr>
      <w:spacing w:after="240"/>
      <w:jc w:val="center"/>
      <w:outlineLvl w:val="9"/>
    </w:pPr>
    <w:rPr>
      <w:caps/>
    </w:rPr>
  </w:style>
  <w:style w:type="paragraph" w:customStyle="1" w:styleId="Version">
    <w:name w:val="Version"/>
    <w:rsid w:val="00580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80231"/>
    <w:pPr>
      <w:numPr>
        <w:numId w:val="12"/>
      </w:numPr>
      <w:tabs>
        <w:tab w:val="clear" w:pos="680"/>
      </w:tabs>
    </w:pPr>
  </w:style>
  <w:style w:type="paragraph" w:styleId="Index1">
    <w:name w:val="index 1"/>
    <w:basedOn w:val="Normal"/>
    <w:next w:val="Normal"/>
    <w:semiHidden/>
    <w:rsid w:val="00580231"/>
    <w:pPr>
      <w:keepNext w:val="0"/>
      <w:tabs>
        <w:tab w:val="right" w:pos="4176"/>
      </w:tabs>
      <w:ind w:left="198" w:hanging="198"/>
    </w:pPr>
    <w:rPr>
      <w:rFonts w:ascii="Garamond" w:hAnsi="Garamond"/>
    </w:rPr>
  </w:style>
  <w:style w:type="paragraph" w:styleId="IndexHeading">
    <w:name w:val="index heading"/>
    <w:basedOn w:val="Normal"/>
    <w:next w:val="Index1"/>
    <w:semiHidden/>
    <w:rsid w:val="00580231"/>
    <w:pPr>
      <w:spacing w:before="120" w:after="120"/>
    </w:pPr>
    <w:rPr>
      <w:rFonts w:ascii="Arial" w:hAnsi="Arial"/>
      <w:b/>
      <w:color w:val="918585"/>
      <w:sz w:val="24"/>
    </w:rPr>
  </w:style>
  <w:style w:type="paragraph" w:styleId="Header">
    <w:name w:val="header"/>
    <w:basedOn w:val="Normal"/>
    <w:link w:val="HeaderChar"/>
    <w:rsid w:val="00580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0231"/>
    <w:rPr>
      <w:rFonts w:ascii="Times New Roman" w:eastAsia="Times New Roman" w:hAnsi="Times New Roman" w:cs="Times New Roman"/>
      <w:sz w:val="16"/>
      <w:szCs w:val="20"/>
      <w:lang w:val="en-GB" w:eastAsia="en-US"/>
    </w:rPr>
  </w:style>
  <w:style w:type="paragraph" w:customStyle="1" w:styleId="Chapter">
    <w:name w:val="Chapter"/>
    <w:basedOn w:val="Normal"/>
    <w:rsid w:val="00580231"/>
    <w:pPr>
      <w:spacing w:before="240"/>
    </w:pPr>
    <w:rPr>
      <w:rFonts w:ascii="Times New Roman" w:hAnsi="Times New Roman"/>
      <w:smallCaps/>
      <w:spacing w:val="80"/>
      <w:sz w:val="28"/>
    </w:rPr>
  </w:style>
  <w:style w:type="paragraph" w:customStyle="1" w:styleId="InChapter">
    <w:name w:val="InChapter"/>
    <w:basedOn w:val="Heading3"/>
    <w:rsid w:val="00580231"/>
    <w:pPr>
      <w:spacing w:after="240"/>
      <w:outlineLvl w:val="9"/>
    </w:pPr>
    <w:rPr>
      <w:noProof/>
    </w:rPr>
  </w:style>
  <w:style w:type="paragraph" w:styleId="Index2">
    <w:name w:val="index 2"/>
    <w:basedOn w:val="Normal"/>
    <w:next w:val="Normal"/>
    <w:semiHidden/>
    <w:rsid w:val="00580231"/>
    <w:pPr>
      <w:tabs>
        <w:tab w:val="right" w:pos="4176"/>
      </w:tabs>
      <w:ind w:left="568" w:hanging="284"/>
    </w:pPr>
    <w:rPr>
      <w:rFonts w:ascii="Garamond" w:hAnsi="Garamond"/>
    </w:rPr>
  </w:style>
  <w:style w:type="paragraph" w:customStyle="1" w:styleId="Byline">
    <w:name w:val="Byline"/>
    <w:rsid w:val="00580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0231"/>
    <w:pPr>
      <w:tabs>
        <w:tab w:val="clear" w:pos="3600"/>
        <w:tab w:val="clear" w:pos="3958"/>
      </w:tabs>
      <w:jc w:val="right"/>
    </w:pPr>
  </w:style>
  <w:style w:type="paragraph" w:styleId="Caption">
    <w:name w:val="caption"/>
    <w:basedOn w:val="BodyText"/>
    <w:next w:val="Normal"/>
    <w:qFormat/>
    <w:rsid w:val="00580231"/>
    <w:pPr>
      <w:framePr w:w="2268" w:hSpace="181" w:vSpace="181" w:wrap="around" w:vAnchor="text" w:hAnchor="page" w:x="1135" w:y="285" w:anchorLock="1"/>
    </w:pPr>
    <w:rPr>
      <w:i/>
    </w:rPr>
  </w:style>
  <w:style w:type="paragraph" w:customStyle="1" w:styleId="MiniTOCTitle">
    <w:name w:val="MiniTOCTitle"/>
    <w:basedOn w:val="Heading4"/>
    <w:rsid w:val="00580231"/>
    <w:pPr>
      <w:spacing w:before="240"/>
      <w:outlineLvl w:val="9"/>
    </w:pPr>
    <w:rPr>
      <w:noProof/>
      <w:sz w:val="24"/>
    </w:rPr>
  </w:style>
  <w:style w:type="paragraph" w:customStyle="1" w:styleId="MiniTOCItem">
    <w:name w:val="MiniTOCItem"/>
    <w:basedOn w:val="ListBullet"/>
    <w:rsid w:val="00580231"/>
    <w:pPr>
      <w:numPr>
        <w:numId w:val="0"/>
      </w:numPr>
      <w:tabs>
        <w:tab w:val="right" w:leader="dot" w:pos="6521"/>
      </w:tabs>
      <w:spacing w:before="0" w:after="0"/>
    </w:pPr>
  </w:style>
  <w:style w:type="paragraph" w:customStyle="1" w:styleId="TOFTitle">
    <w:name w:val="TOFTitle"/>
    <w:basedOn w:val="TOCTitle"/>
    <w:rsid w:val="00580231"/>
  </w:style>
  <w:style w:type="paragraph" w:styleId="TableofFigures">
    <w:name w:val="table of figures"/>
    <w:basedOn w:val="Normal"/>
    <w:next w:val="Normal"/>
    <w:semiHidden/>
    <w:rsid w:val="00580231"/>
    <w:pPr>
      <w:tabs>
        <w:tab w:val="right" w:leader="dot" w:pos="9072"/>
      </w:tabs>
      <w:ind w:left="970" w:hanging="403"/>
    </w:pPr>
    <w:rPr>
      <w:rFonts w:ascii="Times New Roman" w:hAnsi="Times New Roman"/>
      <w:b/>
    </w:rPr>
  </w:style>
  <w:style w:type="paragraph" w:styleId="ListNumber">
    <w:name w:val="List Number"/>
    <w:basedOn w:val="List"/>
    <w:rsid w:val="00580231"/>
    <w:pPr>
      <w:numPr>
        <w:numId w:val="14"/>
      </w:numPr>
      <w:tabs>
        <w:tab w:val="clear" w:pos="340"/>
      </w:tabs>
    </w:pPr>
  </w:style>
  <w:style w:type="character" w:customStyle="1" w:styleId="WingdingSymbols">
    <w:name w:val="Wingding Symbols"/>
    <w:rsid w:val="00580231"/>
    <w:rPr>
      <w:rFonts w:ascii="Wingdings" w:hAnsi="Wingdings"/>
    </w:rPr>
  </w:style>
  <w:style w:type="paragraph" w:customStyle="1" w:styleId="TableHeading">
    <w:name w:val="Table Heading"/>
    <w:basedOn w:val="HeadingBase"/>
    <w:rsid w:val="00580231"/>
    <w:pPr>
      <w:keepLines/>
      <w:pBdr>
        <w:bottom w:val="single" w:sz="6" w:space="1" w:color="918585"/>
      </w:pBdr>
      <w:spacing w:before="240"/>
    </w:pPr>
  </w:style>
  <w:style w:type="character" w:customStyle="1" w:styleId="HotSpot">
    <w:name w:val="HotSpot"/>
    <w:rsid w:val="00580231"/>
    <w:rPr>
      <w:color w:val="0033CC"/>
      <w:u w:val="none"/>
    </w:rPr>
  </w:style>
  <w:style w:type="paragraph" w:customStyle="1" w:styleId="BodyTextRight">
    <w:name w:val="Body Text Right"/>
    <w:basedOn w:val="BodyText"/>
    <w:rsid w:val="00580231"/>
    <w:pPr>
      <w:spacing w:before="0" w:after="0"/>
      <w:jc w:val="right"/>
    </w:pPr>
  </w:style>
  <w:style w:type="paragraph" w:styleId="Index3">
    <w:name w:val="index 3"/>
    <w:basedOn w:val="ListNumber2"/>
    <w:next w:val="Normal"/>
    <w:semiHidden/>
    <w:rsid w:val="00580231"/>
    <w:pPr>
      <w:numPr>
        <w:numId w:val="0"/>
      </w:numPr>
      <w:tabs>
        <w:tab w:val="right" w:leader="dot" w:pos="4176"/>
      </w:tabs>
    </w:pPr>
  </w:style>
  <w:style w:type="paragraph" w:styleId="ListNumber2">
    <w:name w:val="List Number 2"/>
    <w:basedOn w:val="List2"/>
    <w:rsid w:val="00580231"/>
    <w:pPr>
      <w:numPr>
        <w:numId w:val="9"/>
      </w:numPr>
      <w:tabs>
        <w:tab w:val="clear" w:pos="1060"/>
      </w:tabs>
    </w:pPr>
  </w:style>
  <w:style w:type="paragraph" w:customStyle="1" w:styleId="MarginNote">
    <w:name w:val="Margin Note"/>
    <w:basedOn w:val="BodyText"/>
    <w:rsid w:val="00580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0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02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0231"/>
    <w:rPr>
      <w:sz w:val="32"/>
    </w:rPr>
  </w:style>
  <w:style w:type="paragraph" w:customStyle="1" w:styleId="HeadingProcedure">
    <w:name w:val="Heading Procedure"/>
    <w:basedOn w:val="HeadingBase"/>
    <w:next w:val="Normal"/>
    <w:rsid w:val="00580231"/>
    <w:pPr>
      <w:tabs>
        <w:tab w:val="left" w:pos="0"/>
      </w:tabs>
      <w:spacing w:before="120" w:after="60"/>
    </w:pPr>
    <w:rPr>
      <w:i/>
      <w:color w:val="918585"/>
      <w:sz w:val="22"/>
    </w:rPr>
  </w:style>
  <w:style w:type="paragraph" w:customStyle="1" w:styleId="TableBodyText">
    <w:name w:val="Table Body Text"/>
    <w:basedOn w:val="BodyText"/>
    <w:rsid w:val="00580231"/>
    <w:pPr>
      <w:spacing w:before="60" w:after="60"/>
    </w:pPr>
  </w:style>
  <w:style w:type="paragraph" w:styleId="ListContinue">
    <w:name w:val="List Continue"/>
    <w:basedOn w:val="List"/>
    <w:rsid w:val="00580231"/>
    <w:pPr>
      <w:ind w:firstLine="0"/>
    </w:pPr>
  </w:style>
  <w:style w:type="paragraph" w:customStyle="1" w:styleId="ListNote">
    <w:name w:val="List Note"/>
    <w:basedOn w:val="List"/>
    <w:rsid w:val="00580231"/>
    <w:pPr>
      <w:pBdr>
        <w:top w:val="single" w:sz="6" w:space="2" w:color="918585"/>
        <w:bottom w:val="single" w:sz="6" w:space="2" w:color="918585"/>
      </w:pBdr>
      <w:tabs>
        <w:tab w:val="left" w:pos="1021"/>
      </w:tabs>
      <w:ind w:firstLine="0"/>
    </w:pPr>
  </w:style>
  <w:style w:type="paragraph" w:customStyle="1" w:styleId="Warning">
    <w:name w:val="Warning"/>
    <w:basedOn w:val="BodyText"/>
    <w:rsid w:val="00580231"/>
    <w:pPr>
      <w:shd w:val="clear" w:color="auto" w:fill="D9D9D9"/>
      <w:tabs>
        <w:tab w:val="left" w:pos="992"/>
      </w:tabs>
      <w:ind w:left="119" w:right="119"/>
    </w:pPr>
    <w:rPr>
      <w:sz w:val="20"/>
    </w:rPr>
  </w:style>
  <w:style w:type="paragraph" w:customStyle="1" w:styleId="MarginIcons">
    <w:name w:val="Margin Icons"/>
    <w:basedOn w:val="BodyText"/>
    <w:rsid w:val="00580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0231"/>
    <w:rPr>
      <w:rFonts w:ascii="Courier New" w:hAnsi="Courier New"/>
    </w:rPr>
  </w:style>
  <w:style w:type="paragraph" w:customStyle="1" w:styleId="NoteBullet">
    <w:name w:val="Note Bullet"/>
    <w:basedOn w:val="Note"/>
    <w:rsid w:val="00580231"/>
    <w:pPr>
      <w:tabs>
        <w:tab w:val="clear" w:pos="680"/>
      </w:tabs>
      <w:spacing w:before="60" w:after="60"/>
    </w:pPr>
  </w:style>
  <w:style w:type="paragraph" w:customStyle="1" w:styleId="SubHeading2">
    <w:name w:val="SubHeading2"/>
    <w:basedOn w:val="HeadingBase"/>
    <w:rsid w:val="00580231"/>
    <w:pPr>
      <w:spacing w:before="240" w:after="60"/>
    </w:pPr>
    <w:rPr>
      <w:sz w:val="20"/>
    </w:rPr>
  </w:style>
  <w:style w:type="paragraph" w:customStyle="1" w:styleId="SubHeading1">
    <w:name w:val="SubHeading1"/>
    <w:basedOn w:val="HeadingBase"/>
    <w:rsid w:val="00580231"/>
    <w:pPr>
      <w:spacing w:before="240" w:after="60"/>
    </w:pPr>
    <w:rPr>
      <w:color w:val="918585"/>
      <w:sz w:val="22"/>
    </w:rPr>
  </w:style>
  <w:style w:type="paragraph" w:customStyle="1" w:styleId="SideHeading">
    <w:name w:val="Side Heading"/>
    <w:basedOn w:val="HeadingBase"/>
    <w:rsid w:val="00580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0231"/>
    <w:pPr>
      <w:numPr>
        <w:numId w:val="10"/>
      </w:numPr>
    </w:pPr>
  </w:style>
  <w:style w:type="paragraph" w:styleId="PlainText">
    <w:name w:val="Plain Text"/>
    <w:basedOn w:val="Normal"/>
    <w:link w:val="PlainTextChar"/>
    <w:rsid w:val="00580231"/>
    <w:rPr>
      <w:sz w:val="20"/>
    </w:rPr>
  </w:style>
  <w:style w:type="character" w:customStyle="1" w:styleId="PlainTextChar">
    <w:name w:val="Plain Text Char"/>
    <w:basedOn w:val="DefaultParagraphFont"/>
    <w:link w:val="PlainText"/>
    <w:rsid w:val="00580231"/>
    <w:rPr>
      <w:rFonts w:ascii="Courier New" w:eastAsia="Times New Roman" w:hAnsi="Courier New" w:cs="Times New Roman"/>
      <w:sz w:val="20"/>
      <w:szCs w:val="20"/>
      <w:lang w:eastAsia="en-US"/>
    </w:rPr>
  </w:style>
  <w:style w:type="character" w:customStyle="1" w:styleId="MenuOption">
    <w:name w:val="Menu Option"/>
    <w:basedOn w:val="DefaultParagraphFont"/>
    <w:rsid w:val="00580231"/>
    <w:rPr>
      <w:b/>
      <w:smallCaps/>
    </w:rPr>
  </w:style>
  <w:style w:type="paragraph" w:customStyle="1" w:styleId="TableListNumber">
    <w:name w:val="Table List Number"/>
    <w:basedOn w:val="ListNumber"/>
    <w:rsid w:val="00580231"/>
    <w:pPr>
      <w:numPr>
        <w:numId w:val="0"/>
      </w:numPr>
    </w:pPr>
  </w:style>
  <w:style w:type="paragraph" w:styleId="TOC4">
    <w:name w:val="toc 4"/>
    <w:basedOn w:val="TOCBase"/>
    <w:next w:val="Normal"/>
    <w:semiHidden/>
    <w:rsid w:val="00580231"/>
    <w:pPr>
      <w:tabs>
        <w:tab w:val="right" w:leader="dot" w:pos="9071"/>
      </w:tabs>
      <w:ind w:left="1701"/>
    </w:pPr>
  </w:style>
  <w:style w:type="paragraph" w:customStyle="1" w:styleId="ListAlpha">
    <w:name w:val="List Alpha"/>
    <w:basedOn w:val="List"/>
    <w:rsid w:val="00580231"/>
    <w:pPr>
      <w:numPr>
        <w:numId w:val="8"/>
      </w:numPr>
    </w:pPr>
  </w:style>
  <w:style w:type="paragraph" w:customStyle="1" w:styleId="ListAlpha2">
    <w:name w:val="List Alpha 2"/>
    <w:basedOn w:val="List2"/>
    <w:rsid w:val="00580231"/>
    <w:pPr>
      <w:numPr>
        <w:numId w:val="7"/>
      </w:numPr>
    </w:pPr>
  </w:style>
  <w:style w:type="paragraph" w:styleId="List2">
    <w:name w:val="List 2"/>
    <w:basedOn w:val="BodyText"/>
    <w:rsid w:val="00580231"/>
    <w:pPr>
      <w:tabs>
        <w:tab w:val="left" w:pos="680"/>
      </w:tabs>
      <w:spacing w:before="60" w:after="60"/>
      <w:ind w:left="680" w:hanging="340"/>
    </w:pPr>
  </w:style>
  <w:style w:type="paragraph" w:styleId="List3">
    <w:name w:val="List 3"/>
    <w:basedOn w:val="BodyText"/>
    <w:rsid w:val="00580231"/>
    <w:pPr>
      <w:tabs>
        <w:tab w:val="left" w:pos="1021"/>
      </w:tabs>
      <w:spacing w:before="60" w:after="60"/>
      <w:ind w:left="1020" w:hanging="340"/>
    </w:pPr>
  </w:style>
  <w:style w:type="paragraph" w:styleId="List4">
    <w:name w:val="List 4"/>
    <w:basedOn w:val="BodyText"/>
    <w:rsid w:val="00580231"/>
    <w:pPr>
      <w:tabs>
        <w:tab w:val="left" w:pos="1361"/>
      </w:tabs>
      <w:spacing w:before="60" w:after="60"/>
      <w:ind w:left="1361" w:hanging="340"/>
    </w:pPr>
  </w:style>
  <w:style w:type="paragraph" w:styleId="List5">
    <w:name w:val="List 5"/>
    <w:basedOn w:val="BodyText"/>
    <w:rsid w:val="00580231"/>
    <w:pPr>
      <w:tabs>
        <w:tab w:val="left" w:pos="1701"/>
      </w:tabs>
      <w:spacing w:before="60" w:after="60"/>
      <w:ind w:left="1701" w:hanging="340"/>
    </w:pPr>
  </w:style>
  <w:style w:type="paragraph" w:styleId="ListBullet3">
    <w:name w:val="List Bullet 3"/>
    <w:basedOn w:val="List3"/>
    <w:rsid w:val="00580231"/>
    <w:pPr>
      <w:numPr>
        <w:numId w:val="13"/>
      </w:numPr>
      <w:tabs>
        <w:tab w:val="clear" w:pos="1021"/>
      </w:tabs>
      <w:ind w:left="1037" w:hanging="357"/>
    </w:pPr>
  </w:style>
  <w:style w:type="paragraph" w:styleId="ListBullet4">
    <w:name w:val="List Bullet 4"/>
    <w:basedOn w:val="List4"/>
    <w:rsid w:val="00580231"/>
    <w:pPr>
      <w:numPr>
        <w:numId w:val="2"/>
      </w:numPr>
      <w:tabs>
        <w:tab w:val="clear" w:pos="1361"/>
      </w:tabs>
    </w:pPr>
  </w:style>
  <w:style w:type="paragraph" w:styleId="ListBullet5">
    <w:name w:val="List Bullet 5"/>
    <w:basedOn w:val="List5"/>
    <w:rsid w:val="00580231"/>
    <w:pPr>
      <w:numPr>
        <w:numId w:val="3"/>
      </w:numPr>
    </w:pPr>
  </w:style>
  <w:style w:type="paragraph" w:styleId="ListContinue2">
    <w:name w:val="List Continue 2"/>
    <w:basedOn w:val="List2"/>
    <w:rsid w:val="00580231"/>
    <w:pPr>
      <w:ind w:firstLine="0"/>
    </w:pPr>
  </w:style>
  <w:style w:type="paragraph" w:styleId="ListContinue3">
    <w:name w:val="List Continue 3"/>
    <w:basedOn w:val="List3"/>
    <w:rsid w:val="00580231"/>
    <w:pPr>
      <w:ind w:left="1021" w:firstLine="0"/>
    </w:pPr>
  </w:style>
  <w:style w:type="paragraph" w:styleId="ListContinue4">
    <w:name w:val="List Continue 4"/>
    <w:basedOn w:val="List4"/>
    <w:rsid w:val="00580231"/>
    <w:pPr>
      <w:ind w:firstLine="0"/>
    </w:pPr>
  </w:style>
  <w:style w:type="paragraph" w:styleId="ListContinue5">
    <w:name w:val="List Continue 5"/>
    <w:basedOn w:val="List5"/>
    <w:rsid w:val="00580231"/>
    <w:pPr>
      <w:ind w:firstLine="0"/>
    </w:pPr>
  </w:style>
  <w:style w:type="paragraph" w:styleId="ListNumber3">
    <w:name w:val="List Number 3"/>
    <w:basedOn w:val="List3"/>
    <w:rsid w:val="00580231"/>
    <w:pPr>
      <w:numPr>
        <w:numId w:val="4"/>
      </w:numPr>
    </w:pPr>
  </w:style>
  <w:style w:type="paragraph" w:styleId="ListNumber4">
    <w:name w:val="List Number 4"/>
    <w:basedOn w:val="List4"/>
    <w:rsid w:val="00580231"/>
    <w:pPr>
      <w:numPr>
        <w:numId w:val="5"/>
      </w:numPr>
    </w:pPr>
  </w:style>
  <w:style w:type="paragraph" w:styleId="ListNumber5">
    <w:name w:val="List Number 5"/>
    <w:basedOn w:val="List5"/>
    <w:rsid w:val="00580231"/>
    <w:pPr>
      <w:numPr>
        <w:numId w:val="6"/>
      </w:numPr>
    </w:pPr>
  </w:style>
  <w:style w:type="paragraph" w:styleId="BlockText">
    <w:name w:val="Block Text"/>
    <w:basedOn w:val="Normal"/>
    <w:rsid w:val="00580231"/>
    <w:pPr>
      <w:spacing w:after="120"/>
      <w:ind w:left="1440" w:right="1440"/>
    </w:pPr>
  </w:style>
  <w:style w:type="character" w:customStyle="1" w:styleId="Subscript">
    <w:name w:val="Subscript"/>
    <w:basedOn w:val="DefaultParagraphFont"/>
    <w:rsid w:val="00580231"/>
    <w:rPr>
      <w:sz w:val="16"/>
      <w:vertAlign w:val="subscript"/>
    </w:rPr>
  </w:style>
  <w:style w:type="character" w:customStyle="1" w:styleId="Superscript">
    <w:name w:val="Superscript"/>
    <w:basedOn w:val="DefaultParagraphFont"/>
    <w:rsid w:val="00580231"/>
    <w:rPr>
      <w:sz w:val="16"/>
      <w:vertAlign w:val="superscript"/>
    </w:rPr>
  </w:style>
  <w:style w:type="character" w:customStyle="1" w:styleId="Symbols">
    <w:name w:val="Symbols"/>
    <w:basedOn w:val="DefaultParagraphFont"/>
    <w:rsid w:val="00580231"/>
    <w:rPr>
      <w:rFonts w:ascii="Symbol" w:hAnsi="Symbol"/>
    </w:rPr>
  </w:style>
  <w:style w:type="character" w:customStyle="1" w:styleId="MenuOptions">
    <w:name w:val="Menu Options"/>
    <w:basedOn w:val="DefaultParagraphFont"/>
    <w:rsid w:val="00580231"/>
    <w:rPr>
      <w:rFonts w:ascii="Arial Narrow" w:hAnsi="Arial Narrow"/>
      <w:smallCaps/>
    </w:rPr>
  </w:style>
  <w:style w:type="character" w:customStyle="1" w:styleId="Buttons">
    <w:name w:val="Buttons"/>
    <w:basedOn w:val="DefaultParagraphFont"/>
    <w:rsid w:val="00580231"/>
    <w:rPr>
      <w:b/>
    </w:rPr>
  </w:style>
  <w:style w:type="character" w:customStyle="1" w:styleId="Underlined">
    <w:name w:val="Underlined"/>
    <w:basedOn w:val="DefaultParagraphFont"/>
    <w:rsid w:val="00580231"/>
    <w:rPr>
      <w:u w:val="single"/>
    </w:rPr>
  </w:style>
  <w:style w:type="paragraph" w:customStyle="1" w:styleId="TableBodyTextRight">
    <w:name w:val="Table Body Text Right"/>
    <w:basedOn w:val="TableBodyText"/>
    <w:rsid w:val="00580231"/>
    <w:pPr>
      <w:widowControl w:val="0"/>
      <w:autoSpaceDE w:val="0"/>
      <w:autoSpaceDN w:val="0"/>
      <w:adjustRightInd w:val="0"/>
      <w:jc w:val="right"/>
    </w:pPr>
    <w:rPr>
      <w:rFonts w:cs="Arial"/>
      <w:szCs w:val="18"/>
    </w:rPr>
  </w:style>
  <w:style w:type="paragraph" w:customStyle="1" w:styleId="CopyrightText">
    <w:name w:val="Copyright Text"/>
    <w:basedOn w:val="BodyText"/>
    <w:rsid w:val="00580231"/>
    <w:rPr>
      <w:sz w:val="18"/>
    </w:rPr>
  </w:style>
  <w:style w:type="paragraph" w:customStyle="1" w:styleId="BodySmallRight">
    <w:name w:val="Body Small Right"/>
    <w:basedOn w:val="BodyTextRight"/>
    <w:rsid w:val="00580231"/>
    <w:rPr>
      <w:sz w:val="18"/>
      <w:szCs w:val="18"/>
    </w:rPr>
  </w:style>
  <w:style w:type="paragraph" w:customStyle="1" w:styleId="MarginEdition">
    <w:name w:val="Margin Edition"/>
    <w:basedOn w:val="MarginNote"/>
    <w:rsid w:val="00580231"/>
    <w:pPr>
      <w:spacing w:before="0" w:after="0"/>
    </w:pPr>
    <w:rPr>
      <w:rFonts w:ascii="Times New Roman" w:hAnsi="Times New Roman"/>
      <w:color w:val="999999"/>
    </w:rPr>
  </w:style>
  <w:style w:type="paragraph" w:customStyle="1" w:styleId="Spacer">
    <w:name w:val="Spacer"/>
    <w:basedOn w:val="Normal"/>
    <w:rsid w:val="00580231"/>
    <w:rPr>
      <w:sz w:val="2"/>
      <w:szCs w:val="2"/>
    </w:rPr>
  </w:style>
  <w:style w:type="character" w:customStyle="1" w:styleId="Small">
    <w:name w:val="Small"/>
    <w:basedOn w:val="DefaultParagraphFont"/>
    <w:rsid w:val="00580231"/>
    <w:rPr>
      <w:sz w:val="16"/>
    </w:rPr>
  </w:style>
  <w:style w:type="paragraph" w:customStyle="1" w:styleId="WideTable">
    <w:name w:val="Wide Table"/>
    <w:basedOn w:val="Normal"/>
    <w:rsid w:val="00580231"/>
    <w:pPr>
      <w:ind w:left="-1418"/>
    </w:pPr>
    <w:rPr>
      <w:sz w:val="2"/>
      <w:szCs w:val="2"/>
    </w:rPr>
  </w:style>
  <w:style w:type="character" w:styleId="PageNumber">
    <w:name w:val="page number"/>
    <w:basedOn w:val="DefaultParagraphFont"/>
    <w:rsid w:val="00580231"/>
  </w:style>
  <w:style w:type="paragraph" w:styleId="Quote">
    <w:name w:val="Quote"/>
    <w:basedOn w:val="Heading1"/>
    <w:link w:val="QuoteChar"/>
    <w:qFormat/>
    <w:rsid w:val="00580231"/>
    <w:rPr>
      <w:b w:val="0"/>
      <w:sz w:val="72"/>
      <w:szCs w:val="72"/>
      <w:lang w:val="en-NZ"/>
    </w:rPr>
  </w:style>
  <w:style w:type="character" w:customStyle="1" w:styleId="QuoteChar">
    <w:name w:val="Quote Char"/>
    <w:basedOn w:val="DefaultParagraphFont"/>
    <w:link w:val="Quote"/>
    <w:rsid w:val="00580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0231"/>
    <w:pPr>
      <w:pageBreakBefore/>
    </w:pPr>
  </w:style>
  <w:style w:type="paragraph" w:customStyle="1" w:styleId="Border">
    <w:name w:val="Border"/>
    <w:basedOn w:val="Normal"/>
    <w:qFormat/>
    <w:rsid w:val="00580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0231"/>
    <w:rPr>
      <w:b/>
      <w:bCs/>
      <w:i/>
      <w:iCs/>
      <w:color w:val="auto"/>
    </w:rPr>
  </w:style>
  <w:style w:type="paragraph" w:styleId="IntenseQuote">
    <w:name w:val="Intense Quote"/>
    <w:basedOn w:val="Normal"/>
    <w:next w:val="Normal"/>
    <w:link w:val="IntenseQuoteChar"/>
    <w:uiPriority w:val="30"/>
    <w:qFormat/>
    <w:rsid w:val="00580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02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0231"/>
    <w:rPr>
      <w:smallCaps/>
      <w:color w:val="auto"/>
      <w:u w:val="single"/>
    </w:rPr>
  </w:style>
  <w:style w:type="character" w:styleId="IntenseReference">
    <w:name w:val="Intense Reference"/>
    <w:basedOn w:val="DefaultParagraphFont"/>
    <w:uiPriority w:val="32"/>
    <w:qFormat/>
    <w:rsid w:val="00580231"/>
    <w:rPr>
      <w:b/>
      <w:bCs/>
      <w:smallCaps/>
      <w:color w:val="auto"/>
      <w:spacing w:val="5"/>
      <w:u w:val="single"/>
    </w:rPr>
  </w:style>
  <w:style w:type="paragraph" w:customStyle="1" w:styleId="2ColumnHeading">
    <w:name w:val="2Column Heading"/>
    <w:basedOn w:val="BodyText"/>
    <w:qFormat/>
    <w:rsid w:val="00580231"/>
    <w:pPr>
      <w:spacing w:after="60"/>
      <w:ind w:left="-2268"/>
    </w:pPr>
    <w:rPr>
      <w:b/>
    </w:rPr>
  </w:style>
  <w:style w:type="paragraph" w:customStyle="1" w:styleId="Heading1TOC">
    <w:name w:val="Heading1 TOC"/>
    <w:basedOn w:val="Normal"/>
    <w:qFormat/>
    <w:rsid w:val="00580231"/>
    <w:pPr>
      <w:spacing w:before="240" w:after="120"/>
    </w:pPr>
    <w:rPr>
      <w:rFonts w:ascii="Times New Roman" w:hAnsi="Times New Roman"/>
      <w:b/>
      <w:sz w:val="32"/>
    </w:rPr>
  </w:style>
  <w:style w:type="paragraph" w:customStyle="1" w:styleId="Heading2TOC">
    <w:name w:val="Heading2 TOC"/>
    <w:basedOn w:val="Normal"/>
    <w:qFormat/>
    <w:rsid w:val="00580231"/>
    <w:pPr>
      <w:spacing w:before="240" w:after="60"/>
    </w:pPr>
    <w:rPr>
      <w:rFonts w:ascii="Times New Roman" w:hAnsi="Times New Roman"/>
      <w:b/>
      <w:sz w:val="28"/>
    </w:rPr>
  </w:style>
  <w:style w:type="character" w:customStyle="1" w:styleId="Underline">
    <w:name w:val="Underline"/>
    <w:basedOn w:val="DefaultParagraphFont"/>
    <w:qFormat/>
    <w:rsid w:val="00580231"/>
    <w:rPr>
      <w:u w:val="single"/>
    </w:rPr>
  </w:style>
  <w:style w:type="character" w:customStyle="1" w:styleId="BoldandItalics">
    <w:name w:val="Bold and Italics"/>
    <w:qFormat/>
    <w:rsid w:val="00580231"/>
    <w:rPr>
      <w:b/>
      <w:i/>
      <w:u w:val="none"/>
    </w:rPr>
  </w:style>
  <w:style w:type="paragraph" w:styleId="BalloonText">
    <w:name w:val="Balloon Text"/>
    <w:basedOn w:val="Normal"/>
    <w:link w:val="BalloonTextChar"/>
    <w:rsid w:val="00580231"/>
    <w:rPr>
      <w:rFonts w:ascii="Tahoma" w:hAnsi="Tahoma" w:cs="Tahoma"/>
      <w:sz w:val="16"/>
      <w:szCs w:val="16"/>
    </w:rPr>
  </w:style>
  <w:style w:type="character" w:customStyle="1" w:styleId="BalloonTextChar">
    <w:name w:val="Balloon Text Char"/>
    <w:basedOn w:val="DefaultParagraphFont"/>
    <w:link w:val="BalloonText"/>
    <w:rsid w:val="005802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02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02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0231"/>
    <w:rPr>
      <w:b/>
      <w:color w:val="660033"/>
      <w:spacing w:val="0"/>
    </w:rPr>
  </w:style>
  <w:style w:type="paragraph" w:customStyle="1" w:styleId="Nameditemlist">
    <w:name w:val="Named item list"/>
    <w:basedOn w:val="BodyText"/>
    <w:qFormat/>
    <w:rsid w:val="00580231"/>
    <w:pPr>
      <w:tabs>
        <w:tab w:val="left" w:pos="2835"/>
      </w:tabs>
      <w:ind w:left="2835" w:hanging="2835"/>
    </w:pPr>
  </w:style>
  <w:style w:type="paragraph" w:customStyle="1" w:styleId="BodyTextnopadding">
    <w:name w:val="Body Text no padding"/>
    <w:basedOn w:val="BodyText"/>
    <w:qFormat/>
    <w:rsid w:val="00580231"/>
    <w:pPr>
      <w:spacing w:before="0" w:after="0"/>
    </w:pPr>
  </w:style>
  <w:style w:type="paragraph" w:customStyle="1" w:styleId="BodyTextBold">
    <w:name w:val="Body Text Bold"/>
    <w:basedOn w:val="BodyText"/>
    <w:qFormat/>
    <w:rsid w:val="00580231"/>
    <w:rPr>
      <w:b/>
    </w:rPr>
  </w:style>
  <w:style w:type="character" w:styleId="Hyperlink">
    <w:name w:val="Hyperlink"/>
    <w:basedOn w:val="DefaultParagraphFont"/>
    <w:uiPriority w:val="99"/>
    <w:unhideWhenUsed/>
    <w:rsid w:val="003340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708</Words>
  <Characters>4637</Characters>
  <Application>Microsoft Office Word</Application>
  <DocSecurity>0</DocSecurity>
  <Lines>144</Lines>
  <Paragraphs>87</Paragraphs>
  <ScaleCrop>false</ScaleCrop>
  <Company>Author-it Software Corporation Ltd.</Company>
  <LinksUpToDate>false</LinksUpToDate>
  <CharactersWithSpaces>5258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CHCCDE008 Support community action</dc:title>
  <dc:subject>Approved</dc:subject>
  <dc:creator>HumanAbility</dc:creator>
  <cp:keywords>Release: 1</cp:keywords>
  <dc:description>Review Date: 12 April 2008</dc:description>
  <cp:lastModifiedBy>HSD_TPCMSd.prod</cp:lastModifiedBy>
  <cp:revision>3</cp:revision>
  <dcterms:created xsi:type="dcterms:W3CDTF">2025-03-01T12:19:00Z</dcterms:created>
  <dcterms:modified xsi:type="dcterms:W3CDTF">2025-03-01T12:19:00Z</dcterms:modified>
</cp:coreProperties>
</file>