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04DD" w:rsidP="00F104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CHCCDE003 Work within a community development framework</w:t>
      </w:r>
      <w:r>
        <w:fldChar w:fldCharType="end"/>
      </w:r>
    </w:p>
    <w:p w:rsidR="00F104DD" w:rsidP="00F104DD">
      <w:pPr>
        <w:pStyle w:val="Version"/>
        <w:sectPr w:rsidSect="00C82B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2B67" w:rsidP="00C82B67">
      <w:pPr>
        <w:pStyle w:val="SuperHeading"/>
      </w:pPr>
      <w:r w:rsidRPr="00C82B67">
        <w:t>CHCCDE003 Work within a community development framework</w:t>
      </w:r>
    </w:p>
    <w:p w:rsidR="00000000" w:rsidRPr="00C82B67" w:rsidP="00C82B67">
      <w:pPr>
        <w:pStyle w:val="Heading1"/>
      </w:pPr>
      <w:bookmarkStart w:id="1" w:name="O_652838"/>
      <w:bookmarkEnd w:id="1"/>
      <w:r w:rsidRPr="00C82B6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F104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B67">
            <w:pPr>
              <w:pStyle w:val="BodyText"/>
              <w:rPr>
                <w:lang w:val="en-NZ"/>
              </w:rPr>
            </w:pPr>
            <w:r w:rsidRPr="00C82B6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B67">
            <w:pPr>
              <w:pStyle w:val="BodyText"/>
              <w:rPr>
                <w:lang w:val="en-NZ"/>
              </w:rPr>
            </w:pPr>
            <w:r w:rsidRPr="00C82B67">
              <w:t xml:space="preserve">Comments </w:t>
            </w:r>
          </w:p>
        </w:tc>
      </w:tr>
      <w:tr w:rsidTr="00F104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B67">
            <w:pPr>
              <w:pStyle w:val="BodyText"/>
              <w:rPr>
                <w:lang w:val="en-NZ"/>
              </w:rPr>
            </w:pPr>
            <w:r w:rsidRPr="00C82B67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B67" w:rsidP="00C82B67">
            <w:pPr>
              <w:pStyle w:val="BodyText"/>
            </w:pPr>
            <w:r w:rsidRPr="00C82B67">
              <w:t xml:space="preserve">This version was released in </w:t>
            </w:r>
            <w:r w:rsidRPr="00C82B67">
              <w:rPr>
                <w:rStyle w:val="Emphasis"/>
              </w:rPr>
              <w:t>CHC Community Services Training Package release 2.0</w:t>
            </w:r>
            <w:r w:rsidRPr="00C82B67">
              <w:t xml:space="preserve"> and meets the requirements of the 2012 Standards for Training Packages.</w:t>
            </w:r>
          </w:p>
          <w:p w:rsidR="00000000" w:rsidRPr="00C82B67" w:rsidP="00C82B67">
            <w:pPr>
              <w:pStyle w:val="BodyText"/>
            </w:pPr>
            <w:r w:rsidRPr="00C82B67">
              <w:t>Significant changes to performance c</w:t>
            </w:r>
            <w:r w:rsidRPr="00C82B67">
              <w:t xml:space="preserve">riteria </w:t>
            </w:r>
          </w:p>
          <w:p w:rsidR="00000000" w:rsidRPr="00C82B67" w:rsidP="00C82B67">
            <w:pPr>
              <w:pStyle w:val="BodyText"/>
            </w:pPr>
            <w:r w:rsidRPr="00C82B67">
              <w:t>New evidence requirements for assessment including volume and frequency requirements</w:t>
            </w:r>
          </w:p>
          <w:p w:rsidR="00000000" w:rsidRPr="00C82B67" w:rsidP="00C82B67">
            <w:pPr>
              <w:pStyle w:val="BodyText"/>
            </w:pPr>
            <w:r w:rsidRPr="00C82B67">
              <w:t xml:space="preserve"> </w:t>
            </w:r>
          </w:p>
        </w:tc>
      </w:tr>
    </w:tbl>
    <w:p w:rsidR="00000000" w:rsidRPr="00C82B67" w:rsidP="00C82B67">
      <w:pPr>
        <w:pStyle w:val="BodyText"/>
      </w:pPr>
    </w:p>
    <w:p w:rsidR="00000000" w:rsidRPr="00C82B67" w:rsidP="00C82B67">
      <w:pPr>
        <w:pStyle w:val="AllowPageBreak"/>
      </w:pPr>
    </w:p>
    <w:p w:rsidR="00000000" w:rsidRPr="00C82B67" w:rsidP="00C82B67">
      <w:pPr>
        <w:pStyle w:val="Heading1"/>
      </w:pPr>
      <w:bookmarkStart w:id="2" w:name="O_652839"/>
      <w:bookmarkEnd w:id="2"/>
      <w:r w:rsidRPr="00C82B67">
        <w:t>Application</w:t>
      </w:r>
    </w:p>
    <w:p w:rsidR="00000000" w:rsidRPr="00C82B67" w:rsidP="00F104DD">
      <w:pPr>
        <w:pStyle w:val="BodyText"/>
      </w:pPr>
      <w:r w:rsidRPr="00C82B67">
        <w:t>This unit describes the skills and knowledge required to work within a community development framework.</w:t>
      </w:r>
    </w:p>
    <w:p w:rsidR="00000000" w:rsidRPr="00C82B67" w:rsidP="00F104DD">
      <w:pPr>
        <w:pStyle w:val="BodyText"/>
      </w:pPr>
      <w:r w:rsidRPr="00C82B67">
        <w:t xml:space="preserve">A community development </w:t>
      </w:r>
      <w:r w:rsidRPr="00C82B67">
        <w:t>framework, may include a range of methods designed to strengthen and develop communities by enhancing individual and group capacity to confidently engage with community structures and to address problems and issues.</w:t>
      </w:r>
    </w:p>
    <w:p w:rsidR="00000000" w:rsidRPr="00C82B67" w:rsidP="00F104DD">
      <w:pPr>
        <w:pStyle w:val="BodyText"/>
      </w:pPr>
      <w:r w:rsidRPr="00C82B67">
        <w:t>This unit applies to workers in both he</w:t>
      </w:r>
      <w:r w:rsidRPr="00C82B67">
        <w:t>alth and community sectors and/or a community development work context. Workers at this level will be part of a professional team and under the guidance of a supervisor.</w:t>
      </w:r>
    </w:p>
    <w:p w:rsidR="00F104DD" w:rsidRPr="00F104DD" w:rsidP="00F104DD">
      <w:pPr>
        <w:pStyle w:val="BodyText"/>
        <w:rPr>
          <w:i/>
        </w:rPr>
      </w:pPr>
      <w:r w:rsidRPr="00F104DD">
        <w:rPr>
          <w:rStyle w:val="Emphasis"/>
        </w:rPr>
        <w:t>The skills in this unit must be applied in accordance with Commonwealth and State/Ter</w:t>
      </w:r>
      <w:r w:rsidRPr="00F104DD">
        <w:rPr>
          <w:rStyle w:val="Emphasis"/>
        </w:rPr>
        <w:t>ritory legislation, Australian/New Zealand standards and industry codes of practice</w:t>
      </w:r>
      <w:r w:rsidRPr="00F104DD">
        <w:rPr>
          <w:i/>
        </w:rPr>
        <w:t>.</w:t>
      </w:r>
    </w:p>
    <w:p w:rsidR="00000000" w:rsidRPr="00C82B67" w:rsidP="00C82B67">
      <w:pPr>
        <w:pStyle w:val="Heading1"/>
      </w:pPr>
      <w:bookmarkStart w:id="3" w:name="O_652843"/>
      <w:bookmarkEnd w:id="3"/>
      <w:r w:rsidRPr="00C82B6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13"/>
        <w:gridCol w:w="21"/>
        <w:gridCol w:w="5649"/>
        <w:gridCol w:w="21"/>
      </w:tblGrid>
      <w:tr w:rsidTr="00F10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B67" w:rsidP="00C82B67">
            <w:pPr>
              <w:pStyle w:val="BodyText"/>
            </w:pPr>
            <w:r w:rsidRPr="00C82B67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B67">
            <w:pPr>
              <w:pStyle w:val="BodyText"/>
              <w:rPr>
                <w:lang w:val="en-NZ"/>
              </w:rPr>
            </w:pPr>
            <w:r w:rsidRPr="00C82B6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0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B67">
            <w:pPr>
              <w:pStyle w:val="BodyText"/>
              <w:rPr>
                <w:lang w:val="en-NZ"/>
              </w:rPr>
            </w:pPr>
            <w:r w:rsidRPr="00C82B67">
              <w:t>1. Operate within a community development framework</w:t>
            </w:r>
          </w:p>
        </w:tc>
        <w:tc>
          <w:tcPr>
            <w:tcW w:w="570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B67" w:rsidP="00C82B67">
            <w:pPr>
              <w:pStyle w:val="BodyText"/>
            </w:pPr>
            <w:r w:rsidRPr="00C82B67">
              <w:t>1.1 Work towards the vision and mission of the community development work plan</w:t>
            </w:r>
          </w:p>
          <w:p w:rsidR="00000000" w:rsidRPr="00C82B67" w:rsidP="00C82B67">
            <w:pPr>
              <w:pStyle w:val="BodyText"/>
            </w:pPr>
            <w:r w:rsidRPr="00C82B67">
              <w:t>1.2 Work with communities to</w:t>
            </w:r>
            <w:r w:rsidRPr="00C82B67">
              <w:t xml:space="preserve"> achieve their priorities through enhancing skills, accessing appropriate support and working with others in the community who share </w:t>
            </w:r>
            <w:r w:rsidRPr="00C82B67">
              <w:t>concerns and issues</w:t>
            </w:r>
          </w:p>
          <w:p w:rsidR="00000000" w:rsidP="00C82B67">
            <w:pPr>
              <w:pStyle w:val="BodyText"/>
              <w:rPr>
                <w:lang w:val="en-NZ"/>
              </w:rPr>
            </w:pPr>
            <w:r w:rsidRPr="00C82B67">
              <w:t>1.3 Identify and document the interrelationships between the priorities and rights of the individual, t</w:t>
            </w:r>
            <w:r w:rsidRPr="00C82B67">
              <w:t xml:space="preserve">he family, the community and society </w:t>
            </w:r>
          </w:p>
        </w:tc>
      </w:tr>
      <w:tr w:rsidTr="00F10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B67">
            <w:pPr>
              <w:pStyle w:val="BodyText"/>
              <w:rPr>
                <w:lang w:val="en-NZ"/>
              </w:rPr>
            </w:pPr>
          </w:p>
        </w:tc>
      </w:tr>
      <w:tr w:rsidTr="00F10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B67">
            <w:pPr>
              <w:pStyle w:val="BodyText"/>
              <w:rPr>
                <w:lang w:val="en-NZ"/>
              </w:rPr>
            </w:pPr>
            <w:r w:rsidRPr="00C82B67">
              <w:t>2. Distinguish between private and public issues arising in community development work</w:t>
            </w:r>
          </w:p>
        </w:tc>
        <w:tc>
          <w:tcPr>
            <w:tcW w:w="570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B67" w:rsidP="00C82B67">
            <w:pPr>
              <w:pStyle w:val="BodyText"/>
            </w:pPr>
            <w:r w:rsidRPr="00C82B67">
              <w:t>2.1 Employ appropriate interpersonal skills to hear individual stories and distinguish between private and public issues</w:t>
            </w:r>
          </w:p>
          <w:p w:rsidR="00000000" w:rsidRPr="00C82B67" w:rsidP="00C82B67">
            <w:pPr>
              <w:pStyle w:val="BodyText"/>
            </w:pPr>
            <w:r w:rsidRPr="00C82B67">
              <w:t>2.2 Id</w:t>
            </w:r>
            <w:r w:rsidRPr="00C82B67">
              <w:t>entify the individual’s willingness to engage in a public process to bring about change and facilitate the move from private concern to public action</w:t>
            </w:r>
          </w:p>
          <w:p w:rsidR="00000000" w:rsidRPr="00C82B67" w:rsidP="00C82B67">
            <w:pPr>
              <w:pStyle w:val="BodyText"/>
            </w:pPr>
            <w:r w:rsidRPr="00C82B67">
              <w:t>2.3 Provide appropriate referrals to support people to deal with personal issues</w:t>
            </w:r>
          </w:p>
          <w:p w:rsidR="00000000" w:rsidP="00C82B67">
            <w:pPr>
              <w:pStyle w:val="BodyText"/>
              <w:rPr>
                <w:lang w:val="en-NZ"/>
              </w:rPr>
            </w:pPr>
            <w:r w:rsidRPr="00C82B67">
              <w:t>2.4 Ensure all work reflects and meets duty of care responsibilities</w:t>
            </w:r>
          </w:p>
        </w:tc>
      </w:tr>
      <w:tr w:rsidTr="00F10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1" w:type="dxa"/>
        </w:trPr>
        <w:tc>
          <w:tcPr>
            <w:tcW w:w="3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B67">
            <w:pPr>
              <w:pStyle w:val="BodyText"/>
              <w:rPr>
                <w:lang w:val="en-NZ"/>
              </w:rPr>
            </w:pPr>
            <w:r w:rsidRPr="00C82B67">
              <w:t>3. Work with groups to achieve community development outcomes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B67" w:rsidP="00C82B67">
            <w:pPr>
              <w:pStyle w:val="BodyText"/>
            </w:pPr>
            <w:r w:rsidRPr="00C82B67">
              <w:t>3.1 Research and analyse community priorities</w:t>
            </w:r>
          </w:p>
          <w:p w:rsidR="00000000" w:rsidRPr="00C82B67" w:rsidP="00C82B67">
            <w:pPr>
              <w:pStyle w:val="BodyText"/>
            </w:pPr>
            <w:r w:rsidRPr="00C82B67">
              <w:t xml:space="preserve">3.2 Identify and document shared community priorities within the public group </w:t>
            </w:r>
            <w:r w:rsidRPr="00C82B67">
              <w:t>processes</w:t>
            </w:r>
          </w:p>
          <w:p w:rsidR="00000000" w:rsidRPr="00C82B67" w:rsidP="00C82B67">
            <w:pPr>
              <w:pStyle w:val="BodyText"/>
            </w:pPr>
            <w:r w:rsidRPr="00C82B67">
              <w:t>3.3 Plan appropriate strategies in collaboration with the group to ensure community priorities are addressed</w:t>
            </w:r>
          </w:p>
          <w:p w:rsidR="00000000" w:rsidRPr="00C82B67" w:rsidP="00C82B67">
            <w:pPr>
              <w:pStyle w:val="BodyText"/>
            </w:pPr>
            <w:r w:rsidRPr="00C82B67">
              <w:t>3.4 Document community structures and resources available to groups to maximise outcomes for groups</w:t>
            </w:r>
          </w:p>
          <w:p w:rsidR="00000000" w:rsidRPr="00C82B67" w:rsidP="00C82B67">
            <w:pPr>
              <w:pStyle w:val="BodyText"/>
            </w:pPr>
            <w:r w:rsidRPr="00C82B67">
              <w:t>3.5 Provide advice and information to</w:t>
            </w:r>
            <w:r w:rsidRPr="00C82B67">
              <w:t xml:space="preserve"> groups and individuals as required to ensure they are fully informed about relevant issues and opportunities</w:t>
            </w:r>
          </w:p>
          <w:p w:rsidR="00000000" w:rsidRPr="00C82B67" w:rsidP="00C82B67">
            <w:pPr>
              <w:pStyle w:val="BodyText"/>
            </w:pPr>
            <w:r w:rsidRPr="00C82B67">
              <w:t>3.6 Advocate and lobby for community based outcomes</w:t>
            </w:r>
          </w:p>
          <w:p w:rsidR="00000000" w:rsidRPr="00C82B67" w:rsidP="00C82B67">
            <w:pPr>
              <w:pStyle w:val="BodyText"/>
            </w:pPr>
            <w:r w:rsidRPr="00C82B67">
              <w:t>3.7 Manage group dynamics, facilitate discussions and engagements processes</w:t>
            </w:r>
          </w:p>
          <w:p w:rsidR="00000000" w:rsidRPr="00C82B67" w:rsidP="00C82B67">
            <w:pPr>
              <w:pStyle w:val="BodyText"/>
            </w:pPr>
            <w:r w:rsidRPr="00C82B67">
              <w:t>3.8 Review and mod</w:t>
            </w:r>
            <w:r w:rsidRPr="00C82B67">
              <w:t>ify own work practice within a community development framework</w:t>
            </w:r>
          </w:p>
        </w:tc>
      </w:tr>
    </w:tbl>
    <w:p w:rsidR="00000000" w:rsidRPr="00C82B67" w:rsidP="00C82B67">
      <w:pPr>
        <w:pStyle w:val="BodyText"/>
      </w:pPr>
    </w:p>
    <w:p w:rsidR="00000000" w:rsidRPr="00C82B67" w:rsidP="00C82B67">
      <w:pPr>
        <w:pStyle w:val="AllowPageBreak"/>
      </w:pPr>
    </w:p>
    <w:p w:rsidR="00000000" w:rsidRPr="00C82B67" w:rsidP="00C82B67">
      <w:pPr>
        <w:pStyle w:val="Heading1"/>
      </w:pPr>
      <w:bookmarkStart w:id="4" w:name="O_652844"/>
      <w:bookmarkEnd w:id="4"/>
      <w:r w:rsidRPr="00C82B6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C8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B67">
            <w:pPr>
              <w:pStyle w:val="BodyText"/>
              <w:rPr>
                <w:lang w:val="en-NZ"/>
              </w:rPr>
            </w:pPr>
            <w:r w:rsidRPr="00C82B67">
              <w:t>The Foundation Skills describe those required skills (language, literacy, numeracy and employment skills) that are essential to performance.</w:t>
            </w:r>
          </w:p>
        </w:tc>
      </w:tr>
      <w:tr w:rsidTr="00C82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B67" w:rsidP="00C82B67">
            <w:pPr>
              <w:pStyle w:val="BodyText"/>
            </w:pPr>
            <w:r w:rsidRPr="00C82B67">
              <w:rPr>
                <w:rStyle w:val="Emphasis"/>
              </w:rPr>
              <w:t xml:space="preserve">Foundation skills essential to performance are explicit in the performance criteria of this unit of competency. </w:t>
            </w:r>
          </w:p>
        </w:tc>
      </w:tr>
    </w:tbl>
    <w:p w:rsidR="00F104DD" w:rsidP="00C82B67">
      <w:pPr>
        <w:pStyle w:val="BodyText"/>
      </w:pPr>
    </w:p>
    <w:p w:rsidR="00F104DD" w:rsidP="00C82B67">
      <w:pPr>
        <w:pStyle w:val="BodyText"/>
      </w:pPr>
    </w:p>
    <w:p w:rsidR="00000000" w:rsidRPr="00C82B67" w:rsidP="00C82B67">
      <w:pPr>
        <w:pStyle w:val="Heading1"/>
      </w:pPr>
      <w:bookmarkStart w:id="5" w:name="O_652846"/>
      <w:bookmarkEnd w:id="5"/>
      <w:r w:rsidRPr="00C82B67">
        <w:t>Unit Mapping Information</w:t>
      </w:r>
    </w:p>
    <w:p w:rsidR="00000000" w:rsidRPr="00C82B67" w:rsidP="00F104DD">
      <w:pPr>
        <w:pStyle w:val="BodyText"/>
      </w:pPr>
      <w:r w:rsidRPr="00C82B67">
        <w:t>No equivalent unit</w:t>
      </w:r>
    </w:p>
    <w:p w:rsidR="00000000" w:rsidRPr="00C82B67" w:rsidP="00C82B67">
      <w:pPr>
        <w:pStyle w:val="Heading1"/>
      </w:pPr>
      <w:bookmarkStart w:id="6" w:name="O_652853"/>
      <w:bookmarkEnd w:id="6"/>
      <w:r w:rsidRPr="00C82B67">
        <w:t>Links</w:t>
      </w:r>
    </w:p>
    <w:p w:rsidR="00000000" w:rsidRPr="00C82B67" w:rsidP="00F104DD">
      <w:pPr>
        <w:pStyle w:val="BodyText"/>
      </w:pPr>
      <w:r w:rsidRPr="00C82B67">
        <w:t>Companion Volume implementation guides are found in VETN</w:t>
      </w:r>
      <w:r w:rsidRPr="00C82B67">
        <w:t xml:space="preserve">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2639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82B67" w:rsidP="00C82B67"/>
    <w:sectPr w:rsidSect="00C82B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B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B67" w:rsidRPr="00F104DD" w:rsidP="00F104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B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4DD" w:rsidP="00C82B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04DD" w:rsidP="00C82B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104DD" w:rsidP="00C82B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B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4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2B67" w:rsidRPr="00F104DD" w:rsidP="00F104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B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4DD" w:rsidRPr="002D2AF8" w:rsidP="00C82B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CHCCDE003 Work within a community development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F104DD" w:rsidP="00C82B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B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2B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2B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2B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2B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2B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2B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2B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2B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2B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2B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2B67"/>
  </w:style>
  <w:style w:type="character" w:customStyle="1" w:styleId="Heading1Char">
    <w:name w:val="Heading 1 Char"/>
    <w:basedOn w:val="DefaultParagraphFont"/>
    <w:link w:val="Heading1"/>
    <w:rsid w:val="00C82B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2B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2B67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C82B67"/>
    <w:rPr>
      <w:i/>
    </w:rPr>
  </w:style>
  <w:style w:type="paragraph" w:customStyle="1" w:styleId="SuperHeading">
    <w:name w:val="SuperHeading"/>
    <w:basedOn w:val="Normal"/>
    <w:rsid w:val="00C82B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2B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2B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2B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2B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2B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2B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2B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2B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2B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2B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2B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2B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2B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2B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2B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2B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2B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2B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2B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2B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2B6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82B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2B67"/>
    <w:rPr>
      <w:b/>
      <w:spacing w:val="0"/>
    </w:rPr>
  </w:style>
  <w:style w:type="paragraph" w:customStyle="1" w:styleId="SuperTitle">
    <w:name w:val="SuperTitle"/>
    <w:basedOn w:val="Title"/>
    <w:rsid w:val="00C82B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2B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2B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2B6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2B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2B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2B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2B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2B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2B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2B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2B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2B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2B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2B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2B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2B67"/>
  </w:style>
  <w:style w:type="paragraph" w:styleId="TableofFigures">
    <w:name w:val="table of figures"/>
    <w:basedOn w:val="Normal"/>
    <w:next w:val="Normal"/>
    <w:semiHidden/>
    <w:rsid w:val="00C82B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2B6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82B67"/>
    <w:rPr>
      <w:rFonts w:ascii="Wingdings" w:hAnsi="Wingdings"/>
    </w:rPr>
  </w:style>
  <w:style w:type="paragraph" w:customStyle="1" w:styleId="TableHeading">
    <w:name w:val="Table Heading"/>
    <w:basedOn w:val="HeadingBase"/>
    <w:rsid w:val="00C82B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2B67"/>
    <w:rPr>
      <w:color w:val="0033CC"/>
      <w:u w:val="none"/>
    </w:rPr>
  </w:style>
  <w:style w:type="paragraph" w:customStyle="1" w:styleId="BodyTextRight">
    <w:name w:val="Body Text Right"/>
    <w:basedOn w:val="BodyText"/>
    <w:rsid w:val="00C82B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2B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2B6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2B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2B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2B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2B67"/>
    <w:rPr>
      <w:sz w:val="32"/>
    </w:rPr>
  </w:style>
  <w:style w:type="paragraph" w:customStyle="1" w:styleId="HeadingProcedure">
    <w:name w:val="Heading Procedure"/>
    <w:basedOn w:val="HeadingBase"/>
    <w:next w:val="Normal"/>
    <w:rsid w:val="00C82B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2B67"/>
    <w:pPr>
      <w:spacing w:before="60" w:after="60"/>
    </w:pPr>
  </w:style>
  <w:style w:type="paragraph" w:styleId="ListContinue">
    <w:name w:val="List Continue"/>
    <w:basedOn w:val="List"/>
    <w:rsid w:val="00C82B67"/>
    <w:pPr>
      <w:ind w:firstLine="0"/>
    </w:pPr>
  </w:style>
  <w:style w:type="paragraph" w:customStyle="1" w:styleId="ListNote">
    <w:name w:val="List Note"/>
    <w:basedOn w:val="List"/>
    <w:rsid w:val="00C82B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2B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2B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2B67"/>
    <w:rPr>
      <w:rFonts w:ascii="Courier New" w:hAnsi="Courier New"/>
    </w:rPr>
  </w:style>
  <w:style w:type="paragraph" w:customStyle="1" w:styleId="NoteBullet">
    <w:name w:val="Note Bullet"/>
    <w:basedOn w:val="Note"/>
    <w:rsid w:val="00C82B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2B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2B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2B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2B6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82B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2B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2B67"/>
    <w:rPr>
      <w:b/>
      <w:smallCaps/>
    </w:rPr>
  </w:style>
  <w:style w:type="paragraph" w:customStyle="1" w:styleId="TableListNumber">
    <w:name w:val="Table List Number"/>
    <w:basedOn w:val="ListNumber"/>
    <w:rsid w:val="00C82B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2B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2B67"/>
    <w:pPr>
      <w:numPr>
        <w:numId w:val="7"/>
      </w:numPr>
    </w:pPr>
  </w:style>
  <w:style w:type="paragraph" w:customStyle="1" w:styleId="ListAlpha2">
    <w:name w:val="List Alpha 2"/>
    <w:basedOn w:val="List2"/>
    <w:rsid w:val="00C82B67"/>
    <w:pPr>
      <w:numPr>
        <w:numId w:val="6"/>
      </w:numPr>
    </w:pPr>
  </w:style>
  <w:style w:type="paragraph" w:styleId="List2">
    <w:name w:val="List 2"/>
    <w:basedOn w:val="BodyText"/>
    <w:rsid w:val="00C82B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2B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2B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2B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2B6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2B6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82B67"/>
    <w:pPr>
      <w:numPr>
        <w:numId w:val="2"/>
      </w:numPr>
    </w:pPr>
  </w:style>
  <w:style w:type="paragraph" w:styleId="ListContinue2">
    <w:name w:val="List Continue 2"/>
    <w:basedOn w:val="List2"/>
    <w:rsid w:val="00C82B67"/>
    <w:pPr>
      <w:ind w:firstLine="0"/>
    </w:pPr>
  </w:style>
  <w:style w:type="paragraph" w:styleId="ListContinue3">
    <w:name w:val="List Continue 3"/>
    <w:basedOn w:val="List3"/>
    <w:rsid w:val="00C82B67"/>
    <w:pPr>
      <w:ind w:left="1021" w:firstLine="0"/>
    </w:pPr>
  </w:style>
  <w:style w:type="paragraph" w:styleId="ListContinue4">
    <w:name w:val="List Continue 4"/>
    <w:basedOn w:val="List4"/>
    <w:rsid w:val="00C82B67"/>
    <w:pPr>
      <w:ind w:firstLine="0"/>
    </w:pPr>
  </w:style>
  <w:style w:type="paragraph" w:styleId="ListContinue5">
    <w:name w:val="List Continue 5"/>
    <w:basedOn w:val="List5"/>
    <w:rsid w:val="00C82B67"/>
    <w:pPr>
      <w:ind w:firstLine="0"/>
    </w:pPr>
  </w:style>
  <w:style w:type="paragraph" w:styleId="ListNumber3">
    <w:name w:val="List Number 3"/>
    <w:basedOn w:val="List3"/>
    <w:rsid w:val="00C82B67"/>
    <w:pPr>
      <w:numPr>
        <w:numId w:val="3"/>
      </w:numPr>
    </w:pPr>
  </w:style>
  <w:style w:type="paragraph" w:styleId="ListNumber4">
    <w:name w:val="List Number 4"/>
    <w:basedOn w:val="List4"/>
    <w:rsid w:val="00C82B67"/>
    <w:pPr>
      <w:numPr>
        <w:numId w:val="4"/>
      </w:numPr>
    </w:pPr>
  </w:style>
  <w:style w:type="paragraph" w:styleId="ListNumber5">
    <w:name w:val="List Number 5"/>
    <w:basedOn w:val="List5"/>
    <w:rsid w:val="00C82B67"/>
    <w:pPr>
      <w:numPr>
        <w:numId w:val="5"/>
      </w:numPr>
    </w:pPr>
  </w:style>
  <w:style w:type="paragraph" w:styleId="BlockText">
    <w:name w:val="Block Text"/>
    <w:basedOn w:val="Normal"/>
    <w:rsid w:val="00C82B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2B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2B67"/>
    <w:rPr>
      <w:sz w:val="16"/>
      <w:vertAlign w:val="superscript"/>
    </w:rPr>
  </w:style>
  <w:style w:type="character" w:customStyle="1" w:styleId="Symbols">
    <w:name w:val="Symbols"/>
    <w:basedOn w:val="DefaultParagraphFont"/>
    <w:rsid w:val="00C82B67"/>
    <w:rPr>
      <w:rFonts w:ascii="Symbol" w:hAnsi="Symbol"/>
    </w:rPr>
  </w:style>
  <w:style w:type="character" w:customStyle="1" w:styleId="MenuOptions">
    <w:name w:val="Menu Options"/>
    <w:basedOn w:val="DefaultParagraphFont"/>
    <w:rsid w:val="00C82B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2B67"/>
    <w:rPr>
      <w:b/>
    </w:rPr>
  </w:style>
  <w:style w:type="character" w:customStyle="1" w:styleId="Underlined">
    <w:name w:val="Underlined"/>
    <w:basedOn w:val="DefaultParagraphFont"/>
    <w:rsid w:val="00C82B67"/>
    <w:rPr>
      <w:u w:val="single"/>
    </w:rPr>
  </w:style>
  <w:style w:type="paragraph" w:customStyle="1" w:styleId="TableBodyTextRight">
    <w:name w:val="Table Body Text Right"/>
    <w:basedOn w:val="TableBodyText"/>
    <w:rsid w:val="00C82B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2B67"/>
    <w:rPr>
      <w:sz w:val="18"/>
    </w:rPr>
  </w:style>
  <w:style w:type="paragraph" w:customStyle="1" w:styleId="BodySmallRight">
    <w:name w:val="Body Small Right"/>
    <w:basedOn w:val="BodyTextRight"/>
    <w:rsid w:val="00C82B67"/>
    <w:rPr>
      <w:sz w:val="18"/>
      <w:szCs w:val="18"/>
    </w:rPr>
  </w:style>
  <w:style w:type="paragraph" w:customStyle="1" w:styleId="MarginEdition">
    <w:name w:val="Margin Edition"/>
    <w:basedOn w:val="MarginNote"/>
    <w:rsid w:val="00C82B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2B67"/>
    <w:rPr>
      <w:sz w:val="2"/>
      <w:szCs w:val="2"/>
    </w:rPr>
  </w:style>
  <w:style w:type="character" w:customStyle="1" w:styleId="Small">
    <w:name w:val="Small"/>
    <w:basedOn w:val="DefaultParagraphFont"/>
    <w:rsid w:val="00C82B67"/>
    <w:rPr>
      <w:sz w:val="16"/>
    </w:rPr>
  </w:style>
  <w:style w:type="paragraph" w:customStyle="1" w:styleId="WideTable">
    <w:name w:val="Wide Table"/>
    <w:basedOn w:val="Normal"/>
    <w:rsid w:val="00C82B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2B67"/>
  </w:style>
  <w:style w:type="paragraph" w:styleId="Quote">
    <w:name w:val="Quote"/>
    <w:basedOn w:val="Heading1"/>
    <w:link w:val="QuoteChar"/>
    <w:qFormat/>
    <w:rsid w:val="00C82B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2B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2B67"/>
    <w:pPr>
      <w:pageBreakBefore/>
    </w:pPr>
  </w:style>
  <w:style w:type="paragraph" w:customStyle="1" w:styleId="Border">
    <w:name w:val="Border"/>
    <w:basedOn w:val="Normal"/>
    <w:qFormat/>
    <w:rsid w:val="00C82B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2B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2B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2B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2B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2B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2B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2B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2B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2B67"/>
    <w:rPr>
      <w:u w:val="single"/>
    </w:rPr>
  </w:style>
  <w:style w:type="character" w:customStyle="1" w:styleId="BoldandItalics">
    <w:name w:val="Bold and Italics"/>
    <w:qFormat/>
    <w:rsid w:val="00C82B67"/>
    <w:rPr>
      <w:b/>
      <w:i/>
      <w:u w:val="none"/>
    </w:rPr>
  </w:style>
  <w:style w:type="paragraph" w:styleId="BalloonText">
    <w:name w:val="Balloon Text"/>
    <w:basedOn w:val="Normal"/>
    <w:link w:val="BalloonTextChar"/>
    <w:rsid w:val="00C82B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2B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2B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2B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2B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2B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2B67"/>
    <w:pPr>
      <w:spacing w:before="0" w:after="0"/>
    </w:pPr>
  </w:style>
  <w:style w:type="paragraph" w:customStyle="1" w:styleId="BodyTextBold">
    <w:name w:val="Body Text Bold"/>
    <w:basedOn w:val="BodyText"/>
    <w:qFormat/>
    <w:rsid w:val="00C82B67"/>
    <w:rPr>
      <w:b/>
    </w:rPr>
  </w:style>
  <w:style w:type="character" w:styleId="Hyperlink">
    <w:name w:val="Hyperlink"/>
    <w:basedOn w:val="DefaultParagraphFont"/>
    <w:uiPriority w:val="99"/>
    <w:unhideWhenUsed/>
    <w:rsid w:val="00F104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518</Words>
  <Characters>3228</Characters>
  <Application>Microsoft Office Word</Application>
  <DocSecurity>0</DocSecurity>
  <Lines>100</Lines>
  <Paragraphs>52</Paragraphs>
  <ScaleCrop>false</ScaleCrop>
  <Company>Author-it Software Corporation Ltd.</Company>
  <LinksUpToDate>false</LinksUpToDate>
  <CharactersWithSpaces>3694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CHCCDE003 Work within a community development framework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2023-07-01T03:22:00Z</dcterms:created>
  <dcterms:modified xsi:type="dcterms:W3CDTF">2023-07-01T03:22:00Z</dcterms:modified>
</cp:coreProperties>
</file>