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5E3" w:rsidP="005575E3">
      <w:pPr>
        <w:pStyle w:val="Title"/>
      </w:pPr>
      <w:r>
        <w:fldChar w:fldCharType="begin"/>
      </w:r>
      <w:r>
        <w:instrText xml:space="preserve"> TITLE   \* MERGEFORMAT </w:instrText>
      </w:r>
      <w:r>
        <w:fldChar w:fldCharType="separate"/>
      </w:r>
      <w:r>
        <w:t>Assessment Requirements for CHCCDE003 Work within a community development framework</w:t>
      </w:r>
      <w:r>
        <w:fldChar w:fldCharType="end"/>
      </w:r>
    </w:p>
    <w:p w:rsidR="005575E3" w:rsidP="005575E3">
      <w:pPr>
        <w:pStyle w:val="Version"/>
        <w:sectPr w:rsidSect="008B3A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A6C" w:rsidP="008B3A6C">
      <w:pPr>
        <w:pStyle w:val="SuperHeading"/>
      </w:pPr>
      <w:r w:rsidRPr="008B3A6C">
        <w:t>Assessment Requirements for CHCCDE003 Work within a community development framework</w:t>
      </w:r>
    </w:p>
    <w:p w:rsidR="00000000" w:rsidRPr="008B3A6C" w:rsidP="008B3A6C">
      <w:pPr>
        <w:pStyle w:val="Heading1"/>
      </w:pPr>
      <w:bookmarkStart w:id="1" w:name="O_652848"/>
      <w:bookmarkEnd w:id="1"/>
      <w:r w:rsidRPr="008B3A6C">
        <w:t>Modification History</w:t>
      </w:r>
    </w:p>
    <w:tbl>
      <w:tblPr>
        <w:tblW w:w="0" w:type="auto"/>
        <w:tblCellMar>
          <w:left w:w="62" w:type="dxa"/>
          <w:right w:w="62" w:type="dxa"/>
        </w:tblCellMar>
        <w:tblLook w:val="0000"/>
      </w:tblPr>
      <w:tblGrid>
        <w:gridCol w:w="2082"/>
        <w:gridCol w:w="7114"/>
      </w:tblGrid>
      <w:tr w:rsidTr="005575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6C">
            <w:pPr>
              <w:pStyle w:val="BodyText"/>
              <w:rPr>
                <w:lang w:val="en-NZ"/>
              </w:rPr>
            </w:pPr>
            <w:r w:rsidRPr="008B3A6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6C">
            <w:pPr>
              <w:pStyle w:val="BodyText"/>
              <w:rPr>
                <w:lang w:val="en-NZ"/>
              </w:rPr>
            </w:pPr>
            <w:r w:rsidRPr="008B3A6C">
              <w:t xml:space="preserve">Comments </w:t>
            </w:r>
          </w:p>
        </w:tc>
      </w:tr>
      <w:tr w:rsidTr="005575E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A6C">
            <w:pPr>
              <w:pStyle w:val="BodyText"/>
              <w:rPr>
                <w:lang w:val="en-NZ"/>
              </w:rPr>
            </w:pPr>
            <w:r w:rsidRPr="008B3A6C">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A6C" w:rsidP="008B3A6C">
            <w:pPr>
              <w:pStyle w:val="BodyText"/>
            </w:pPr>
            <w:r w:rsidRPr="008B3A6C">
              <w:t xml:space="preserve">This version was released in </w:t>
            </w:r>
            <w:r w:rsidRPr="008B3A6C">
              <w:rPr>
                <w:rStyle w:val="Emphasis"/>
              </w:rPr>
              <w:t>CHC Community Services Training Package release 2.0</w:t>
            </w:r>
            <w:r w:rsidRPr="008B3A6C">
              <w:t xml:space="preserve"> and meets the requirements of the 2012 Standards for Training Packages.</w:t>
            </w:r>
          </w:p>
          <w:p w:rsidR="00000000" w:rsidRPr="008B3A6C" w:rsidP="008B3A6C">
            <w:pPr>
              <w:pStyle w:val="BodyText"/>
            </w:pPr>
            <w:r w:rsidRPr="008B3A6C">
              <w:t xml:space="preserve">Significant changes to performance criteria </w:t>
            </w:r>
          </w:p>
          <w:p w:rsidR="00000000" w:rsidRPr="008B3A6C" w:rsidP="008B3A6C">
            <w:pPr>
              <w:pStyle w:val="BodyText"/>
            </w:pPr>
            <w:r w:rsidRPr="008B3A6C">
              <w:t>New evidence requirements for assessment including volume and frequency requirements</w:t>
            </w:r>
          </w:p>
        </w:tc>
      </w:tr>
    </w:tbl>
    <w:p w:rsidR="00000000" w:rsidRPr="008B3A6C" w:rsidP="008B3A6C">
      <w:pPr>
        <w:pStyle w:val="BodyText"/>
      </w:pPr>
    </w:p>
    <w:p w:rsidR="00000000" w:rsidRPr="008B3A6C" w:rsidP="008B3A6C">
      <w:pPr>
        <w:pStyle w:val="AllowPageBreak"/>
      </w:pPr>
    </w:p>
    <w:p w:rsidR="00000000" w:rsidRPr="008B3A6C" w:rsidP="008B3A6C">
      <w:pPr>
        <w:pStyle w:val="Heading1"/>
      </w:pPr>
      <w:bookmarkStart w:id="2" w:name="O_652849"/>
      <w:bookmarkEnd w:id="2"/>
      <w:r w:rsidRPr="008B3A6C">
        <w:t>Performance Evidence</w:t>
      </w:r>
    </w:p>
    <w:p w:rsidR="00000000" w:rsidRPr="008B3A6C" w:rsidP="005575E3">
      <w:pPr>
        <w:pStyle w:val="BodyText"/>
      </w:pPr>
      <w:r w:rsidRPr="008B3A6C">
        <w:t>The candidate</w:t>
      </w:r>
      <w:r w:rsidRPr="008B3A6C">
        <w:t xml:space="preserve"> must show evidence of the ability to complete tasks outlined in elements and performance criteria of this unit, manage tasks and manage contingencies in the context of the job role. There must be demonstrated evidence that the candidate has:</w:t>
      </w:r>
    </w:p>
    <w:p w:rsidR="00000000" w:rsidRPr="008B3A6C" w:rsidP="008B3A6C">
      <w:pPr>
        <w:pStyle w:val="ListBullet"/>
      </w:pPr>
      <w:r w:rsidRPr="008B3A6C">
        <w:t>engaged with</w:t>
      </w:r>
      <w:r w:rsidRPr="008B3A6C">
        <w:t xml:space="preserve"> at least 1 community group in order to develop 1 action plan relevant to community priorities </w:t>
      </w:r>
    </w:p>
    <w:p w:rsidR="00000000" w:rsidRPr="008B3A6C" w:rsidP="008B3A6C">
      <w:pPr>
        <w:pStyle w:val="AllowPageBreak"/>
      </w:pPr>
    </w:p>
    <w:p w:rsidR="00000000" w:rsidRPr="008B3A6C" w:rsidP="008B3A6C">
      <w:pPr>
        <w:pStyle w:val="Heading1"/>
      </w:pPr>
      <w:bookmarkStart w:id="3" w:name="O_652850"/>
      <w:bookmarkEnd w:id="3"/>
      <w:r w:rsidRPr="008B3A6C">
        <w:t>Knowledge Evidence</w:t>
      </w:r>
    </w:p>
    <w:p w:rsidR="00000000" w:rsidRPr="008B3A6C" w:rsidP="005575E3">
      <w:pPr>
        <w:pStyle w:val="BodyText"/>
      </w:pPr>
      <w:r w:rsidRPr="008B3A6C">
        <w:t>The candidate must be able to demonstrate essential knowledge required to effectively complete tasks outlined in elements and performance criteria of this unit, manage the task and manage contingencies in the context of the work role. This includes knowled</w:t>
      </w:r>
      <w:r w:rsidRPr="008B3A6C">
        <w:t>ge of:</w:t>
      </w:r>
    </w:p>
    <w:p w:rsidR="00000000" w:rsidRPr="008B3A6C" w:rsidP="008B3A6C">
      <w:pPr>
        <w:pStyle w:val="ListBullet"/>
      </w:pPr>
      <w:r w:rsidRPr="008B3A6C">
        <w:t>relevance of the community development work role and functions to maintaining sustainability of the workplace, including environmental, economic, workforce and social sustainability</w:t>
      </w:r>
    </w:p>
    <w:p w:rsidR="00000000" w:rsidRPr="008B3A6C" w:rsidP="008B3A6C">
      <w:pPr>
        <w:pStyle w:val="ListBullet"/>
      </w:pPr>
      <w:r w:rsidRPr="008B3A6C">
        <w:t>traditional community development approaches:</w:t>
      </w:r>
    </w:p>
    <w:p w:rsidR="00000000" w:rsidRPr="008B3A6C" w:rsidP="008B3A6C">
      <w:pPr>
        <w:pStyle w:val="ListBullet2"/>
      </w:pPr>
      <w:r w:rsidRPr="008B3A6C">
        <w:t>needs-based</w:t>
      </w:r>
    </w:p>
    <w:p w:rsidR="00000000" w:rsidRPr="008B3A6C" w:rsidP="008B3A6C">
      <w:pPr>
        <w:pStyle w:val="ListBullet2"/>
      </w:pPr>
      <w:r w:rsidRPr="008B3A6C">
        <w:t>gap-bas</w:t>
      </w:r>
      <w:r w:rsidRPr="008B3A6C">
        <w:t>ed</w:t>
      </w:r>
    </w:p>
    <w:p w:rsidR="00000000" w:rsidRPr="008B3A6C" w:rsidP="008B3A6C">
      <w:pPr>
        <w:pStyle w:val="ListBullet"/>
      </w:pPr>
      <w:r w:rsidRPr="008B3A6C">
        <w:t>principles and practices of contemporary community development approaches and techniques for mobilisation in relation to:</w:t>
      </w:r>
    </w:p>
    <w:p w:rsidR="00000000" w:rsidRPr="008B3A6C" w:rsidP="008B3A6C">
      <w:pPr>
        <w:pStyle w:val="ListBullet2"/>
      </w:pPr>
      <w:r w:rsidRPr="008B3A6C">
        <w:t>asset-based (ABCD)</w:t>
      </w:r>
    </w:p>
    <w:p w:rsidR="00000000" w:rsidRPr="008B3A6C" w:rsidP="008B3A6C">
      <w:pPr>
        <w:pStyle w:val="ListBullet2"/>
      </w:pPr>
      <w:r w:rsidRPr="008B3A6C">
        <w:t>rights-based</w:t>
      </w:r>
    </w:p>
    <w:p w:rsidR="00000000" w:rsidRPr="008B3A6C" w:rsidP="008B3A6C">
      <w:pPr>
        <w:pStyle w:val="ListBullet"/>
      </w:pPr>
      <w:r w:rsidRPr="008B3A6C">
        <w:t xml:space="preserve">impact of current and changing social, political and economic contexts </w:t>
      </w:r>
    </w:p>
    <w:p w:rsidR="00000000" w:rsidRPr="008B3A6C" w:rsidP="008B3A6C">
      <w:pPr>
        <w:pStyle w:val="ListBullet"/>
      </w:pPr>
      <w:r w:rsidRPr="008B3A6C">
        <w:t>strategies for addressin</w:t>
      </w:r>
      <w:r w:rsidRPr="008B3A6C">
        <w:t>g individual differences</w:t>
      </w:r>
    </w:p>
    <w:p w:rsidR="00000000" w:rsidRPr="008B3A6C" w:rsidP="008B3A6C">
      <w:pPr>
        <w:pStyle w:val="ListBullet"/>
      </w:pPr>
      <w:r w:rsidRPr="008B3A6C">
        <w:t>principles and practices of community development work, including:</w:t>
      </w:r>
    </w:p>
    <w:p w:rsidR="00000000" w:rsidRPr="008B3A6C" w:rsidP="008B3A6C">
      <w:pPr>
        <w:pStyle w:val="ListBullet2"/>
      </w:pPr>
      <w:r w:rsidRPr="008B3A6C">
        <w:t>structural disadvantage and inequality</w:t>
      </w:r>
    </w:p>
    <w:p w:rsidR="00000000" w:rsidRPr="008B3A6C" w:rsidP="008B3A6C">
      <w:pPr>
        <w:pStyle w:val="ListBullet2"/>
      </w:pPr>
      <w:r w:rsidRPr="008B3A6C">
        <w:t>social justice and human rights</w:t>
      </w:r>
    </w:p>
    <w:p w:rsidR="00000000" w:rsidRPr="008B3A6C" w:rsidP="008B3A6C">
      <w:pPr>
        <w:pStyle w:val="ListBullet2"/>
      </w:pPr>
      <w:r w:rsidRPr="008B3A6C">
        <w:t>empowerment</w:t>
      </w:r>
    </w:p>
    <w:p w:rsidR="00000000" w:rsidRPr="008B3A6C" w:rsidP="008B3A6C">
      <w:pPr>
        <w:pStyle w:val="ListBullet2"/>
      </w:pPr>
      <w:r w:rsidRPr="008B3A6C">
        <w:t>recognition of personal and public political process</w:t>
      </w:r>
    </w:p>
    <w:p w:rsidR="00000000" w:rsidRPr="008B3A6C" w:rsidP="008B3A6C">
      <w:pPr>
        <w:pStyle w:val="ListBullet2"/>
      </w:pPr>
      <w:r w:rsidRPr="008B3A6C">
        <w:t>commitment to peoples’</w:t>
      </w:r>
      <w:r w:rsidRPr="008B3A6C">
        <w:t xml:space="preserve"> participation</w:t>
      </w:r>
    </w:p>
    <w:p w:rsidR="00000000" w:rsidRPr="008B3A6C" w:rsidP="008B3A6C">
      <w:pPr>
        <w:pStyle w:val="ListBullet2"/>
      </w:pPr>
      <w:r w:rsidRPr="008B3A6C">
        <w:t xml:space="preserve">sustainability </w:t>
      </w:r>
    </w:p>
    <w:p w:rsidR="00000000" w:rsidRPr="008B3A6C" w:rsidP="008B3A6C">
      <w:pPr>
        <w:pStyle w:val="AllowPageBreak"/>
      </w:pPr>
    </w:p>
    <w:p w:rsidR="00000000" w:rsidRPr="008B3A6C" w:rsidP="008B3A6C">
      <w:pPr>
        <w:pStyle w:val="Heading1"/>
      </w:pPr>
      <w:bookmarkStart w:id="4" w:name="O_652851"/>
      <w:bookmarkEnd w:id="4"/>
      <w:r w:rsidRPr="008B3A6C">
        <w:t>Assessment Conditions</w:t>
      </w:r>
    </w:p>
    <w:p w:rsidR="00000000" w:rsidRPr="008B3A6C" w:rsidP="005575E3">
      <w:pPr>
        <w:pStyle w:val="BodyText"/>
      </w:pPr>
      <w:r w:rsidRPr="008B3A6C">
        <w:t>Skills must have been demonstrated in the workplace or in a simulated environment that reflects workplace conditions. Where simulation is used, it must reflect real working conditions by</w:t>
      </w:r>
      <w:r w:rsidRPr="008B3A6C">
        <w:t xml:space="preserve"> modelling industry operating conditions and contingencies, as well as, using suitable facilities, equipment and resources. </w:t>
      </w:r>
    </w:p>
    <w:p w:rsidR="005575E3" w:rsidP="005575E3">
      <w:pPr>
        <w:pStyle w:val="BodyText"/>
      </w:pPr>
      <w:r w:rsidRPr="008B3A6C">
        <w:t xml:space="preserve">Assessors must satisfy the Standards for Registered Training Organisations (RTOs) 2015/AQTF mandatory competency requirements for </w:t>
      </w:r>
      <w:r w:rsidRPr="008B3A6C">
        <w:t>assessors.</w:t>
      </w:r>
    </w:p>
    <w:p w:rsidR="00000000" w:rsidRPr="008B3A6C" w:rsidP="008B3A6C">
      <w:pPr>
        <w:pStyle w:val="Heading1"/>
      </w:pPr>
      <w:bookmarkStart w:id="5" w:name="O_652854"/>
      <w:bookmarkEnd w:id="5"/>
      <w:r w:rsidRPr="008B3A6C">
        <w:t>Links</w:t>
      </w:r>
    </w:p>
    <w:p w:rsidR="00000000" w:rsidRPr="008B3A6C" w:rsidP="005575E3">
      <w:pPr>
        <w:pStyle w:val="BodyText"/>
      </w:pPr>
      <w:r w:rsidRPr="008B3A6C">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93D01">
        <w:rPr>
          <w:rStyle w:val="Hyperlink"/>
        </w:rPr>
        <w:t>https://vetnet.gov.au/Pages/TrainingDocs.aspx?q=5e0c25cc-3d9d-4b43-80d3-bd22cc4f1e53</w:t>
      </w:r>
      <w:r>
        <w:fldChar w:fldCharType="end"/>
      </w:r>
    </w:p>
    <w:p w:rsidR="00000000" w:rsidRPr="008B3A6C" w:rsidP="008B3A6C"/>
    <w:sectPr w:rsidSect="008B3A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6C" w:rsidRPr="005575E3" w:rsidP="005575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5E3" w:rsidP="008B3A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575E3" w:rsidP="008B3A6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575E3" w:rsidP="008B3A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5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A6C" w:rsidRPr="005575E3" w:rsidP="005575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A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5E3" w:rsidRPr="002D2AF8" w:rsidP="008B3A6C">
    <w:pPr>
      <w:pStyle w:val="Header"/>
      <w:framePr w:wrap="around"/>
    </w:pPr>
    <w:r>
      <w:fldChar w:fldCharType="begin"/>
    </w:r>
    <w:r>
      <w:instrText xml:space="preserve"> TITLE   \* MERGEFORMAT </w:instrText>
    </w:r>
    <w:r>
      <w:fldChar w:fldCharType="separate"/>
    </w:r>
    <w:r>
      <w:t>Assessment Requirements for CHCCDE003 Work within a community development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575E3" w:rsidP="008B3A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169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722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E73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A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A6C"/>
    <w:pPr>
      <w:spacing w:before="360" w:after="60"/>
      <w:outlineLvl w:val="0"/>
    </w:pPr>
    <w:rPr>
      <w:sz w:val="32"/>
    </w:rPr>
  </w:style>
  <w:style w:type="paragraph" w:styleId="Heading2">
    <w:name w:val="heading 2"/>
    <w:basedOn w:val="HeadingBase"/>
    <w:next w:val="BodyText"/>
    <w:link w:val="Heading2Char"/>
    <w:qFormat/>
    <w:rsid w:val="008B3A6C"/>
    <w:pPr>
      <w:keepLines/>
      <w:spacing w:before="240" w:after="120"/>
      <w:outlineLvl w:val="1"/>
    </w:pPr>
    <w:rPr>
      <w:sz w:val="28"/>
      <w:szCs w:val="40"/>
    </w:rPr>
  </w:style>
  <w:style w:type="paragraph" w:styleId="Heading3">
    <w:name w:val="heading 3"/>
    <w:basedOn w:val="HeadingBase"/>
    <w:next w:val="BodyText"/>
    <w:link w:val="Heading3Char"/>
    <w:qFormat/>
    <w:rsid w:val="008B3A6C"/>
    <w:pPr>
      <w:spacing w:before="180" w:after="120"/>
      <w:outlineLvl w:val="2"/>
    </w:pPr>
    <w:rPr>
      <w:spacing w:val="-10"/>
      <w:kern w:val="32"/>
    </w:rPr>
  </w:style>
  <w:style w:type="paragraph" w:styleId="Heading4">
    <w:name w:val="heading 4"/>
    <w:basedOn w:val="HeadingBase"/>
    <w:next w:val="BodyText"/>
    <w:link w:val="Heading4Char"/>
    <w:qFormat/>
    <w:rsid w:val="008B3A6C"/>
    <w:pPr>
      <w:spacing w:before="160" w:after="120"/>
      <w:outlineLvl w:val="3"/>
    </w:pPr>
    <w:rPr>
      <w:sz w:val="22"/>
    </w:rPr>
  </w:style>
  <w:style w:type="paragraph" w:styleId="Heading5">
    <w:name w:val="heading 5"/>
    <w:basedOn w:val="HeadingBase"/>
    <w:next w:val="Normal"/>
    <w:link w:val="Heading5Char"/>
    <w:qFormat/>
    <w:rsid w:val="008B3A6C"/>
    <w:pPr>
      <w:spacing w:before="80"/>
      <w:outlineLvl w:val="4"/>
    </w:pPr>
    <w:rPr>
      <w:color w:val="918585"/>
      <w:sz w:val="20"/>
    </w:rPr>
  </w:style>
  <w:style w:type="paragraph" w:styleId="Heading6">
    <w:name w:val="heading 6"/>
    <w:basedOn w:val="HeadingBase"/>
    <w:next w:val="Normal"/>
    <w:link w:val="Heading6Char"/>
    <w:qFormat/>
    <w:rsid w:val="008B3A6C"/>
    <w:pPr>
      <w:spacing w:before="60"/>
      <w:outlineLvl w:val="5"/>
    </w:pPr>
    <w:rPr>
      <w:color w:val="918585"/>
      <w:sz w:val="20"/>
    </w:rPr>
  </w:style>
  <w:style w:type="paragraph" w:styleId="Heading7">
    <w:name w:val="heading 7"/>
    <w:basedOn w:val="Normal"/>
    <w:next w:val="Normal"/>
    <w:link w:val="Heading7Char"/>
    <w:qFormat/>
    <w:rsid w:val="008B3A6C"/>
    <w:pPr>
      <w:ind w:left="720"/>
      <w:outlineLvl w:val="6"/>
    </w:pPr>
    <w:rPr>
      <w:i/>
    </w:rPr>
  </w:style>
  <w:style w:type="paragraph" w:styleId="Heading8">
    <w:name w:val="heading 8"/>
    <w:basedOn w:val="Normal"/>
    <w:next w:val="Normal"/>
    <w:link w:val="Heading8Char"/>
    <w:qFormat/>
    <w:rsid w:val="008B3A6C"/>
    <w:pPr>
      <w:ind w:left="720"/>
      <w:outlineLvl w:val="7"/>
    </w:pPr>
    <w:rPr>
      <w:i/>
    </w:rPr>
  </w:style>
  <w:style w:type="paragraph" w:styleId="Heading9">
    <w:name w:val="heading 9"/>
    <w:basedOn w:val="Normal"/>
    <w:next w:val="Normal"/>
    <w:link w:val="Heading9Char"/>
    <w:qFormat/>
    <w:rsid w:val="008B3A6C"/>
    <w:pPr>
      <w:ind w:left="720"/>
      <w:outlineLvl w:val="8"/>
    </w:pPr>
    <w:rPr>
      <w:i/>
    </w:rPr>
  </w:style>
  <w:style w:type="character" w:default="1" w:styleId="DefaultParagraphFont">
    <w:name w:val="Default Paragraph Font"/>
    <w:uiPriority w:val="1"/>
    <w:unhideWhenUsed/>
    <w:rsid w:val="008B3A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A6C"/>
  </w:style>
  <w:style w:type="character" w:customStyle="1" w:styleId="Heading1Char">
    <w:name w:val="Heading 1 Char"/>
    <w:basedOn w:val="DefaultParagraphFont"/>
    <w:link w:val="Heading1"/>
    <w:rsid w:val="008B3A6C"/>
    <w:rPr>
      <w:rFonts w:ascii="Times New Roman" w:eastAsia="Times New Roman" w:hAnsi="Times New Roman" w:cs="Times New Roman"/>
      <w:b/>
      <w:sz w:val="32"/>
      <w:szCs w:val="20"/>
      <w:lang w:eastAsia="en-US"/>
    </w:rPr>
  </w:style>
  <w:style w:type="paragraph" w:styleId="BodyText">
    <w:name w:val="Body Text"/>
    <w:basedOn w:val="Normal"/>
    <w:link w:val="BodyTextChar"/>
    <w:rsid w:val="008B3A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A6C"/>
    <w:rPr>
      <w:rFonts w:ascii="Times New Roman" w:eastAsia="Times New Roman" w:hAnsi="Times New Roman" w:cs="Times New Roman"/>
      <w:sz w:val="24"/>
      <w:lang w:eastAsia="en-US"/>
    </w:rPr>
  </w:style>
  <w:style w:type="paragraph" w:styleId="ListBullet">
    <w:name w:val="List Bullet"/>
    <w:basedOn w:val="List"/>
    <w:rsid w:val="008B3A6C"/>
    <w:pPr>
      <w:numPr>
        <w:numId w:val="12"/>
      </w:numPr>
      <w:tabs>
        <w:tab w:val="clear" w:pos="340"/>
      </w:tabs>
      <w:spacing w:before="40" w:after="40"/>
    </w:pPr>
  </w:style>
  <w:style w:type="paragraph" w:styleId="ListBullet2">
    <w:name w:val="List Bullet 2"/>
    <w:basedOn w:val="List2"/>
    <w:rsid w:val="008B3A6C"/>
    <w:pPr>
      <w:numPr>
        <w:numId w:val="13"/>
      </w:numPr>
      <w:tabs>
        <w:tab w:val="clear" w:pos="680"/>
      </w:tabs>
    </w:pPr>
  </w:style>
  <w:style w:type="character" w:styleId="Emphasis">
    <w:name w:val="Emphasis"/>
    <w:basedOn w:val="DefaultParagraphFont"/>
    <w:qFormat/>
    <w:rsid w:val="008B3A6C"/>
    <w:rPr>
      <w:i/>
    </w:rPr>
  </w:style>
  <w:style w:type="paragraph" w:customStyle="1" w:styleId="SuperHeading">
    <w:name w:val="SuperHeading"/>
    <w:basedOn w:val="Normal"/>
    <w:rsid w:val="008B3A6C"/>
    <w:pPr>
      <w:spacing w:before="240" w:after="120"/>
      <w:outlineLvl w:val="0"/>
    </w:pPr>
    <w:rPr>
      <w:rFonts w:ascii="Times New Roman" w:hAnsi="Times New Roman"/>
      <w:b/>
      <w:sz w:val="32"/>
    </w:rPr>
  </w:style>
  <w:style w:type="paragraph" w:customStyle="1" w:styleId="AllowPageBreak">
    <w:name w:val="AllowPageBreak"/>
    <w:rsid w:val="008B3A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A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A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A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A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A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A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A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A6C"/>
    <w:rPr>
      <w:rFonts w:ascii="Courier New" w:eastAsia="Times New Roman" w:hAnsi="Courier New" w:cs="Times New Roman"/>
      <w:i/>
      <w:szCs w:val="20"/>
      <w:lang w:eastAsia="en-US"/>
    </w:rPr>
  </w:style>
  <w:style w:type="paragraph" w:customStyle="1" w:styleId="HeadingBase">
    <w:name w:val="Heading Base"/>
    <w:rsid w:val="008B3A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A6C"/>
    <w:pPr>
      <w:tabs>
        <w:tab w:val="right" w:leader="dot" w:pos="9072"/>
      </w:tabs>
      <w:ind w:left="567"/>
    </w:pPr>
    <w:rPr>
      <w:szCs w:val="22"/>
    </w:rPr>
  </w:style>
  <w:style w:type="paragraph" w:customStyle="1" w:styleId="TOCBase">
    <w:name w:val="TOC Base"/>
    <w:rsid w:val="008B3A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A6C"/>
    <w:pPr>
      <w:tabs>
        <w:tab w:val="right" w:leader="dot" w:pos="9072"/>
      </w:tabs>
      <w:spacing w:before="40" w:after="40"/>
      <w:ind w:left="284"/>
    </w:pPr>
    <w:rPr>
      <w:rFonts w:ascii="Times New Roman" w:hAnsi="Times New Roman"/>
    </w:rPr>
  </w:style>
  <w:style w:type="paragraph" w:styleId="TOC1">
    <w:name w:val="toc 1"/>
    <w:basedOn w:val="TOCBase"/>
    <w:next w:val="Normal"/>
    <w:rsid w:val="008B3A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A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A6C"/>
    <w:rPr>
      <w:rFonts w:ascii="Times New Roman" w:eastAsia="Times New Roman" w:hAnsi="Times New Roman" w:cs="Times New Roman"/>
      <w:sz w:val="16"/>
      <w:lang w:eastAsia="en-US"/>
    </w:rPr>
  </w:style>
  <w:style w:type="paragraph" w:styleId="Title">
    <w:name w:val="Title"/>
    <w:basedOn w:val="HeadingBase"/>
    <w:link w:val="TitleChar"/>
    <w:qFormat/>
    <w:rsid w:val="008B3A6C"/>
    <w:pPr>
      <w:spacing w:before="5040"/>
      <w:jc w:val="center"/>
    </w:pPr>
    <w:rPr>
      <w:sz w:val="48"/>
      <w:szCs w:val="72"/>
      <w:lang w:val="en-US"/>
    </w:rPr>
  </w:style>
  <w:style w:type="character" w:customStyle="1" w:styleId="TitleChar">
    <w:name w:val="Title Char"/>
    <w:basedOn w:val="DefaultParagraphFont"/>
    <w:link w:val="Title"/>
    <w:rsid w:val="008B3A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A6C"/>
    <w:pPr>
      <w:tabs>
        <w:tab w:val="left" w:pos="3600"/>
        <w:tab w:val="left" w:pos="3958"/>
      </w:tabs>
    </w:pPr>
  </w:style>
  <w:style w:type="paragraph" w:styleId="List">
    <w:name w:val="List"/>
    <w:basedOn w:val="BodyText"/>
    <w:next w:val="BodyText"/>
    <w:rsid w:val="008B3A6C"/>
    <w:pPr>
      <w:tabs>
        <w:tab w:val="left" w:pos="340"/>
      </w:tabs>
      <w:spacing w:before="60" w:after="60"/>
      <w:ind w:left="340" w:hanging="340"/>
    </w:pPr>
  </w:style>
  <w:style w:type="paragraph" w:customStyle="1" w:styleId="Note">
    <w:name w:val="Note"/>
    <w:basedOn w:val="BodyText"/>
    <w:rsid w:val="008B3A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3A6C"/>
    <w:rPr>
      <w:b/>
      <w:spacing w:val="0"/>
    </w:rPr>
  </w:style>
  <w:style w:type="paragraph" w:customStyle="1" w:styleId="SuperTitle">
    <w:name w:val="SuperTitle"/>
    <w:basedOn w:val="Title"/>
    <w:rsid w:val="008B3A6C"/>
    <w:pPr>
      <w:framePr w:wrap="auto" w:hAnchor="text" w:y="6049"/>
    </w:pPr>
    <w:rPr>
      <w:color w:val="000000"/>
      <w:sz w:val="40"/>
    </w:rPr>
  </w:style>
  <w:style w:type="paragraph" w:customStyle="1" w:styleId="TOCTitle">
    <w:name w:val="TOCTitle"/>
    <w:basedOn w:val="Heading1"/>
    <w:rsid w:val="008B3A6C"/>
    <w:pPr>
      <w:spacing w:after="240"/>
      <w:jc w:val="center"/>
      <w:outlineLvl w:val="9"/>
    </w:pPr>
    <w:rPr>
      <w:caps/>
    </w:rPr>
  </w:style>
  <w:style w:type="paragraph" w:customStyle="1" w:styleId="Version">
    <w:name w:val="Version"/>
    <w:rsid w:val="008B3A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A6C"/>
    <w:pPr>
      <w:keepNext w:val="0"/>
      <w:tabs>
        <w:tab w:val="right" w:pos="4176"/>
      </w:tabs>
      <w:ind w:left="198" w:hanging="198"/>
    </w:pPr>
    <w:rPr>
      <w:rFonts w:ascii="Garamond" w:hAnsi="Garamond"/>
    </w:rPr>
  </w:style>
  <w:style w:type="paragraph" w:styleId="IndexHeading">
    <w:name w:val="index heading"/>
    <w:basedOn w:val="Normal"/>
    <w:next w:val="Index1"/>
    <w:semiHidden/>
    <w:rsid w:val="008B3A6C"/>
    <w:pPr>
      <w:spacing w:before="120" w:after="120"/>
    </w:pPr>
    <w:rPr>
      <w:rFonts w:ascii="Arial" w:hAnsi="Arial"/>
      <w:b/>
      <w:color w:val="918585"/>
      <w:sz w:val="24"/>
    </w:rPr>
  </w:style>
  <w:style w:type="paragraph" w:styleId="Header">
    <w:name w:val="header"/>
    <w:basedOn w:val="Normal"/>
    <w:link w:val="HeaderChar"/>
    <w:rsid w:val="008B3A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A6C"/>
    <w:rPr>
      <w:rFonts w:ascii="Times New Roman" w:eastAsia="Times New Roman" w:hAnsi="Times New Roman" w:cs="Times New Roman"/>
      <w:sz w:val="16"/>
      <w:szCs w:val="20"/>
      <w:lang w:val="en-GB" w:eastAsia="en-US"/>
    </w:rPr>
  </w:style>
  <w:style w:type="paragraph" w:customStyle="1" w:styleId="Chapter">
    <w:name w:val="Chapter"/>
    <w:basedOn w:val="Normal"/>
    <w:rsid w:val="008B3A6C"/>
    <w:pPr>
      <w:spacing w:before="240"/>
    </w:pPr>
    <w:rPr>
      <w:rFonts w:ascii="Times New Roman" w:hAnsi="Times New Roman"/>
      <w:smallCaps/>
      <w:spacing w:val="80"/>
      <w:sz w:val="28"/>
    </w:rPr>
  </w:style>
  <w:style w:type="paragraph" w:customStyle="1" w:styleId="InChapter">
    <w:name w:val="InChapter"/>
    <w:basedOn w:val="Heading3"/>
    <w:rsid w:val="008B3A6C"/>
    <w:pPr>
      <w:spacing w:after="240"/>
      <w:outlineLvl w:val="9"/>
    </w:pPr>
    <w:rPr>
      <w:noProof/>
    </w:rPr>
  </w:style>
  <w:style w:type="paragraph" w:styleId="Index2">
    <w:name w:val="index 2"/>
    <w:basedOn w:val="Normal"/>
    <w:next w:val="Normal"/>
    <w:semiHidden/>
    <w:rsid w:val="008B3A6C"/>
    <w:pPr>
      <w:tabs>
        <w:tab w:val="right" w:pos="4176"/>
      </w:tabs>
      <w:ind w:left="568" w:hanging="284"/>
    </w:pPr>
    <w:rPr>
      <w:rFonts w:ascii="Garamond" w:hAnsi="Garamond"/>
    </w:rPr>
  </w:style>
  <w:style w:type="paragraph" w:customStyle="1" w:styleId="Byline">
    <w:name w:val="Byline"/>
    <w:rsid w:val="008B3A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A6C"/>
    <w:pPr>
      <w:tabs>
        <w:tab w:val="clear" w:pos="3600"/>
        <w:tab w:val="clear" w:pos="3958"/>
      </w:tabs>
      <w:jc w:val="right"/>
    </w:pPr>
  </w:style>
  <w:style w:type="paragraph" w:styleId="Caption">
    <w:name w:val="caption"/>
    <w:basedOn w:val="BodyText"/>
    <w:next w:val="Normal"/>
    <w:qFormat/>
    <w:rsid w:val="008B3A6C"/>
    <w:pPr>
      <w:framePr w:w="2268" w:hSpace="181" w:vSpace="181" w:wrap="around" w:vAnchor="text" w:hAnchor="page" w:x="1135" w:y="285" w:anchorLock="1"/>
    </w:pPr>
    <w:rPr>
      <w:i/>
    </w:rPr>
  </w:style>
  <w:style w:type="paragraph" w:customStyle="1" w:styleId="MiniTOCTitle">
    <w:name w:val="MiniTOCTitle"/>
    <w:basedOn w:val="Heading4"/>
    <w:rsid w:val="008B3A6C"/>
    <w:pPr>
      <w:spacing w:before="240"/>
      <w:outlineLvl w:val="9"/>
    </w:pPr>
    <w:rPr>
      <w:noProof/>
      <w:sz w:val="24"/>
    </w:rPr>
  </w:style>
  <w:style w:type="paragraph" w:customStyle="1" w:styleId="MiniTOCItem">
    <w:name w:val="MiniTOCItem"/>
    <w:basedOn w:val="ListBullet"/>
    <w:rsid w:val="008B3A6C"/>
    <w:pPr>
      <w:numPr>
        <w:numId w:val="0"/>
      </w:numPr>
      <w:tabs>
        <w:tab w:val="right" w:leader="dot" w:pos="6521"/>
      </w:tabs>
      <w:spacing w:before="0" w:after="0"/>
    </w:pPr>
  </w:style>
  <w:style w:type="paragraph" w:customStyle="1" w:styleId="TOFTitle">
    <w:name w:val="TOFTitle"/>
    <w:basedOn w:val="TOCTitle"/>
    <w:rsid w:val="008B3A6C"/>
  </w:style>
  <w:style w:type="paragraph" w:styleId="TableofFigures">
    <w:name w:val="table of figures"/>
    <w:basedOn w:val="Normal"/>
    <w:next w:val="Normal"/>
    <w:semiHidden/>
    <w:rsid w:val="008B3A6C"/>
    <w:pPr>
      <w:tabs>
        <w:tab w:val="right" w:leader="dot" w:pos="9072"/>
      </w:tabs>
      <w:ind w:left="970" w:hanging="403"/>
    </w:pPr>
    <w:rPr>
      <w:rFonts w:ascii="Times New Roman" w:hAnsi="Times New Roman"/>
      <w:b/>
    </w:rPr>
  </w:style>
  <w:style w:type="paragraph" w:styleId="ListNumber">
    <w:name w:val="List Number"/>
    <w:basedOn w:val="List"/>
    <w:rsid w:val="008B3A6C"/>
    <w:pPr>
      <w:numPr>
        <w:numId w:val="15"/>
      </w:numPr>
      <w:tabs>
        <w:tab w:val="clear" w:pos="340"/>
      </w:tabs>
    </w:pPr>
  </w:style>
  <w:style w:type="character" w:customStyle="1" w:styleId="WingdingSymbols">
    <w:name w:val="Wingding Symbols"/>
    <w:rsid w:val="008B3A6C"/>
    <w:rPr>
      <w:rFonts w:ascii="Wingdings" w:hAnsi="Wingdings"/>
    </w:rPr>
  </w:style>
  <w:style w:type="paragraph" w:customStyle="1" w:styleId="TableHeading">
    <w:name w:val="Table Heading"/>
    <w:basedOn w:val="HeadingBase"/>
    <w:rsid w:val="008B3A6C"/>
    <w:pPr>
      <w:keepLines/>
      <w:pBdr>
        <w:bottom w:val="single" w:sz="6" w:space="1" w:color="918585"/>
      </w:pBdr>
      <w:spacing w:before="240"/>
    </w:pPr>
  </w:style>
  <w:style w:type="character" w:customStyle="1" w:styleId="HotSpot">
    <w:name w:val="HotSpot"/>
    <w:rsid w:val="008B3A6C"/>
    <w:rPr>
      <w:color w:val="0033CC"/>
      <w:u w:val="none"/>
    </w:rPr>
  </w:style>
  <w:style w:type="paragraph" w:customStyle="1" w:styleId="BodyTextRight">
    <w:name w:val="Body Text Right"/>
    <w:basedOn w:val="BodyText"/>
    <w:rsid w:val="008B3A6C"/>
    <w:pPr>
      <w:spacing w:before="0" w:after="0"/>
      <w:jc w:val="right"/>
    </w:pPr>
  </w:style>
  <w:style w:type="paragraph" w:styleId="Index3">
    <w:name w:val="index 3"/>
    <w:basedOn w:val="ListNumber2"/>
    <w:next w:val="Normal"/>
    <w:semiHidden/>
    <w:rsid w:val="008B3A6C"/>
    <w:pPr>
      <w:numPr>
        <w:numId w:val="0"/>
      </w:numPr>
      <w:tabs>
        <w:tab w:val="right" w:leader="dot" w:pos="4176"/>
      </w:tabs>
    </w:pPr>
  </w:style>
  <w:style w:type="paragraph" w:styleId="ListNumber2">
    <w:name w:val="List Number 2"/>
    <w:basedOn w:val="List2"/>
    <w:rsid w:val="008B3A6C"/>
    <w:pPr>
      <w:numPr>
        <w:numId w:val="10"/>
      </w:numPr>
      <w:tabs>
        <w:tab w:val="clear" w:pos="1060"/>
      </w:tabs>
    </w:pPr>
  </w:style>
  <w:style w:type="paragraph" w:customStyle="1" w:styleId="MarginNote">
    <w:name w:val="Margin Note"/>
    <w:basedOn w:val="BodyText"/>
    <w:rsid w:val="008B3A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A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A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A6C"/>
    <w:rPr>
      <w:sz w:val="32"/>
    </w:rPr>
  </w:style>
  <w:style w:type="paragraph" w:customStyle="1" w:styleId="HeadingProcedure">
    <w:name w:val="Heading Procedure"/>
    <w:basedOn w:val="HeadingBase"/>
    <w:next w:val="Normal"/>
    <w:rsid w:val="008B3A6C"/>
    <w:pPr>
      <w:tabs>
        <w:tab w:val="left" w:pos="0"/>
      </w:tabs>
      <w:spacing w:before="120" w:after="60"/>
    </w:pPr>
    <w:rPr>
      <w:i/>
      <w:color w:val="918585"/>
      <w:sz w:val="22"/>
    </w:rPr>
  </w:style>
  <w:style w:type="paragraph" w:customStyle="1" w:styleId="TableBodyText">
    <w:name w:val="Table Body Text"/>
    <w:basedOn w:val="BodyText"/>
    <w:rsid w:val="008B3A6C"/>
    <w:pPr>
      <w:spacing w:before="60" w:after="60"/>
    </w:pPr>
  </w:style>
  <w:style w:type="paragraph" w:styleId="ListContinue">
    <w:name w:val="List Continue"/>
    <w:basedOn w:val="List"/>
    <w:rsid w:val="008B3A6C"/>
    <w:pPr>
      <w:ind w:firstLine="0"/>
    </w:pPr>
  </w:style>
  <w:style w:type="paragraph" w:customStyle="1" w:styleId="ListNote">
    <w:name w:val="List Note"/>
    <w:basedOn w:val="List"/>
    <w:rsid w:val="008B3A6C"/>
    <w:pPr>
      <w:pBdr>
        <w:top w:val="single" w:sz="6" w:space="2" w:color="918585"/>
        <w:bottom w:val="single" w:sz="6" w:space="2" w:color="918585"/>
      </w:pBdr>
      <w:tabs>
        <w:tab w:val="left" w:pos="1021"/>
      </w:tabs>
      <w:ind w:firstLine="0"/>
    </w:pPr>
  </w:style>
  <w:style w:type="paragraph" w:customStyle="1" w:styleId="Warning">
    <w:name w:val="Warning"/>
    <w:basedOn w:val="BodyText"/>
    <w:rsid w:val="008B3A6C"/>
    <w:pPr>
      <w:shd w:val="clear" w:color="auto" w:fill="D9D9D9"/>
      <w:tabs>
        <w:tab w:val="left" w:pos="992"/>
      </w:tabs>
      <w:ind w:left="119" w:right="119"/>
    </w:pPr>
    <w:rPr>
      <w:sz w:val="20"/>
    </w:rPr>
  </w:style>
  <w:style w:type="paragraph" w:customStyle="1" w:styleId="MarginIcons">
    <w:name w:val="Margin Icons"/>
    <w:basedOn w:val="BodyText"/>
    <w:rsid w:val="008B3A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A6C"/>
    <w:rPr>
      <w:rFonts w:ascii="Courier New" w:hAnsi="Courier New"/>
    </w:rPr>
  </w:style>
  <w:style w:type="paragraph" w:customStyle="1" w:styleId="NoteBullet">
    <w:name w:val="Note Bullet"/>
    <w:basedOn w:val="Note"/>
    <w:rsid w:val="008B3A6C"/>
    <w:pPr>
      <w:tabs>
        <w:tab w:val="clear" w:pos="680"/>
      </w:tabs>
      <w:spacing w:before="60" w:after="60"/>
    </w:pPr>
  </w:style>
  <w:style w:type="paragraph" w:customStyle="1" w:styleId="SubHeading2">
    <w:name w:val="SubHeading2"/>
    <w:basedOn w:val="HeadingBase"/>
    <w:rsid w:val="008B3A6C"/>
    <w:pPr>
      <w:spacing w:before="240" w:after="60"/>
    </w:pPr>
    <w:rPr>
      <w:sz w:val="20"/>
    </w:rPr>
  </w:style>
  <w:style w:type="paragraph" w:customStyle="1" w:styleId="SubHeading1">
    <w:name w:val="SubHeading1"/>
    <w:basedOn w:val="HeadingBase"/>
    <w:rsid w:val="008B3A6C"/>
    <w:pPr>
      <w:spacing w:before="240" w:after="60"/>
    </w:pPr>
    <w:rPr>
      <w:color w:val="918585"/>
      <w:sz w:val="22"/>
    </w:rPr>
  </w:style>
  <w:style w:type="paragraph" w:customStyle="1" w:styleId="SideHeading">
    <w:name w:val="Side Heading"/>
    <w:basedOn w:val="HeadingBase"/>
    <w:rsid w:val="008B3A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A6C"/>
    <w:pPr>
      <w:tabs>
        <w:tab w:val="num" w:pos="360"/>
      </w:tabs>
    </w:pPr>
  </w:style>
  <w:style w:type="paragraph" w:styleId="PlainText">
    <w:name w:val="Plain Text"/>
    <w:basedOn w:val="Normal"/>
    <w:link w:val="PlainTextChar"/>
    <w:rsid w:val="008B3A6C"/>
    <w:rPr>
      <w:sz w:val="20"/>
    </w:rPr>
  </w:style>
  <w:style w:type="character" w:customStyle="1" w:styleId="PlainTextChar">
    <w:name w:val="Plain Text Char"/>
    <w:basedOn w:val="DefaultParagraphFont"/>
    <w:link w:val="PlainText"/>
    <w:rsid w:val="008B3A6C"/>
    <w:rPr>
      <w:rFonts w:ascii="Courier New" w:eastAsia="Times New Roman" w:hAnsi="Courier New" w:cs="Times New Roman"/>
      <w:sz w:val="20"/>
      <w:szCs w:val="20"/>
      <w:lang w:eastAsia="en-US"/>
    </w:rPr>
  </w:style>
  <w:style w:type="character" w:customStyle="1" w:styleId="MenuOption">
    <w:name w:val="Menu Option"/>
    <w:basedOn w:val="DefaultParagraphFont"/>
    <w:rsid w:val="008B3A6C"/>
    <w:rPr>
      <w:b/>
      <w:smallCaps/>
    </w:rPr>
  </w:style>
  <w:style w:type="paragraph" w:customStyle="1" w:styleId="TableListNumber">
    <w:name w:val="Table List Number"/>
    <w:basedOn w:val="ListNumber"/>
    <w:rsid w:val="008B3A6C"/>
    <w:pPr>
      <w:numPr>
        <w:numId w:val="0"/>
      </w:numPr>
    </w:pPr>
  </w:style>
  <w:style w:type="paragraph" w:styleId="TOC4">
    <w:name w:val="toc 4"/>
    <w:basedOn w:val="TOCBase"/>
    <w:next w:val="Normal"/>
    <w:semiHidden/>
    <w:rsid w:val="008B3A6C"/>
    <w:pPr>
      <w:tabs>
        <w:tab w:val="right" w:leader="dot" w:pos="9071"/>
      </w:tabs>
      <w:ind w:left="1701"/>
    </w:pPr>
  </w:style>
  <w:style w:type="paragraph" w:customStyle="1" w:styleId="ListAlpha">
    <w:name w:val="List Alpha"/>
    <w:basedOn w:val="List"/>
    <w:rsid w:val="008B3A6C"/>
    <w:pPr>
      <w:numPr>
        <w:numId w:val="9"/>
      </w:numPr>
    </w:pPr>
  </w:style>
  <w:style w:type="paragraph" w:customStyle="1" w:styleId="ListAlpha2">
    <w:name w:val="List Alpha 2"/>
    <w:basedOn w:val="List2"/>
    <w:rsid w:val="008B3A6C"/>
    <w:pPr>
      <w:numPr>
        <w:numId w:val="8"/>
      </w:numPr>
    </w:pPr>
  </w:style>
  <w:style w:type="paragraph" w:styleId="List2">
    <w:name w:val="List 2"/>
    <w:basedOn w:val="BodyText"/>
    <w:rsid w:val="008B3A6C"/>
    <w:pPr>
      <w:tabs>
        <w:tab w:val="left" w:pos="680"/>
      </w:tabs>
      <w:spacing w:before="60" w:after="60"/>
      <w:ind w:left="680" w:hanging="340"/>
    </w:pPr>
  </w:style>
  <w:style w:type="paragraph" w:styleId="List3">
    <w:name w:val="List 3"/>
    <w:basedOn w:val="BodyText"/>
    <w:rsid w:val="008B3A6C"/>
    <w:pPr>
      <w:tabs>
        <w:tab w:val="left" w:pos="1021"/>
      </w:tabs>
      <w:spacing w:before="60" w:after="60"/>
      <w:ind w:left="1020" w:hanging="340"/>
    </w:pPr>
  </w:style>
  <w:style w:type="paragraph" w:styleId="List4">
    <w:name w:val="List 4"/>
    <w:basedOn w:val="BodyText"/>
    <w:rsid w:val="008B3A6C"/>
    <w:pPr>
      <w:tabs>
        <w:tab w:val="left" w:pos="1361"/>
      </w:tabs>
      <w:spacing w:before="60" w:after="60"/>
      <w:ind w:left="1361" w:hanging="340"/>
    </w:pPr>
  </w:style>
  <w:style w:type="paragraph" w:styleId="List5">
    <w:name w:val="List 5"/>
    <w:basedOn w:val="BodyText"/>
    <w:rsid w:val="008B3A6C"/>
    <w:pPr>
      <w:tabs>
        <w:tab w:val="left" w:pos="1701"/>
      </w:tabs>
      <w:spacing w:before="60" w:after="60"/>
      <w:ind w:left="1701" w:hanging="340"/>
    </w:pPr>
  </w:style>
  <w:style w:type="paragraph" w:styleId="ListBullet3">
    <w:name w:val="List Bullet 3"/>
    <w:basedOn w:val="List3"/>
    <w:rsid w:val="008B3A6C"/>
    <w:pPr>
      <w:numPr>
        <w:numId w:val="14"/>
      </w:numPr>
      <w:tabs>
        <w:tab w:val="clear" w:pos="1021"/>
      </w:tabs>
      <w:ind w:left="1037" w:hanging="357"/>
    </w:pPr>
  </w:style>
  <w:style w:type="paragraph" w:styleId="ListBullet4">
    <w:name w:val="List Bullet 4"/>
    <w:basedOn w:val="List4"/>
    <w:rsid w:val="008B3A6C"/>
    <w:pPr>
      <w:numPr>
        <w:numId w:val="3"/>
      </w:numPr>
      <w:tabs>
        <w:tab w:val="clear" w:pos="1361"/>
      </w:tabs>
    </w:pPr>
  </w:style>
  <w:style w:type="paragraph" w:styleId="ListBullet5">
    <w:name w:val="List Bullet 5"/>
    <w:basedOn w:val="List5"/>
    <w:rsid w:val="008B3A6C"/>
    <w:pPr>
      <w:numPr>
        <w:numId w:val="4"/>
      </w:numPr>
    </w:pPr>
  </w:style>
  <w:style w:type="paragraph" w:styleId="ListContinue2">
    <w:name w:val="List Continue 2"/>
    <w:basedOn w:val="List2"/>
    <w:rsid w:val="008B3A6C"/>
    <w:pPr>
      <w:ind w:firstLine="0"/>
    </w:pPr>
  </w:style>
  <w:style w:type="paragraph" w:styleId="ListContinue3">
    <w:name w:val="List Continue 3"/>
    <w:basedOn w:val="List3"/>
    <w:rsid w:val="008B3A6C"/>
    <w:pPr>
      <w:ind w:left="1021" w:firstLine="0"/>
    </w:pPr>
  </w:style>
  <w:style w:type="paragraph" w:styleId="ListContinue4">
    <w:name w:val="List Continue 4"/>
    <w:basedOn w:val="List4"/>
    <w:rsid w:val="008B3A6C"/>
    <w:pPr>
      <w:ind w:firstLine="0"/>
    </w:pPr>
  </w:style>
  <w:style w:type="paragraph" w:styleId="ListContinue5">
    <w:name w:val="List Continue 5"/>
    <w:basedOn w:val="List5"/>
    <w:rsid w:val="008B3A6C"/>
    <w:pPr>
      <w:ind w:firstLine="0"/>
    </w:pPr>
  </w:style>
  <w:style w:type="paragraph" w:styleId="ListNumber3">
    <w:name w:val="List Number 3"/>
    <w:basedOn w:val="List3"/>
    <w:rsid w:val="008B3A6C"/>
    <w:pPr>
      <w:numPr>
        <w:numId w:val="5"/>
      </w:numPr>
    </w:pPr>
  </w:style>
  <w:style w:type="paragraph" w:styleId="ListNumber4">
    <w:name w:val="List Number 4"/>
    <w:basedOn w:val="List4"/>
    <w:rsid w:val="008B3A6C"/>
    <w:pPr>
      <w:numPr>
        <w:numId w:val="6"/>
      </w:numPr>
    </w:pPr>
  </w:style>
  <w:style w:type="paragraph" w:styleId="ListNumber5">
    <w:name w:val="List Number 5"/>
    <w:basedOn w:val="List5"/>
    <w:rsid w:val="008B3A6C"/>
    <w:pPr>
      <w:numPr>
        <w:numId w:val="7"/>
      </w:numPr>
    </w:pPr>
  </w:style>
  <w:style w:type="paragraph" w:styleId="BlockText">
    <w:name w:val="Block Text"/>
    <w:basedOn w:val="Normal"/>
    <w:rsid w:val="008B3A6C"/>
    <w:pPr>
      <w:spacing w:after="120"/>
      <w:ind w:left="1440" w:right="1440"/>
    </w:pPr>
  </w:style>
  <w:style w:type="character" w:customStyle="1" w:styleId="Subscript">
    <w:name w:val="Subscript"/>
    <w:basedOn w:val="DefaultParagraphFont"/>
    <w:rsid w:val="008B3A6C"/>
    <w:rPr>
      <w:sz w:val="16"/>
      <w:vertAlign w:val="subscript"/>
    </w:rPr>
  </w:style>
  <w:style w:type="character" w:customStyle="1" w:styleId="Superscript">
    <w:name w:val="Superscript"/>
    <w:basedOn w:val="DefaultParagraphFont"/>
    <w:rsid w:val="008B3A6C"/>
    <w:rPr>
      <w:sz w:val="16"/>
      <w:vertAlign w:val="superscript"/>
    </w:rPr>
  </w:style>
  <w:style w:type="character" w:customStyle="1" w:styleId="Symbols">
    <w:name w:val="Symbols"/>
    <w:basedOn w:val="DefaultParagraphFont"/>
    <w:rsid w:val="008B3A6C"/>
    <w:rPr>
      <w:rFonts w:ascii="Symbol" w:hAnsi="Symbol"/>
    </w:rPr>
  </w:style>
  <w:style w:type="character" w:customStyle="1" w:styleId="MenuOptions">
    <w:name w:val="Menu Options"/>
    <w:basedOn w:val="DefaultParagraphFont"/>
    <w:rsid w:val="008B3A6C"/>
    <w:rPr>
      <w:rFonts w:ascii="Arial Narrow" w:hAnsi="Arial Narrow"/>
      <w:smallCaps/>
    </w:rPr>
  </w:style>
  <w:style w:type="character" w:customStyle="1" w:styleId="Buttons">
    <w:name w:val="Buttons"/>
    <w:basedOn w:val="DefaultParagraphFont"/>
    <w:rsid w:val="008B3A6C"/>
    <w:rPr>
      <w:b/>
    </w:rPr>
  </w:style>
  <w:style w:type="character" w:customStyle="1" w:styleId="Underlined">
    <w:name w:val="Underlined"/>
    <w:basedOn w:val="DefaultParagraphFont"/>
    <w:rsid w:val="008B3A6C"/>
    <w:rPr>
      <w:u w:val="single"/>
    </w:rPr>
  </w:style>
  <w:style w:type="paragraph" w:customStyle="1" w:styleId="TableBodyTextRight">
    <w:name w:val="Table Body Text Right"/>
    <w:basedOn w:val="TableBodyText"/>
    <w:rsid w:val="008B3A6C"/>
    <w:pPr>
      <w:widowControl w:val="0"/>
      <w:autoSpaceDE w:val="0"/>
      <w:autoSpaceDN w:val="0"/>
      <w:adjustRightInd w:val="0"/>
      <w:jc w:val="right"/>
    </w:pPr>
    <w:rPr>
      <w:rFonts w:cs="Arial"/>
      <w:szCs w:val="18"/>
    </w:rPr>
  </w:style>
  <w:style w:type="paragraph" w:customStyle="1" w:styleId="CopyrightText">
    <w:name w:val="Copyright Text"/>
    <w:basedOn w:val="BodyText"/>
    <w:rsid w:val="008B3A6C"/>
    <w:rPr>
      <w:sz w:val="18"/>
    </w:rPr>
  </w:style>
  <w:style w:type="paragraph" w:customStyle="1" w:styleId="BodySmallRight">
    <w:name w:val="Body Small Right"/>
    <w:basedOn w:val="BodyTextRight"/>
    <w:rsid w:val="008B3A6C"/>
    <w:rPr>
      <w:sz w:val="18"/>
      <w:szCs w:val="18"/>
    </w:rPr>
  </w:style>
  <w:style w:type="paragraph" w:customStyle="1" w:styleId="MarginEdition">
    <w:name w:val="Margin Edition"/>
    <w:basedOn w:val="MarginNote"/>
    <w:rsid w:val="008B3A6C"/>
    <w:pPr>
      <w:spacing w:before="0" w:after="0"/>
    </w:pPr>
    <w:rPr>
      <w:rFonts w:ascii="Times New Roman" w:hAnsi="Times New Roman"/>
      <w:color w:val="999999"/>
    </w:rPr>
  </w:style>
  <w:style w:type="paragraph" w:customStyle="1" w:styleId="Spacer">
    <w:name w:val="Spacer"/>
    <w:basedOn w:val="Normal"/>
    <w:rsid w:val="008B3A6C"/>
    <w:rPr>
      <w:sz w:val="2"/>
      <w:szCs w:val="2"/>
    </w:rPr>
  </w:style>
  <w:style w:type="character" w:customStyle="1" w:styleId="Small">
    <w:name w:val="Small"/>
    <w:basedOn w:val="DefaultParagraphFont"/>
    <w:rsid w:val="008B3A6C"/>
    <w:rPr>
      <w:sz w:val="16"/>
    </w:rPr>
  </w:style>
  <w:style w:type="paragraph" w:customStyle="1" w:styleId="WideTable">
    <w:name w:val="Wide Table"/>
    <w:basedOn w:val="Normal"/>
    <w:rsid w:val="008B3A6C"/>
    <w:pPr>
      <w:ind w:left="-1418"/>
    </w:pPr>
    <w:rPr>
      <w:sz w:val="2"/>
      <w:szCs w:val="2"/>
    </w:rPr>
  </w:style>
  <w:style w:type="character" w:styleId="PageNumber">
    <w:name w:val="page number"/>
    <w:basedOn w:val="DefaultParagraphFont"/>
    <w:rsid w:val="008B3A6C"/>
  </w:style>
  <w:style w:type="paragraph" w:styleId="Quote">
    <w:name w:val="Quote"/>
    <w:basedOn w:val="Heading1"/>
    <w:link w:val="QuoteChar"/>
    <w:qFormat/>
    <w:rsid w:val="008B3A6C"/>
    <w:rPr>
      <w:b w:val="0"/>
      <w:sz w:val="72"/>
      <w:szCs w:val="72"/>
      <w:lang w:val="en-NZ"/>
    </w:rPr>
  </w:style>
  <w:style w:type="character" w:customStyle="1" w:styleId="QuoteChar">
    <w:name w:val="Quote Char"/>
    <w:basedOn w:val="DefaultParagraphFont"/>
    <w:link w:val="Quote"/>
    <w:rsid w:val="008B3A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A6C"/>
    <w:pPr>
      <w:pageBreakBefore/>
    </w:pPr>
  </w:style>
  <w:style w:type="paragraph" w:customStyle="1" w:styleId="Border">
    <w:name w:val="Border"/>
    <w:basedOn w:val="Normal"/>
    <w:qFormat/>
    <w:rsid w:val="008B3A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A6C"/>
    <w:rPr>
      <w:b/>
      <w:bCs/>
      <w:i/>
      <w:iCs/>
      <w:color w:val="auto"/>
    </w:rPr>
  </w:style>
  <w:style w:type="paragraph" w:styleId="IntenseQuote">
    <w:name w:val="Intense Quote"/>
    <w:basedOn w:val="Normal"/>
    <w:next w:val="Normal"/>
    <w:link w:val="IntenseQuoteChar"/>
    <w:uiPriority w:val="30"/>
    <w:qFormat/>
    <w:rsid w:val="008B3A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A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A6C"/>
    <w:rPr>
      <w:smallCaps/>
      <w:color w:val="auto"/>
      <w:u w:val="single"/>
    </w:rPr>
  </w:style>
  <w:style w:type="character" w:styleId="IntenseReference">
    <w:name w:val="Intense Reference"/>
    <w:basedOn w:val="DefaultParagraphFont"/>
    <w:uiPriority w:val="32"/>
    <w:qFormat/>
    <w:rsid w:val="008B3A6C"/>
    <w:rPr>
      <w:b/>
      <w:bCs/>
      <w:smallCaps/>
      <w:color w:val="auto"/>
      <w:spacing w:val="5"/>
      <w:u w:val="single"/>
    </w:rPr>
  </w:style>
  <w:style w:type="paragraph" w:customStyle="1" w:styleId="2ColumnHeading">
    <w:name w:val="2Column Heading"/>
    <w:basedOn w:val="BodyText"/>
    <w:qFormat/>
    <w:rsid w:val="008B3A6C"/>
    <w:pPr>
      <w:spacing w:after="60"/>
      <w:ind w:left="-2268"/>
    </w:pPr>
    <w:rPr>
      <w:b/>
    </w:rPr>
  </w:style>
  <w:style w:type="paragraph" w:customStyle="1" w:styleId="Heading1TOC">
    <w:name w:val="Heading1 TOC"/>
    <w:basedOn w:val="Normal"/>
    <w:qFormat/>
    <w:rsid w:val="008B3A6C"/>
    <w:pPr>
      <w:spacing w:before="240" w:after="120"/>
    </w:pPr>
    <w:rPr>
      <w:rFonts w:ascii="Times New Roman" w:hAnsi="Times New Roman"/>
      <w:b/>
      <w:sz w:val="32"/>
    </w:rPr>
  </w:style>
  <w:style w:type="paragraph" w:customStyle="1" w:styleId="Heading2TOC">
    <w:name w:val="Heading2 TOC"/>
    <w:basedOn w:val="Normal"/>
    <w:qFormat/>
    <w:rsid w:val="008B3A6C"/>
    <w:pPr>
      <w:spacing w:before="240" w:after="60"/>
    </w:pPr>
    <w:rPr>
      <w:rFonts w:ascii="Times New Roman" w:hAnsi="Times New Roman"/>
      <w:b/>
      <w:sz w:val="28"/>
    </w:rPr>
  </w:style>
  <w:style w:type="character" w:customStyle="1" w:styleId="Underline">
    <w:name w:val="Underline"/>
    <w:basedOn w:val="DefaultParagraphFont"/>
    <w:qFormat/>
    <w:rsid w:val="008B3A6C"/>
    <w:rPr>
      <w:u w:val="single"/>
    </w:rPr>
  </w:style>
  <w:style w:type="character" w:customStyle="1" w:styleId="BoldandItalics">
    <w:name w:val="Bold and Italics"/>
    <w:qFormat/>
    <w:rsid w:val="008B3A6C"/>
    <w:rPr>
      <w:b/>
      <w:i/>
      <w:u w:val="none"/>
    </w:rPr>
  </w:style>
  <w:style w:type="paragraph" w:styleId="BalloonText">
    <w:name w:val="Balloon Text"/>
    <w:basedOn w:val="Normal"/>
    <w:link w:val="BalloonTextChar"/>
    <w:rsid w:val="008B3A6C"/>
    <w:rPr>
      <w:rFonts w:ascii="Tahoma" w:hAnsi="Tahoma" w:cs="Tahoma"/>
      <w:sz w:val="16"/>
      <w:szCs w:val="16"/>
    </w:rPr>
  </w:style>
  <w:style w:type="character" w:customStyle="1" w:styleId="BalloonTextChar">
    <w:name w:val="Balloon Text Char"/>
    <w:basedOn w:val="DefaultParagraphFont"/>
    <w:link w:val="BalloonText"/>
    <w:rsid w:val="008B3A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A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A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A6C"/>
    <w:rPr>
      <w:b/>
      <w:color w:val="660033"/>
      <w:spacing w:val="0"/>
    </w:rPr>
  </w:style>
  <w:style w:type="paragraph" w:customStyle="1" w:styleId="Nameditemlist">
    <w:name w:val="Named item list"/>
    <w:basedOn w:val="BodyText"/>
    <w:qFormat/>
    <w:rsid w:val="008B3A6C"/>
    <w:pPr>
      <w:tabs>
        <w:tab w:val="left" w:pos="2835"/>
      </w:tabs>
      <w:ind w:left="2835" w:hanging="2835"/>
    </w:pPr>
  </w:style>
  <w:style w:type="paragraph" w:customStyle="1" w:styleId="BodyTextnopadding">
    <w:name w:val="Body Text no padding"/>
    <w:basedOn w:val="BodyText"/>
    <w:qFormat/>
    <w:rsid w:val="008B3A6C"/>
    <w:pPr>
      <w:spacing w:before="0" w:after="0"/>
    </w:pPr>
  </w:style>
  <w:style w:type="paragraph" w:customStyle="1" w:styleId="BodyTextBold">
    <w:name w:val="Body Text Bold"/>
    <w:basedOn w:val="BodyText"/>
    <w:qFormat/>
    <w:rsid w:val="008B3A6C"/>
    <w:rPr>
      <w:b/>
    </w:rPr>
  </w:style>
  <w:style w:type="character" w:styleId="Hyperlink">
    <w:name w:val="Hyperlink"/>
    <w:basedOn w:val="DefaultParagraphFont"/>
    <w:uiPriority w:val="99"/>
    <w:unhideWhenUsed/>
    <w:rsid w:val="005575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2410</Characters>
  <Application>Microsoft Office Word</Application>
  <DocSecurity>0</DocSecurity>
  <Lines>65</Lines>
  <Paragraphs>43</Paragraphs>
  <ScaleCrop>false</ScaleCrop>
  <Company>Author-it Software Corporation Ltd.</Company>
  <LinksUpToDate>false</LinksUpToDate>
  <CharactersWithSpaces>2720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CHCCDE003 Work within a community development framework</dc:title>
  <dc:subject>Approved</dc:subject>
  <dc:creator>SkillsIQ</dc:creator>
  <cp:keywords>Release: 1</cp:keywords>
  <dc:description>Review Date: 12 April 2008</dc:description>
  <cp:lastModifiedBy>HSD_TPCMSd.prod</cp:lastModifiedBy>
  <cp:revision>3</cp:revision>
  <dcterms:created xsi:type="dcterms:W3CDTF">2023-07-02T02:21:00Z</dcterms:created>
  <dcterms:modified xsi:type="dcterms:W3CDTF">2023-07-02T02:21:00Z</dcterms:modified>
</cp:coreProperties>
</file>