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1AC8" w:rsidP="00061A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CHCCCS037 Visit client residence</w:t>
      </w:r>
      <w:r>
        <w:fldChar w:fldCharType="end"/>
      </w:r>
    </w:p>
    <w:p w:rsidR="00061AC8" w:rsidP="00061AC8">
      <w:pPr>
        <w:pStyle w:val="Version"/>
        <w:sectPr w:rsidSect="005E63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634A" w:rsidP="005E634A">
      <w:pPr>
        <w:pStyle w:val="SuperHeading"/>
      </w:pPr>
      <w:r w:rsidRPr="005E634A">
        <w:t>Assessment Requirements for CHCCCS037 Visit client residence</w:t>
      </w:r>
    </w:p>
    <w:p w:rsidR="00000000" w:rsidRPr="005E634A" w:rsidP="005E634A">
      <w:pPr>
        <w:pStyle w:val="Heading1"/>
      </w:pPr>
      <w:bookmarkStart w:id="1" w:name="O_1223953"/>
      <w:bookmarkEnd w:id="1"/>
      <w:r w:rsidRPr="005E634A">
        <w:t>Modification History</w:t>
      </w:r>
    </w:p>
    <w:p w:rsidR="00000000" w:rsidRPr="005E634A" w:rsidP="00061AC8">
      <w:pPr>
        <w:pStyle w:val="BodyText"/>
      </w:pPr>
      <w:r w:rsidRPr="005E634A">
        <w:t>Not applicable.</w:t>
      </w:r>
    </w:p>
    <w:p w:rsidR="00000000" w:rsidRPr="005E634A" w:rsidP="005E634A">
      <w:pPr>
        <w:pStyle w:val="Heading1"/>
      </w:pPr>
      <w:bookmarkStart w:id="2" w:name="O_1223956"/>
      <w:bookmarkEnd w:id="2"/>
      <w:r w:rsidRPr="005E634A">
        <w:t>Performance Evidence</w:t>
      </w:r>
    </w:p>
    <w:p w:rsidR="00000000" w:rsidRPr="005E634A" w:rsidP="00061AC8">
      <w:pPr>
        <w:pStyle w:val="BodyText"/>
      </w:pPr>
      <w:r w:rsidRPr="005E634A">
        <w:t>Evidence of the ability to complete tasks outlined in elements and performance criteria of this unit in the context of the job role, and:</w:t>
      </w:r>
    </w:p>
    <w:p w:rsidR="00000000" w:rsidRPr="005E634A" w:rsidP="005E634A">
      <w:pPr>
        <w:pStyle w:val="ListBullet"/>
      </w:pPr>
      <w:r w:rsidRPr="005E634A">
        <w:t xml:space="preserve">schedule, prepare for </w:t>
      </w:r>
      <w:r w:rsidRPr="005E634A">
        <w:t>and undertake visits to five different people in their place of residence</w:t>
      </w:r>
    </w:p>
    <w:p w:rsidR="00000000" w:rsidRPr="005E634A" w:rsidP="005E634A">
      <w:pPr>
        <w:pStyle w:val="ListBullet"/>
      </w:pPr>
      <w:r w:rsidRPr="005E634A">
        <w:t>identify hazards or risks present during the above visits and respond according to organisational policies and procedures and work health and safety (WHS) standards</w:t>
      </w:r>
    </w:p>
    <w:p w:rsidR="00000000" w:rsidRPr="005E634A" w:rsidP="005E634A">
      <w:pPr>
        <w:pStyle w:val="ListBullet"/>
      </w:pPr>
      <w:r w:rsidRPr="005E634A">
        <w:t>document all aspe</w:t>
      </w:r>
      <w:r w:rsidRPr="005E634A">
        <w:t>cts, make referrals and complete reports for each of the above visits according to the person’s needs and organisational policies and procedures.</w:t>
      </w:r>
    </w:p>
    <w:p w:rsidR="00000000" w:rsidRPr="005E634A" w:rsidP="005E634A">
      <w:pPr>
        <w:pStyle w:val="AllowPageBreak"/>
      </w:pPr>
    </w:p>
    <w:p w:rsidR="00000000" w:rsidRPr="005E634A" w:rsidP="005E634A">
      <w:pPr>
        <w:pStyle w:val="Heading1"/>
      </w:pPr>
      <w:bookmarkStart w:id="3" w:name="O_1223955"/>
      <w:bookmarkEnd w:id="3"/>
      <w:r w:rsidRPr="005E634A">
        <w:t>Knowledge Evidence</w:t>
      </w:r>
    </w:p>
    <w:p w:rsidR="00000000" w:rsidRPr="005E634A" w:rsidP="00061AC8">
      <w:pPr>
        <w:pStyle w:val="BodyText"/>
      </w:pPr>
      <w:r w:rsidRPr="005E634A">
        <w:t>Demonstrated knowledge required to complete the tasks outlined in elemen</w:t>
      </w:r>
      <w:r w:rsidRPr="005E634A">
        <w:t>ts and performance criteria of this unit:</w:t>
      </w:r>
    </w:p>
    <w:p w:rsidR="00000000" w:rsidRPr="005E634A" w:rsidP="005E634A">
      <w:pPr>
        <w:pStyle w:val="ListBullet"/>
      </w:pPr>
      <w:r w:rsidRPr="005E634A">
        <w:t>issues relevant to visiting a client residence</w:t>
      </w:r>
    </w:p>
    <w:p w:rsidR="00000000" w:rsidRPr="005E634A" w:rsidP="005E634A">
      <w:pPr>
        <w:pStyle w:val="ListBullet"/>
      </w:pPr>
      <w:r w:rsidRPr="005E634A">
        <w:t>different types of residences</w:t>
      </w:r>
    </w:p>
    <w:p w:rsidR="00000000" w:rsidRPr="005E634A" w:rsidP="005E634A">
      <w:pPr>
        <w:pStyle w:val="ListBullet"/>
      </w:pPr>
      <w:r w:rsidRPr="005E634A">
        <w:t>organisational policies and procedures relating to:</w:t>
      </w:r>
    </w:p>
    <w:p w:rsidR="00000000" w:rsidRPr="005E634A" w:rsidP="005E634A">
      <w:pPr>
        <w:pStyle w:val="ListBullet2"/>
      </w:pPr>
      <w:r w:rsidRPr="005E634A">
        <w:t>dealing with difficult or challenging situations</w:t>
      </w:r>
    </w:p>
    <w:p w:rsidR="00000000" w:rsidRPr="005E634A" w:rsidP="005E634A">
      <w:pPr>
        <w:pStyle w:val="ListBullet2"/>
      </w:pPr>
      <w:r w:rsidRPr="005E634A">
        <w:t>dealing with ethical dilemmas and behaviours of concern</w:t>
      </w:r>
    </w:p>
    <w:p w:rsidR="00000000" w:rsidRPr="005E634A" w:rsidP="005E634A">
      <w:pPr>
        <w:pStyle w:val="ListBullet2"/>
      </w:pPr>
      <w:r w:rsidRPr="005E634A">
        <w:t>infection control</w:t>
      </w:r>
    </w:p>
    <w:p w:rsidR="00000000" w:rsidRPr="005E634A" w:rsidP="005E634A">
      <w:pPr>
        <w:pStyle w:val="ListBullet2"/>
      </w:pPr>
      <w:r w:rsidRPr="005E634A">
        <w:t>reporting issues observed during visits</w:t>
      </w:r>
    </w:p>
    <w:p w:rsidR="00000000" w:rsidRPr="005E634A" w:rsidP="005E634A">
      <w:pPr>
        <w:pStyle w:val="ListBullet2"/>
      </w:pPr>
      <w:r w:rsidRPr="005E634A">
        <w:t>working in unfamiliar and unpredictable environments</w:t>
      </w:r>
    </w:p>
    <w:p w:rsidR="00000000" w:rsidRPr="005E634A" w:rsidP="005E634A">
      <w:pPr>
        <w:pStyle w:val="ListBullet2"/>
      </w:pPr>
      <w:r w:rsidRPr="005E634A">
        <w:t xml:space="preserve">working alone </w:t>
      </w:r>
    </w:p>
    <w:p w:rsidR="00000000" w:rsidRPr="005E634A" w:rsidP="005E634A">
      <w:pPr>
        <w:pStyle w:val="ListBullet2"/>
      </w:pPr>
      <w:r w:rsidRPr="005E634A">
        <w:t>working in home environments</w:t>
      </w:r>
    </w:p>
    <w:p w:rsidR="00000000" w:rsidRPr="005E634A" w:rsidP="005E634A">
      <w:pPr>
        <w:pStyle w:val="ListBullet2"/>
      </w:pPr>
      <w:r w:rsidRPr="005E634A">
        <w:t>duress</w:t>
      </w:r>
    </w:p>
    <w:p w:rsidR="00000000" w:rsidRPr="005E634A" w:rsidP="005E634A">
      <w:pPr>
        <w:pStyle w:val="ListBullet"/>
      </w:pPr>
      <w:r w:rsidRPr="005E634A">
        <w:t>basic home fire safety and applicable</w:t>
      </w:r>
      <w:r w:rsidRPr="005E634A">
        <w:t xml:space="preserve"> state or territory smoke alarm legislation</w:t>
      </w:r>
    </w:p>
    <w:p w:rsidR="00000000" w:rsidRPr="005E634A" w:rsidP="005E634A">
      <w:pPr>
        <w:pStyle w:val="ListBullet"/>
      </w:pPr>
      <w:r w:rsidRPr="005E634A">
        <w:t>work health and safety (WHS) standards</w:t>
      </w:r>
    </w:p>
    <w:p w:rsidR="00000000" w:rsidRPr="005E634A" w:rsidP="005E634A">
      <w:pPr>
        <w:pStyle w:val="ListBullet"/>
      </w:pPr>
      <w:r w:rsidRPr="005E634A">
        <w:t>legal and ethical requirements and how these are applied in an organisation and individual practice:</w:t>
      </w:r>
    </w:p>
    <w:p w:rsidR="00000000" w:rsidRPr="005E634A" w:rsidP="005E634A">
      <w:pPr>
        <w:pStyle w:val="ListBullet2"/>
      </w:pPr>
      <w:r w:rsidRPr="005E634A">
        <w:t>duty of care</w:t>
      </w:r>
    </w:p>
    <w:p w:rsidR="00000000" w:rsidRPr="005E634A" w:rsidP="005E634A">
      <w:pPr>
        <w:pStyle w:val="ListBullet2"/>
      </w:pPr>
      <w:r w:rsidRPr="005E634A">
        <w:t>dignity of risk</w:t>
      </w:r>
    </w:p>
    <w:p w:rsidR="00000000" w:rsidRPr="005E634A" w:rsidP="005E634A">
      <w:pPr>
        <w:pStyle w:val="ListBullet2"/>
      </w:pPr>
      <w:r w:rsidRPr="005E634A">
        <w:t>human rights</w:t>
      </w:r>
    </w:p>
    <w:p w:rsidR="00000000" w:rsidRPr="005E634A" w:rsidP="005E634A">
      <w:pPr>
        <w:pStyle w:val="ListBullet2"/>
      </w:pPr>
      <w:r w:rsidRPr="005E634A">
        <w:t>discrimination</w:t>
      </w:r>
    </w:p>
    <w:p w:rsidR="00000000" w:rsidRPr="005E634A" w:rsidP="005E634A">
      <w:pPr>
        <w:pStyle w:val="ListBullet2"/>
      </w:pPr>
      <w:r w:rsidRPr="005E634A">
        <w:t>mandatory repo</w:t>
      </w:r>
      <w:r w:rsidRPr="005E634A">
        <w:t>rting</w:t>
      </w:r>
    </w:p>
    <w:p w:rsidR="00000000" w:rsidRPr="005E634A" w:rsidP="005E634A">
      <w:pPr>
        <w:pStyle w:val="ListBullet2"/>
      </w:pPr>
      <w:r w:rsidRPr="005E634A">
        <w:t>practice standards</w:t>
      </w:r>
    </w:p>
    <w:p w:rsidR="00000000" w:rsidRPr="005E634A" w:rsidP="005E634A">
      <w:pPr>
        <w:pStyle w:val="ListBullet2"/>
      </w:pPr>
      <w:r w:rsidRPr="005E634A">
        <w:t>privacy, confidentiality and disclosure</w:t>
      </w:r>
    </w:p>
    <w:p w:rsidR="00000000" w:rsidRPr="005E634A" w:rsidP="005E634A">
      <w:pPr>
        <w:pStyle w:val="ListBullet2"/>
      </w:pPr>
      <w:r w:rsidRPr="005E634A">
        <w:t>work role boundaries, responsibilities and limitations</w:t>
      </w:r>
    </w:p>
    <w:p w:rsidR="00000000" w:rsidRPr="005E634A" w:rsidP="005E634A">
      <w:pPr>
        <w:pStyle w:val="ListBullet2"/>
      </w:pPr>
      <w:r w:rsidRPr="005E634A">
        <w:t>work as part of a multidisciplinary team.</w:t>
      </w:r>
    </w:p>
    <w:p w:rsidR="00000000" w:rsidRPr="005E634A" w:rsidP="005E634A">
      <w:pPr>
        <w:pStyle w:val="AllowPageBreak"/>
      </w:pPr>
    </w:p>
    <w:p w:rsidR="00000000" w:rsidRPr="005E634A" w:rsidP="005E634A">
      <w:pPr>
        <w:pStyle w:val="Heading1"/>
      </w:pPr>
      <w:bookmarkStart w:id="4" w:name="O_1223954"/>
      <w:bookmarkEnd w:id="4"/>
      <w:r w:rsidRPr="005E634A">
        <w:t>Assessment Conditions</w:t>
      </w:r>
    </w:p>
    <w:p w:rsidR="00000000" w:rsidRPr="005E634A" w:rsidP="00061AC8">
      <w:pPr>
        <w:pStyle w:val="BodyText"/>
      </w:pPr>
      <w:r w:rsidRPr="005E634A">
        <w:t>Skills must be demonstrated in the workplace or a simulated environment that reflects workplace conditions.</w:t>
      </w:r>
    </w:p>
    <w:p w:rsidR="00000000" w:rsidRPr="005E634A" w:rsidP="00061AC8">
      <w:pPr>
        <w:pStyle w:val="BodyText"/>
      </w:pPr>
      <w:r w:rsidRPr="005E634A">
        <w:t>Assessment must ensure access to:</w:t>
      </w:r>
    </w:p>
    <w:p w:rsidR="00000000" w:rsidRPr="005E634A" w:rsidP="005E634A">
      <w:pPr>
        <w:pStyle w:val="ListBullet"/>
      </w:pPr>
      <w:r w:rsidRPr="005E634A">
        <w:t xml:space="preserve">facilities, equipment and resources that reflect real working conditions and model industry operating conditions </w:t>
      </w:r>
      <w:r w:rsidRPr="005E634A">
        <w:t>and contingencies</w:t>
      </w:r>
    </w:p>
    <w:p w:rsidR="00000000" w:rsidRPr="005E634A" w:rsidP="005E634A">
      <w:pPr>
        <w:pStyle w:val="ListBullet"/>
      </w:pPr>
      <w:r w:rsidRPr="005E634A">
        <w:t>organisational policies and procedures</w:t>
      </w:r>
    </w:p>
    <w:p w:rsidR="00000000" w:rsidRPr="005E634A" w:rsidP="005E634A">
      <w:pPr>
        <w:pStyle w:val="ListBullet"/>
      </w:pPr>
      <w:r w:rsidRPr="005E634A">
        <w:t>opportunities for engagement with care recipients or people who participate in simulations and scenarios that involve provision of care in the recipient’s residence.</w:t>
      </w:r>
    </w:p>
    <w:p w:rsidR="00000000" w:rsidRPr="005E634A" w:rsidP="00061AC8">
      <w:pPr>
        <w:pStyle w:val="BodyText"/>
      </w:pPr>
      <w:r w:rsidRPr="005E634A">
        <w:t>Assessors must satisfy the Standa</w:t>
      </w:r>
      <w:r w:rsidRPr="005E634A">
        <w:t>rds for Registered Training Organisations’ requirements for assessors.</w:t>
      </w:r>
    </w:p>
    <w:p w:rsidR="00000000" w:rsidRPr="005E634A" w:rsidP="005E634A">
      <w:pPr>
        <w:pStyle w:val="Heading1"/>
      </w:pPr>
      <w:bookmarkStart w:id="5" w:name="O_1223952"/>
      <w:bookmarkEnd w:id="5"/>
      <w:r w:rsidRPr="005E634A">
        <w:t>Links</w:t>
      </w:r>
    </w:p>
    <w:p w:rsidR="00000000" w:rsidRPr="005E634A" w:rsidP="00061AC8">
      <w:pPr>
        <w:pStyle w:val="BodyText"/>
      </w:pPr>
      <w:r w:rsidRPr="005E63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EF30F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5E634A" w:rsidP="005E634A"/>
    <w:sectPr w:rsidSect="005E63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3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34A" w:rsidRPr="00061AC8" w:rsidP="00061A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3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AC8" w:rsidP="005E63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1AC8" w:rsidP="005E63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61AC8" w:rsidP="005E63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3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A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634A" w:rsidRPr="00061AC8" w:rsidP="00061A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3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AC8" w:rsidRPr="002D2AF8" w:rsidP="005E63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CHCCCS037 Visit client residence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061AC8" w:rsidP="005E63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0068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7EB0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C2FB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63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63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63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63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63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63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63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63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63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63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63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634A"/>
  </w:style>
  <w:style w:type="character" w:customStyle="1" w:styleId="Heading1Char">
    <w:name w:val="Heading 1 Char"/>
    <w:basedOn w:val="DefaultParagraphFont"/>
    <w:link w:val="Heading1"/>
    <w:rsid w:val="005E63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63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63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634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E634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E63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63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63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63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63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63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63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63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63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63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63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63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63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63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63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63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63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63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63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63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63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63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634A"/>
    <w:rPr>
      <w:b/>
      <w:spacing w:val="0"/>
    </w:rPr>
  </w:style>
  <w:style w:type="paragraph" w:customStyle="1" w:styleId="SuperTitle">
    <w:name w:val="SuperTitle"/>
    <w:basedOn w:val="Title"/>
    <w:rsid w:val="005E63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63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63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63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63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63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63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63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63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63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63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63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634A"/>
    <w:rPr>
      <w:i/>
    </w:rPr>
  </w:style>
  <w:style w:type="paragraph" w:styleId="Caption">
    <w:name w:val="caption"/>
    <w:basedOn w:val="BodyText"/>
    <w:next w:val="Normal"/>
    <w:qFormat/>
    <w:rsid w:val="005E63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63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63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634A"/>
  </w:style>
  <w:style w:type="paragraph" w:styleId="TableofFigures">
    <w:name w:val="table of figures"/>
    <w:basedOn w:val="Normal"/>
    <w:next w:val="Normal"/>
    <w:semiHidden/>
    <w:rsid w:val="005E63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63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634A"/>
    <w:rPr>
      <w:rFonts w:ascii="Wingdings" w:hAnsi="Wingdings"/>
    </w:rPr>
  </w:style>
  <w:style w:type="paragraph" w:customStyle="1" w:styleId="TableHeading">
    <w:name w:val="Table Heading"/>
    <w:basedOn w:val="HeadingBase"/>
    <w:rsid w:val="005E63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634A"/>
    <w:rPr>
      <w:color w:val="0033CC"/>
      <w:u w:val="none"/>
    </w:rPr>
  </w:style>
  <w:style w:type="paragraph" w:customStyle="1" w:styleId="BodyTextRight">
    <w:name w:val="Body Text Right"/>
    <w:basedOn w:val="BodyText"/>
    <w:rsid w:val="005E63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63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63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63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63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63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634A"/>
    <w:rPr>
      <w:sz w:val="32"/>
    </w:rPr>
  </w:style>
  <w:style w:type="paragraph" w:customStyle="1" w:styleId="HeadingProcedure">
    <w:name w:val="Heading Procedure"/>
    <w:basedOn w:val="HeadingBase"/>
    <w:next w:val="Normal"/>
    <w:rsid w:val="005E63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634A"/>
    <w:pPr>
      <w:spacing w:before="60" w:after="60"/>
    </w:pPr>
  </w:style>
  <w:style w:type="paragraph" w:styleId="ListContinue">
    <w:name w:val="List Continue"/>
    <w:basedOn w:val="List"/>
    <w:rsid w:val="005E634A"/>
    <w:pPr>
      <w:ind w:firstLine="0"/>
    </w:pPr>
  </w:style>
  <w:style w:type="paragraph" w:customStyle="1" w:styleId="ListNote">
    <w:name w:val="List Note"/>
    <w:basedOn w:val="List"/>
    <w:rsid w:val="005E63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63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63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634A"/>
    <w:rPr>
      <w:rFonts w:ascii="Courier New" w:hAnsi="Courier New"/>
    </w:rPr>
  </w:style>
  <w:style w:type="paragraph" w:customStyle="1" w:styleId="NoteBullet">
    <w:name w:val="Note Bullet"/>
    <w:basedOn w:val="Note"/>
    <w:rsid w:val="005E63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63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63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63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63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63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63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634A"/>
    <w:rPr>
      <w:b/>
      <w:smallCaps/>
    </w:rPr>
  </w:style>
  <w:style w:type="paragraph" w:customStyle="1" w:styleId="TableListNumber">
    <w:name w:val="Table List Number"/>
    <w:basedOn w:val="ListNumber"/>
    <w:rsid w:val="005E63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63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634A"/>
    <w:pPr>
      <w:numPr>
        <w:numId w:val="9"/>
      </w:numPr>
    </w:pPr>
  </w:style>
  <w:style w:type="paragraph" w:customStyle="1" w:styleId="ListAlpha2">
    <w:name w:val="List Alpha 2"/>
    <w:basedOn w:val="List2"/>
    <w:rsid w:val="005E634A"/>
    <w:pPr>
      <w:numPr>
        <w:numId w:val="8"/>
      </w:numPr>
    </w:pPr>
  </w:style>
  <w:style w:type="paragraph" w:styleId="List2">
    <w:name w:val="List 2"/>
    <w:basedOn w:val="BodyText"/>
    <w:rsid w:val="005E63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63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63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63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63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63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634A"/>
    <w:pPr>
      <w:numPr>
        <w:numId w:val="4"/>
      </w:numPr>
    </w:pPr>
  </w:style>
  <w:style w:type="paragraph" w:styleId="ListContinue2">
    <w:name w:val="List Continue 2"/>
    <w:basedOn w:val="List2"/>
    <w:rsid w:val="005E634A"/>
    <w:pPr>
      <w:ind w:firstLine="0"/>
    </w:pPr>
  </w:style>
  <w:style w:type="paragraph" w:styleId="ListContinue3">
    <w:name w:val="List Continue 3"/>
    <w:basedOn w:val="List3"/>
    <w:rsid w:val="005E634A"/>
    <w:pPr>
      <w:ind w:left="1021" w:firstLine="0"/>
    </w:pPr>
  </w:style>
  <w:style w:type="paragraph" w:styleId="ListContinue4">
    <w:name w:val="List Continue 4"/>
    <w:basedOn w:val="List4"/>
    <w:rsid w:val="005E634A"/>
    <w:pPr>
      <w:ind w:firstLine="0"/>
    </w:pPr>
  </w:style>
  <w:style w:type="paragraph" w:styleId="ListContinue5">
    <w:name w:val="List Continue 5"/>
    <w:basedOn w:val="List5"/>
    <w:rsid w:val="005E634A"/>
    <w:pPr>
      <w:ind w:firstLine="0"/>
    </w:pPr>
  </w:style>
  <w:style w:type="paragraph" w:styleId="ListNumber3">
    <w:name w:val="List Number 3"/>
    <w:basedOn w:val="List3"/>
    <w:rsid w:val="005E634A"/>
    <w:pPr>
      <w:numPr>
        <w:numId w:val="5"/>
      </w:numPr>
    </w:pPr>
  </w:style>
  <w:style w:type="paragraph" w:styleId="ListNumber4">
    <w:name w:val="List Number 4"/>
    <w:basedOn w:val="List4"/>
    <w:rsid w:val="005E634A"/>
    <w:pPr>
      <w:numPr>
        <w:numId w:val="6"/>
      </w:numPr>
    </w:pPr>
  </w:style>
  <w:style w:type="paragraph" w:styleId="ListNumber5">
    <w:name w:val="List Number 5"/>
    <w:basedOn w:val="List5"/>
    <w:rsid w:val="005E634A"/>
    <w:pPr>
      <w:numPr>
        <w:numId w:val="7"/>
      </w:numPr>
    </w:pPr>
  </w:style>
  <w:style w:type="paragraph" w:styleId="BlockText">
    <w:name w:val="Block Text"/>
    <w:basedOn w:val="Normal"/>
    <w:rsid w:val="005E63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63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634A"/>
    <w:rPr>
      <w:sz w:val="16"/>
      <w:vertAlign w:val="superscript"/>
    </w:rPr>
  </w:style>
  <w:style w:type="character" w:customStyle="1" w:styleId="Symbols">
    <w:name w:val="Symbols"/>
    <w:basedOn w:val="DefaultParagraphFont"/>
    <w:rsid w:val="005E634A"/>
    <w:rPr>
      <w:rFonts w:ascii="Symbol" w:hAnsi="Symbol"/>
    </w:rPr>
  </w:style>
  <w:style w:type="character" w:customStyle="1" w:styleId="MenuOptions">
    <w:name w:val="Menu Options"/>
    <w:basedOn w:val="DefaultParagraphFont"/>
    <w:rsid w:val="005E63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634A"/>
    <w:rPr>
      <w:b/>
    </w:rPr>
  </w:style>
  <w:style w:type="character" w:customStyle="1" w:styleId="Underlined">
    <w:name w:val="Underlined"/>
    <w:basedOn w:val="DefaultParagraphFont"/>
    <w:rsid w:val="005E634A"/>
    <w:rPr>
      <w:u w:val="single"/>
    </w:rPr>
  </w:style>
  <w:style w:type="paragraph" w:customStyle="1" w:styleId="TableBodyTextRight">
    <w:name w:val="Table Body Text Right"/>
    <w:basedOn w:val="TableBodyText"/>
    <w:rsid w:val="005E63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634A"/>
    <w:rPr>
      <w:sz w:val="18"/>
    </w:rPr>
  </w:style>
  <w:style w:type="paragraph" w:customStyle="1" w:styleId="BodySmallRight">
    <w:name w:val="Body Small Right"/>
    <w:basedOn w:val="BodyTextRight"/>
    <w:rsid w:val="005E634A"/>
    <w:rPr>
      <w:sz w:val="18"/>
      <w:szCs w:val="18"/>
    </w:rPr>
  </w:style>
  <w:style w:type="paragraph" w:customStyle="1" w:styleId="MarginEdition">
    <w:name w:val="Margin Edition"/>
    <w:basedOn w:val="MarginNote"/>
    <w:rsid w:val="005E63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634A"/>
    <w:rPr>
      <w:sz w:val="2"/>
      <w:szCs w:val="2"/>
    </w:rPr>
  </w:style>
  <w:style w:type="character" w:customStyle="1" w:styleId="Small">
    <w:name w:val="Small"/>
    <w:basedOn w:val="DefaultParagraphFont"/>
    <w:rsid w:val="005E634A"/>
    <w:rPr>
      <w:sz w:val="16"/>
    </w:rPr>
  </w:style>
  <w:style w:type="paragraph" w:customStyle="1" w:styleId="WideTable">
    <w:name w:val="Wide Table"/>
    <w:basedOn w:val="Normal"/>
    <w:rsid w:val="005E63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634A"/>
  </w:style>
  <w:style w:type="paragraph" w:styleId="Quote">
    <w:name w:val="Quote"/>
    <w:basedOn w:val="Heading1"/>
    <w:link w:val="QuoteChar"/>
    <w:qFormat/>
    <w:rsid w:val="005E63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63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634A"/>
    <w:pPr>
      <w:pageBreakBefore/>
    </w:pPr>
  </w:style>
  <w:style w:type="paragraph" w:customStyle="1" w:styleId="Border">
    <w:name w:val="Border"/>
    <w:basedOn w:val="Normal"/>
    <w:qFormat/>
    <w:rsid w:val="005E63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63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63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63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63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63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63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63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63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634A"/>
    <w:rPr>
      <w:u w:val="single"/>
    </w:rPr>
  </w:style>
  <w:style w:type="character" w:customStyle="1" w:styleId="BoldandItalics">
    <w:name w:val="Bold and Italics"/>
    <w:qFormat/>
    <w:rsid w:val="005E634A"/>
    <w:rPr>
      <w:b/>
      <w:i/>
      <w:u w:val="none"/>
    </w:rPr>
  </w:style>
  <w:style w:type="paragraph" w:styleId="BalloonText">
    <w:name w:val="Balloon Text"/>
    <w:basedOn w:val="Normal"/>
    <w:link w:val="BalloonTextChar"/>
    <w:rsid w:val="005E63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63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63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63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63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63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634A"/>
    <w:pPr>
      <w:spacing w:before="0" w:after="0"/>
    </w:pPr>
  </w:style>
  <w:style w:type="paragraph" w:customStyle="1" w:styleId="BodyTextBold">
    <w:name w:val="Body Text Bold"/>
    <w:basedOn w:val="BodyText"/>
    <w:qFormat/>
    <w:rsid w:val="005E634A"/>
    <w:rPr>
      <w:b/>
    </w:rPr>
  </w:style>
  <w:style w:type="character" w:styleId="Hyperlink">
    <w:name w:val="Hyperlink"/>
    <w:basedOn w:val="DefaultParagraphFont"/>
    <w:uiPriority w:val="99"/>
    <w:unhideWhenUsed/>
    <w:rsid w:val="00061A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348</Words>
  <Characters>2317</Characters>
  <Application>Microsoft Office Word</Application>
  <DocSecurity>0</DocSecurity>
  <Lines>66</Lines>
  <Paragraphs>53</Paragraphs>
  <ScaleCrop>false</ScaleCrop>
  <Company>Author-it Software Corporation Ltd.</Company>
  <LinksUpToDate>false</LinksUpToDate>
  <CharactersWithSpaces>2612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CHCCCS037 Visit client residence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2023-07-01T03:22:00Z</dcterms:created>
  <dcterms:modified xsi:type="dcterms:W3CDTF">2023-07-01T03:22:00Z</dcterms:modified>
</cp:coreProperties>
</file>