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52A2" w:rsidP="00B752A2">
      <w:pPr>
        <w:pStyle w:val="Title"/>
      </w:pPr>
      <w:r>
        <w:fldChar w:fldCharType="begin"/>
      </w:r>
      <w:r>
        <w:instrText xml:space="preserve"> TITLE   \* MERGEFORMAT </w:instrText>
      </w:r>
      <w:r>
        <w:fldChar w:fldCharType="separate"/>
      </w:r>
      <w:r>
        <w:t>CHCCCS035 Support people with autism spectrum disorder</w:t>
      </w:r>
      <w:r>
        <w:fldChar w:fldCharType="end"/>
      </w:r>
    </w:p>
    <w:p w:rsidR="00B752A2" w:rsidP="00B752A2">
      <w:pPr>
        <w:pStyle w:val="Version"/>
        <w:sectPr w:rsidSect="004018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18CA" w:rsidP="004018CA">
      <w:pPr>
        <w:pStyle w:val="SuperHeading"/>
      </w:pPr>
      <w:r w:rsidRPr="004018CA">
        <w:t>CHCCCS035 Support people with autism spectrum disorder</w:t>
      </w:r>
    </w:p>
    <w:p w:rsidR="00000000" w:rsidRPr="004018CA" w:rsidP="004018CA">
      <w:pPr>
        <w:pStyle w:val="Heading1"/>
      </w:pPr>
      <w:bookmarkStart w:id="1" w:name="O_1223927"/>
      <w:bookmarkEnd w:id="1"/>
      <w:r w:rsidRPr="004018CA">
        <w:t>Modification History</w:t>
      </w:r>
    </w:p>
    <w:p w:rsidR="00000000" w:rsidRPr="004018CA" w:rsidP="00B752A2">
      <w:pPr>
        <w:pStyle w:val="BodyText"/>
      </w:pPr>
      <w:r w:rsidRPr="004018CA">
        <w:t>Not applicable.</w:t>
      </w:r>
    </w:p>
    <w:p w:rsidR="00000000" w:rsidRPr="004018CA" w:rsidP="004018CA">
      <w:pPr>
        <w:pStyle w:val="Heading1"/>
      </w:pPr>
      <w:bookmarkStart w:id="2" w:name="O_1223931"/>
      <w:bookmarkEnd w:id="2"/>
      <w:r w:rsidRPr="004018CA">
        <w:t>Application</w:t>
      </w:r>
    </w:p>
    <w:p w:rsidR="00000000" w:rsidRPr="004018CA" w:rsidP="00B752A2">
      <w:pPr>
        <w:pStyle w:val="BodyText"/>
      </w:pPr>
      <w:r w:rsidRPr="004018CA">
        <w:t>This unit describes the skills and knowledge required to work with people with autism spectrum disorder (ASD), with regard for their needs and within the context of suppo</w:t>
      </w:r>
      <w:r w:rsidRPr="004018CA">
        <w:t>rt work.</w:t>
      </w:r>
    </w:p>
    <w:p w:rsidR="00000000" w:rsidRPr="004018CA" w:rsidP="00B752A2">
      <w:pPr>
        <w:pStyle w:val="BodyText"/>
      </w:pPr>
      <w:r w:rsidRPr="004018CA">
        <w:t>This unit applies to workers in a range of community services contexts who are responsible for their own outputs and are required to use some discretion and judgement. Work may be carried out under direct, indirect or remote supervision.</w:t>
      </w:r>
    </w:p>
    <w:p w:rsidR="00000000" w:rsidRPr="004018CA" w:rsidP="00B752A2">
      <w:pPr>
        <w:pStyle w:val="BodyText"/>
      </w:pPr>
      <w:r w:rsidRPr="004018CA">
        <w:t>The skill</w:t>
      </w:r>
      <w:r w:rsidRPr="004018CA">
        <w:t>s in this unit must be applied in accordance with Commonwealth and State/Territory legislation, Australian standards and industry codes of practice.</w:t>
      </w:r>
    </w:p>
    <w:p w:rsidR="00000000" w:rsidRPr="004018CA" w:rsidP="00B752A2">
      <w:pPr>
        <w:pStyle w:val="BodyText"/>
      </w:pPr>
      <w:r w:rsidRPr="004018CA">
        <w:t>No occupational licensing, certification or specific legislative requirements apply to this unit at the tim</w:t>
      </w:r>
      <w:r w:rsidRPr="004018CA">
        <w:t>e of publication.</w:t>
      </w:r>
    </w:p>
    <w:p w:rsidR="00000000" w:rsidRPr="004018CA" w:rsidP="004018CA">
      <w:pPr>
        <w:pStyle w:val="Heading1"/>
      </w:pPr>
      <w:bookmarkStart w:id="3" w:name="O_1226343"/>
      <w:bookmarkEnd w:id="3"/>
      <w:r w:rsidRPr="004018CA">
        <w:t>Pre-requisite Unit</w:t>
      </w:r>
    </w:p>
    <w:p w:rsidR="00000000" w:rsidRPr="004018CA" w:rsidP="00B752A2">
      <w:pPr>
        <w:pStyle w:val="BodyText"/>
      </w:pPr>
      <w:r w:rsidRPr="004018CA">
        <w:t>Nil</w:t>
      </w:r>
    </w:p>
    <w:p w:rsidR="00000000" w:rsidRPr="004018CA" w:rsidP="004018CA">
      <w:pPr>
        <w:pStyle w:val="Heading1"/>
      </w:pPr>
      <w:bookmarkStart w:id="4" w:name="O_1224555"/>
      <w:bookmarkEnd w:id="4"/>
      <w:r w:rsidRPr="004018CA">
        <w:t>Unit Sector</w:t>
      </w:r>
    </w:p>
    <w:p w:rsidR="00000000" w:rsidRPr="004018CA" w:rsidP="00B752A2">
      <w:pPr>
        <w:pStyle w:val="BodyText"/>
      </w:pPr>
      <w:r w:rsidRPr="004018CA">
        <w:t>Client Care and Support</w:t>
      </w:r>
    </w:p>
    <w:p w:rsidR="00000000" w:rsidRPr="004018CA" w:rsidP="004018CA">
      <w:pPr>
        <w:pStyle w:val="Heading1"/>
      </w:pPr>
      <w:bookmarkStart w:id="5" w:name="O_1223930"/>
      <w:bookmarkEnd w:id="5"/>
      <w:r w:rsidRPr="004018CA">
        <w:t>Elements and Performance Criteria</w:t>
      </w:r>
    </w:p>
    <w:tbl>
      <w:tblPr>
        <w:tblW w:w="0" w:type="auto"/>
        <w:tblLayout w:type="fixed"/>
        <w:tblCellMar>
          <w:left w:w="62" w:type="dxa"/>
          <w:right w:w="62" w:type="dxa"/>
        </w:tblCellMar>
        <w:tblLook w:val="0000"/>
      </w:tblPr>
      <w:tblGrid>
        <w:gridCol w:w="2694"/>
        <w:gridCol w:w="6350"/>
      </w:tblGrid>
      <w:tr w:rsidTr="004018C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018CA" w:rsidP="004018CA">
            <w:pPr>
              <w:pStyle w:val="BodyText"/>
            </w:pPr>
            <w:r w:rsidRPr="004018C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018CA">
            <w:pPr>
              <w:pStyle w:val="BodyText"/>
              <w:rPr>
                <w:lang w:val="en-NZ"/>
              </w:rPr>
            </w:pPr>
            <w:r w:rsidRPr="004018CA">
              <w:rPr>
                <w:rStyle w:val="SpecialBold"/>
              </w:rPr>
              <w:t>PERFORMANCE</w:t>
            </w:r>
            <w:r w:rsidRPr="004018CA">
              <w:t xml:space="preserve"> </w:t>
            </w:r>
            <w:r w:rsidRPr="004018CA">
              <w:rPr>
                <w:rStyle w:val="SpecialBold"/>
              </w:rPr>
              <w:t>CRITERIA</w:t>
            </w:r>
          </w:p>
        </w:tc>
      </w:tr>
      <w:tr w:rsidTr="004018C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018CA" w:rsidP="004018CA">
            <w:pPr>
              <w:pStyle w:val="BodyText"/>
            </w:pPr>
            <w:r w:rsidRPr="004018C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018CA">
            <w:pPr>
              <w:pStyle w:val="BodyText"/>
              <w:rPr>
                <w:lang w:val="en-NZ"/>
              </w:rPr>
            </w:pPr>
            <w:r w:rsidRPr="004018CA">
              <w:rPr>
                <w:rStyle w:val="Emphasis"/>
              </w:rPr>
              <w:t>Performance crit</w:t>
            </w:r>
            <w:r w:rsidRPr="004018CA">
              <w:rPr>
                <w:rStyle w:val="Emphasis"/>
              </w:rPr>
              <w:t>eria describe the performance needed to demonstrate achievement of the element.</w:t>
            </w:r>
          </w:p>
        </w:tc>
      </w:tr>
      <w:tr w:rsidTr="004018C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018CA">
            <w:pPr>
              <w:pStyle w:val="List"/>
              <w:rPr>
                <w:lang w:val="en-NZ"/>
              </w:rPr>
            </w:pPr>
            <w:r w:rsidRPr="004018CA">
              <w:t>1.  Plan intervention and support activities for people with autism spectrum disorder.</w:t>
            </w:r>
          </w:p>
        </w:tc>
        <w:tc>
          <w:tcPr>
            <w:tcW w:w="6350" w:type="dxa"/>
            <w:tcBorders>
              <w:top w:val="nil"/>
              <w:left w:val="nil"/>
              <w:bottom w:val="nil"/>
              <w:right w:val="nil"/>
            </w:tcBorders>
            <w:tcMar>
              <w:top w:w="0" w:type="dxa"/>
              <w:left w:w="62" w:type="dxa"/>
              <w:bottom w:w="0" w:type="dxa"/>
              <w:right w:w="62" w:type="dxa"/>
            </w:tcMar>
          </w:tcPr>
          <w:p w:rsidR="00000000" w:rsidRPr="004018CA" w:rsidP="004018CA">
            <w:pPr>
              <w:pStyle w:val="List"/>
            </w:pPr>
            <w:r w:rsidRPr="004018CA">
              <w:t>1.1. Read individualised plan to identify the person’</w:t>
            </w:r>
            <w:r w:rsidRPr="004018CA">
              <w:t>s diagnosis and core areas of functional impact.</w:t>
            </w:r>
          </w:p>
          <w:p w:rsidR="00000000" w:rsidRPr="004018CA" w:rsidP="004018CA">
            <w:pPr>
              <w:pStyle w:val="List"/>
            </w:pPr>
            <w:r w:rsidRPr="004018CA">
              <w:t>1.2. Recognise key issues affecting the person with autism spectrum disorder, their carer and family, including siblings.</w:t>
            </w:r>
          </w:p>
          <w:p w:rsidR="00000000" w:rsidRPr="004018CA" w:rsidP="004018CA">
            <w:pPr>
              <w:pStyle w:val="List"/>
            </w:pPr>
            <w:r w:rsidRPr="004018CA">
              <w:t>1.3. Recognise personal values and attitudes to take into account when planning and i</w:t>
            </w:r>
            <w:r w:rsidRPr="004018CA">
              <w:t>mplementing support activities.</w:t>
            </w:r>
          </w:p>
          <w:p w:rsidR="00000000" w:rsidP="004018CA">
            <w:pPr>
              <w:pStyle w:val="List"/>
              <w:rPr>
                <w:lang w:val="en-NZ"/>
              </w:rPr>
            </w:pPr>
            <w:r w:rsidRPr="004018CA">
              <w:t>1.4. Determine areas where additional skills and knowledge are required to provide support to the person with autism spectrum disorder according to their individual needs and seek opportunities for professional development.</w:t>
            </w:r>
          </w:p>
        </w:tc>
      </w:tr>
      <w:tr w:rsidTr="004018C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018CA">
            <w:pPr>
              <w:pStyle w:val="List"/>
              <w:rPr>
                <w:lang w:val="en-NZ"/>
              </w:rPr>
            </w:pPr>
            <w:r w:rsidRPr="004018CA">
              <w:t>2.  Respond to the needs of people with autism spectrum disorder.</w:t>
            </w:r>
          </w:p>
        </w:tc>
        <w:tc>
          <w:tcPr>
            <w:tcW w:w="6350" w:type="dxa"/>
            <w:tcBorders>
              <w:top w:val="nil"/>
              <w:left w:val="nil"/>
              <w:bottom w:val="nil"/>
              <w:right w:val="nil"/>
            </w:tcBorders>
            <w:tcMar>
              <w:top w:w="0" w:type="dxa"/>
              <w:left w:w="62" w:type="dxa"/>
              <w:bottom w:w="0" w:type="dxa"/>
              <w:right w:w="62" w:type="dxa"/>
            </w:tcMar>
          </w:tcPr>
          <w:p w:rsidR="00000000" w:rsidRPr="004018CA" w:rsidP="004018CA">
            <w:pPr>
              <w:pStyle w:val="List"/>
            </w:pPr>
            <w:r w:rsidRPr="004018CA">
              <w:t>2.1. Work with the person to provide interventions and supports according to the person’s preferences and needs and in line with the individualised plan.</w:t>
            </w:r>
          </w:p>
          <w:p w:rsidR="00000000" w:rsidRPr="004018CA" w:rsidP="004018CA">
            <w:pPr>
              <w:pStyle w:val="List"/>
            </w:pPr>
            <w:r w:rsidRPr="004018CA">
              <w:t>2.2. Implement interventions and su</w:t>
            </w:r>
            <w:r w:rsidRPr="004018CA">
              <w:t>pport strategies that uphold the needs and rights of the person and support their learning style.</w:t>
            </w:r>
          </w:p>
          <w:p w:rsidR="00000000" w:rsidRPr="004018CA" w:rsidP="004018CA">
            <w:pPr>
              <w:pStyle w:val="List"/>
            </w:pPr>
            <w:r w:rsidRPr="004018CA">
              <w:t>2.3. Support the person’s use of assistive technologies and supports in meeting their individual needs.</w:t>
            </w:r>
          </w:p>
          <w:p w:rsidR="00000000" w:rsidRPr="004018CA" w:rsidP="004018CA">
            <w:pPr>
              <w:pStyle w:val="List"/>
            </w:pPr>
            <w:r w:rsidRPr="004018CA">
              <w:t xml:space="preserve">2.4. Recognise changes in the needs of the person and </w:t>
            </w:r>
            <w:r w:rsidRPr="004018CA">
              <w:t>report to supervisor or relevant health professional.</w:t>
            </w:r>
          </w:p>
          <w:p w:rsidR="00000000" w:rsidP="004018CA">
            <w:pPr>
              <w:pStyle w:val="List"/>
              <w:rPr>
                <w:lang w:val="en-NZ"/>
              </w:rPr>
            </w:pPr>
            <w:r w:rsidRPr="004018CA">
              <w:t>2.5. Conduct support activities in a manner that promotes and achieves person-centred outcomes.</w:t>
            </w:r>
          </w:p>
        </w:tc>
      </w:tr>
      <w:tr w:rsidTr="004018C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018CA">
            <w:pPr>
              <w:pStyle w:val="List"/>
              <w:rPr>
                <w:lang w:val="en-NZ"/>
              </w:rPr>
            </w:pPr>
            <w:r w:rsidRPr="004018CA">
              <w:t>3.  Operate within a legal and ethical framework and in accordance with the professional standards of the sector.</w:t>
            </w:r>
          </w:p>
        </w:tc>
        <w:tc>
          <w:tcPr>
            <w:tcW w:w="6350" w:type="dxa"/>
            <w:tcBorders>
              <w:top w:val="nil"/>
              <w:left w:val="nil"/>
              <w:bottom w:val="nil"/>
              <w:right w:val="nil"/>
            </w:tcBorders>
            <w:tcMar>
              <w:top w:w="0" w:type="dxa"/>
              <w:left w:w="62" w:type="dxa"/>
              <w:bottom w:w="0" w:type="dxa"/>
              <w:right w:w="62" w:type="dxa"/>
            </w:tcMar>
          </w:tcPr>
          <w:p w:rsidR="00000000" w:rsidRPr="004018CA" w:rsidP="004018CA">
            <w:pPr>
              <w:pStyle w:val="List"/>
            </w:pPr>
            <w:r w:rsidRPr="004018CA">
              <w:t>3.1. Conduct support activities in the context of the underpinning values, philosophies and standards of the sector.</w:t>
            </w:r>
          </w:p>
          <w:p w:rsidR="00000000" w:rsidRPr="004018CA" w:rsidP="004018CA">
            <w:pPr>
              <w:pStyle w:val="List"/>
            </w:pPr>
            <w:r w:rsidRPr="004018CA">
              <w:t>3.2. Work according to or</w:t>
            </w:r>
            <w:r w:rsidRPr="004018CA">
              <w:t>ganisational policies and procedures relevant to job role and responsibilities.</w:t>
            </w:r>
          </w:p>
          <w:p w:rsidR="00000000" w:rsidRPr="004018CA" w:rsidP="004018CA">
            <w:pPr>
              <w:pStyle w:val="List"/>
            </w:pPr>
            <w:r w:rsidRPr="004018CA">
              <w:t>3.3. Conduct work in a manner according to relevant statutory and legislative requirements.</w:t>
            </w:r>
          </w:p>
        </w:tc>
      </w:tr>
    </w:tbl>
    <w:p w:rsidR="00000000" w:rsidRPr="004018CA" w:rsidP="004018CA">
      <w:pPr>
        <w:pStyle w:val="BodyText"/>
      </w:pPr>
    </w:p>
    <w:p w:rsidR="00000000" w:rsidRPr="004018CA" w:rsidP="004018CA">
      <w:pPr>
        <w:pStyle w:val="AllowPageBreak"/>
      </w:pPr>
    </w:p>
    <w:p w:rsidR="00000000" w:rsidRPr="004018CA" w:rsidP="004018CA">
      <w:pPr>
        <w:pStyle w:val="Heading1"/>
      </w:pPr>
      <w:bookmarkStart w:id="6" w:name="O_1223929"/>
      <w:bookmarkEnd w:id="6"/>
      <w:r w:rsidRPr="004018CA">
        <w:t>Foundation Skills</w:t>
      </w:r>
    </w:p>
    <w:p w:rsidR="00000000" w:rsidRPr="00B752A2" w:rsidP="00B752A2">
      <w:pPr>
        <w:pStyle w:val="BodyText"/>
        <w:rPr>
          <w:i/>
        </w:rPr>
      </w:pPr>
      <w:r w:rsidRPr="00B752A2">
        <w:rPr>
          <w:rStyle w:val="Emphasis"/>
        </w:rPr>
        <w:t>Foundation skills essential to performance ar</w:t>
      </w:r>
      <w:r w:rsidRPr="00B752A2">
        <w:rPr>
          <w:rStyle w:val="Emphasis"/>
        </w:rPr>
        <w:t>e explicit in the Performance Criteria of this unit of competency.</w:t>
      </w:r>
    </w:p>
    <w:p w:rsidR="00000000" w:rsidRPr="004018CA" w:rsidP="004018CA">
      <w:pPr>
        <w:pStyle w:val="Heading1"/>
      </w:pPr>
      <w:bookmarkStart w:id="7" w:name="O_1223928"/>
      <w:bookmarkEnd w:id="7"/>
      <w:r w:rsidRPr="004018CA">
        <w:t>Unit Mapping Information</w:t>
      </w:r>
    </w:p>
    <w:p w:rsidR="00000000" w:rsidRPr="004018CA" w:rsidP="00B752A2">
      <w:pPr>
        <w:pStyle w:val="BodyText"/>
      </w:pPr>
      <w:r w:rsidRPr="004018CA">
        <w:t>Supersedes and is not equivalent to CHCCCS024 Support individuals with autism spectrum disorder.</w:t>
      </w:r>
    </w:p>
    <w:p w:rsidR="00000000" w:rsidRPr="004018CA" w:rsidP="004018CA">
      <w:pPr>
        <w:pStyle w:val="Heading1"/>
      </w:pPr>
      <w:bookmarkStart w:id="8" w:name="O_1223921"/>
      <w:bookmarkEnd w:id="8"/>
      <w:r w:rsidRPr="004018CA">
        <w:t>Links</w:t>
      </w:r>
    </w:p>
    <w:p w:rsidR="00000000" w:rsidRPr="004018CA" w:rsidP="00B752A2">
      <w:pPr>
        <w:pStyle w:val="BodyText"/>
      </w:pPr>
      <w:r w:rsidRPr="004018CA">
        <w:t>Companion Volume implem</w:t>
      </w:r>
      <w:r w:rsidRPr="004018CA">
        <w:t xml:space="preserve">entation guides are found in VETNet - </w:t>
      </w:r>
      <w:r>
        <w:fldChar w:fldCharType="begin"/>
      </w:r>
      <w:r>
        <w:instrText xml:space="preserve"> HYPERLINK "https://vetnet.gov.au/Pages/TrainingDocs.aspx?q=5e0c25cc-3d9d-4b43-80d3-bd22cc4f1e53" </w:instrText>
      </w:r>
      <w:r>
        <w:fldChar w:fldCharType="separate"/>
      </w:r>
      <w:r w:rsidRPr="00463ED9">
        <w:rPr>
          <w:rStyle w:val="Hyperlink"/>
        </w:rPr>
        <w:t>https://vetnet.gov.au/Pages/TrainingDocs.aspx?q=5e0c25cc-3d9d-4b43-80d3-bd22cc4f1e53</w:t>
      </w:r>
      <w:r>
        <w:fldChar w:fldCharType="end"/>
      </w:r>
    </w:p>
    <w:p w:rsidR="00000000" w:rsidRPr="004018CA" w:rsidP="004018CA"/>
    <w:sectPr w:rsidSect="004018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8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8CA" w:rsidRPr="00B752A2" w:rsidP="00B752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8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2A2" w:rsidP="004018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752A2" w:rsidP="004018C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752A2" w:rsidP="004018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8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2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18CA" w:rsidRPr="00B752A2" w:rsidP="00B752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8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2A2" w:rsidRPr="002D2AF8" w:rsidP="004018CA">
    <w:pPr>
      <w:pStyle w:val="Header"/>
      <w:framePr w:wrap="around"/>
    </w:pPr>
    <w:r>
      <w:fldChar w:fldCharType="begin"/>
    </w:r>
    <w:r>
      <w:instrText xml:space="preserve"> TITLE   \* MERGEFORMAT </w:instrText>
    </w:r>
    <w:r>
      <w:fldChar w:fldCharType="separate"/>
    </w:r>
    <w:r>
      <w:t>CHCCCS035 Support people with autism spectrum disorder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B752A2" w:rsidP="004018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8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18CA"/>
    <w:pPr>
      <w:spacing w:before="360" w:after="60"/>
      <w:outlineLvl w:val="0"/>
    </w:pPr>
    <w:rPr>
      <w:sz w:val="32"/>
    </w:rPr>
  </w:style>
  <w:style w:type="paragraph" w:styleId="Heading2">
    <w:name w:val="heading 2"/>
    <w:basedOn w:val="HeadingBase"/>
    <w:next w:val="BodyText"/>
    <w:link w:val="Heading2Char"/>
    <w:qFormat/>
    <w:rsid w:val="004018CA"/>
    <w:pPr>
      <w:keepLines/>
      <w:spacing w:before="240" w:after="120"/>
      <w:outlineLvl w:val="1"/>
    </w:pPr>
    <w:rPr>
      <w:sz w:val="28"/>
      <w:szCs w:val="40"/>
    </w:rPr>
  </w:style>
  <w:style w:type="paragraph" w:styleId="Heading3">
    <w:name w:val="heading 3"/>
    <w:basedOn w:val="HeadingBase"/>
    <w:next w:val="BodyText"/>
    <w:link w:val="Heading3Char"/>
    <w:qFormat/>
    <w:rsid w:val="004018CA"/>
    <w:pPr>
      <w:spacing w:before="180" w:after="120"/>
      <w:outlineLvl w:val="2"/>
    </w:pPr>
    <w:rPr>
      <w:spacing w:val="-10"/>
      <w:kern w:val="32"/>
    </w:rPr>
  </w:style>
  <w:style w:type="paragraph" w:styleId="Heading4">
    <w:name w:val="heading 4"/>
    <w:basedOn w:val="HeadingBase"/>
    <w:next w:val="BodyText"/>
    <w:link w:val="Heading4Char"/>
    <w:qFormat/>
    <w:rsid w:val="004018CA"/>
    <w:pPr>
      <w:spacing w:before="160" w:after="120"/>
      <w:outlineLvl w:val="3"/>
    </w:pPr>
    <w:rPr>
      <w:sz w:val="22"/>
    </w:rPr>
  </w:style>
  <w:style w:type="paragraph" w:styleId="Heading5">
    <w:name w:val="heading 5"/>
    <w:basedOn w:val="HeadingBase"/>
    <w:next w:val="Normal"/>
    <w:link w:val="Heading5Char"/>
    <w:qFormat/>
    <w:rsid w:val="004018CA"/>
    <w:pPr>
      <w:spacing w:before="80"/>
      <w:outlineLvl w:val="4"/>
    </w:pPr>
    <w:rPr>
      <w:color w:val="918585"/>
      <w:sz w:val="20"/>
    </w:rPr>
  </w:style>
  <w:style w:type="paragraph" w:styleId="Heading6">
    <w:name w:val="heading 6"/>
    <w:basedOn w:val="HeadingBase"/>
    <w:next w:val="Normal"/>
    <w:link w:val="Heading6Char"/>
    <w:qFormat/>
    <w:rsid w:val="004018CA"/>
    <w:pPr>
      <w:spacing w:before="60"/>
      <w:outlineLvl w:val="5"/>
    </w:pPr>
    <w:rPr>
      <w:color w:val="918585"/>
      <w:sz w:val="20"/>
    </w:rPr>
  </w:style>
  <w:style w:type="paragraph" w:styleId="Heading7">
    <w:name w:val="heading 7"/>
    <w:basedOn w:val="Normal"/>
    <w:next w:val="Normal"/>
    <w:link w:val="Heading7Char"/>
    <w:qFormat/>
    <w:rsid w:val="004018CA"/>
    <w:pPr>
      <w:ind w:left="720"/>
      <w:outlineLvl w:val="6"/>
    </w:pPr>
    <w:rPr>
      <w:i/>
    </w:rPr>
  </w:style>
  <w:style w:type="paragraph" w:styleId="Heading8">
    <w:name w:val="heading 8"/>
    <w:basedOn w:val="Normal"/>
    <w:next w:val="Normal"/>
    <w:link w:val="Heading8Char"/>
    <w:qFormat/>
    <w:rsid w:val="004018CA"/>
    <w:pPr>
      <w:ind w:left="720"/>
      <w:outlineLvl w:val="7"/>
    </w:pPr>
    <w:rPr>
      <w:i/>
    </w:rPr>
  </w:style>
  <w:style w:type="paragraph" w:styleId="Heading9">
    <w:name w:val="heading 9"/>
    <w:basedOn w:val="Normal"/>
    <w:next w:val="Normal"/>
    <w:link w:val="Heading9Char"/>
    <w:qFormat/>
    <w:rsid w:val="004018CA"/>
    <w:pPr>
      <w:ind w:left="720"/>
      <w:outlineLvl w:val="8"/>
    </w:pPr>
    <w:rPr>
      <w:i/>
    </w:rPr>
  </w:style>
  <w:style w:type="character" w:default="1" w:styleId="DefaultParagraphFont">
    <w:name w:val="Default Paragraph Font"/>
    <w:uiPriority w:val="1"/>
    <w:unhideWhenUsed/>
    <w:rsid w:val="004018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18CA"/>
  </w:style>
  <w:style w:type="character" w:customStyle="1" w:styleId="Heading1Char">
    <w:name w:val="Heading 1 Char"/>
    <w:basedOn w:val="DefaultParagraphFont"/>
    <w:link w:val="Heading1"/>
    <w:rsid w:val="004018CA"/>
    <w:rPr>
      <w:rFonts w:ascii="Times New Roman" w:eastAsia="Times New Roman" w:hAnsi="Times New Roman" w:cs="Times New Roman"/>
      <w:b/>
      <w:sz w:val="32"/>
      <w:szCs w:val="20"/>
      <w:lang w:eastAsia="en-US"/>
    </w:rPr>
  </w:style>
  <w:style w:type="paragraph" w:styleId="BodyText">
    <w:name w:val="Body Text"/>
    <w:basedOn w:val="Normal"/>
    <w:link w:val="BodyTextChar"/>
    <w:rsid w:val="004018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18CA"/>
    <w:rPr>
      <w:rFonts w:ascii="Times New Roman" w:eastAsia="Times New Roman" w:hAnsi="Times New Roman" w:cs="Times New Roman"/>
      <w:sz w:val="24"/>
      <w:lang w:eastAsia="en-US"/>
    </w:rPr>
  </w:style>
  <w:style w:type="paragraph" w:styleId="List">
    <w:name w:val="List"/>
    <w:basedOn w:val="BodyText"/>
    <w:next w:val="BodyText"/>
    <w:rsid w:val="004018CA"/>
    <w:pPr>
      <w:tabs>
        <w:tab w:val="left" w:pos="340"/>
      </w:tabs>
      <w:spacing w:before="60" w:after="60"/>
      <w:ind w:left="340" w:hanging="340"/>
    </w:pPr>
  </w:style>
  <w:style w:type="character" w:customStyle="1" w:styleId="SpecialBold">
    <w:name w:val="Special Bold"/>
    <w:basedOn w:val="DefaultParagraphFont"/>
    <w:rsid w:val="004018CA"/>
    <w:rPr>
      <w:b/>
      <w:spacing w:val="0"/>
    </w:rPr>
  </w:style>
  <w:style w:type="character" w:styleId="Emphasis">
    <w:name w:val="Emphasis"/>
    <w:basedOn w:val="DefaultParagraphFont"/>
    <w:qFormat/>
    <w:rsid w:val="004018CA"/>
    <w:rPr>
      <w:i/>
    </w:rPr>
  </w:style>
  <w:style w:type="paragraph" w:customStyle="1" w:styleId="SuperHeading">
    <w:name w:val="SuperHeading"/>
    <w:basedOn w:val="Normal"/>
    <w:rsid w:val="004018CA"/>
    <w:pPr>
      <w:spacing w:before="240" w:after="120"/>
      <w:outlineLvl w:val="0"/>
    </w:pPr>
    <w:rPr>
      <w:rFonts w:ascii="Times New Roman" w:hAnsi="Times New Roman"/>
      <w:b/>
      <w:sz w:val="32"/>
    </w:rPr>
  </w:style>
  <w:style w:type="paragraph" w:customStyle="1" w:styleId="AllowPageBreak">
    <w:name w:val="AllowPageBreak"/>
    <w:rsid w:val="004018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18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18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18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18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18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18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18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18CA"/>
    <w:rPr>
      <w:rFonts w:ascii="Courier New" w:eastAsia="Times New Roman" w:hAnsi="Courier New" w:cs="Times New Roman"/>
      <w:i/>
      <w:szCs w:val="20"/>
      <w:lang w:eastAsia="en-US"/>
    </w:rPr>
  </w:style>
  <w:style w:type="paragraph" w:customStyle="1" w:styleId="HeadingBase">
    <w:name w:val="Heading Base"/>
    <w:rsid w:val="004018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18CA"/>
    <w:pPr>
      <w:tabs>
        <w:tab w:val="right" w:leader="dot" w:pos="9072"/>
      </w:tabs>
      <w:ind w:left="567"/>
    </w:pPr>
    <w:rPr>
      <w:szCs w:val="22"/>
    </w:rPr>
  </w:style>
  <w:style w:type="paragraph" w:customStyle="1" w:styleId="TOCBase">
    <w:name w:val="TOC Base"/>
    <w:rsid w:val="004018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18CA"/>
    <w:pPr>
      <w:tabs>
        <w:tab w:val="right" w:leader="dot" w:pos="9072"/>
      </w:tabs>
      <w:spacing w:before="40" w:after="40"/>
      <w:ind w:left="284"/>
    </w:pPr>
    <w:rPr>
      <w:rFonts w:ascii="Times New Roman" w:hAnsi="Times New Roman"/>
    </w:rPr>
  </w:style>
  <w:style w:type="paragraph" w:styleId="TOC1">
    <w:name w:val="toc 1"/>
    <w:basedOn w:val="TOCBase"/>
    <w:next w:val="Normal"/>
    <w:rsid w:val="004018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18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18CA"/>
    <w:rPr>
      <w:rFonts w:ascii="Times New Roman" w:eastAsia="Times New Roman" w:hAnsi="Times New Roman" w:cs="Times New Roman"/>
      <w:sz w:val="16"/>
      <w:lang w:eastAsia="en-US"/>
    </w:rPr>
  </w:style>
  <w:style w:type="paragraph" w:styleId="Title">
    <w:name w:val="Title"/>
    <w:basedOn w:val="HeadingBase"/>
    <w:link w:val="TitleChar"/>
    <w:qFormat/>
    <w:rsid w:val="004018CA"/>
    <w:pPr>
      <w:spacing w:before="5040"/>
      <w:jc w:val="center"/>
    </w:pPr>
    <w:rPr>
      <w:sz w:val="48"/>
      <w:szCs w:val="72"/>
      <w:lang w:val="en-US"/>
    </w:rPr>
  </w:style>
  <w:style w:type="character" w:customStyle="1" w:styleId="TitleChar">
    <w:name w:val="Title Char"/>
    <w:basedOn w:val="DefaultParagraphFont"/>
    <w:link w:val="Title"/>
    <w:rsid w:val="004018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18CA"/>
    <w:pPr>
      <w:tabs>
        <w:tab w:val="left" w:pos="3600"/>
        <w:tab w:val="left" w:pos="3958"/>
      </w:tabs>
    </w:pPr>
  </w:style>
  <w:style w:type="paragraph" w:styleId="ListBullet">
    <w:name w:val="List Bullet"/>
    <w:basedOn w:val="List"/>
    <w:rsid w:val="004018CA"/>
    <w:pPr>
      <w:numPr>
        <w:numId w:val="10"/>
      </w:numPr>
      <w:tabs>
        <w:tab w:val="clear" w:pos="340"/>
      </w:tabs>
      <w:spacing w:before="40" w:after="40"/>
    </w:pPr>
  </w:style>
  <w:style w:type="paragraph" w:customStyle="1" w:styleId="Note">
    <w:name w:val="Note"/>
    <w:basedOn w:val="BodyText"/>
    <w:rsid w:val="004018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18CA"/>
    <w:pPr>
      <w:framePr w:wrap="auto" w:hAnchor="text" w:y="6049"/>
    </w:pPr>
    <w:rPr>
      <w:color w:val="000000"/>
      <w:sz w:val="40"/>
    </w:rPr>
  </w:style>
  <w:style w:type="paragraph" w:customStyle="1" w:styleId="TOCTitle">
    <w:name w:val="TOCTitle"/>
    <w:basedOn w:val="Heading1"/>
    <w:rsid w:val="004018CA"/>
    <w:pPr>
      <w:spacing w:after="240"/>
      <w:jc w:val="center"/>
      <w:outlineLvl w:val="9"/>
    </w:pPr>
    <w:rPr>
      <w:caps/>
    </w:rPr>
  </w:style>
  <w:style w:type="paragraph" w:customStyle="1" w:styleId="Version">
    <w:name w:val="Version"/>
    <w:rsid w:val="004018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18CA"/>
    <w:pPr>
      <w:numPr>
        <w:numId w:val="11"/>
      </w:numPr>
      <w:tabs>
        <w:tab w:val="clear" w:pos="680"/>
      </w:tabs>
    </w:pPr>
  </w:style>
  <w:style w:type="paragraph" w:styleId="Index1">
    <w:name w:val="index 1"/>
    <w:basedOn w:val="Normal"/>
    <w:next w:val="Normal"/>
    <w:semiHidden/>
    <w:rsid w:val="004018CA"/>
    <w:pPr>
      <w:keepNext w:val="0"/>
      <w:tabs>
        <w:tab w:val="right" w:pos="4176"/>
      </w:tabs>
      <w:ind w:left="198" w:hanging="198"/>
    </w:pPr>
    <w:rPr>
      <w:rFonts w:ascii="Garamond" w:hAnsi="Garamond"/>
    </w:rPr>
  </w:style>
  <w:style w:type="paragraph" w:styleId="IndexHeading">
    <w:name w:val="index heading"/>
    <w:basedOn w:val="Normal"/>
    <w:next w:val="Index1"/>
    <w:semiHidden/>
    <w:rsid w:val="004018CA"/>
    <w:pPr>
      <w:spacing w:before="120" w:after="120"/>
    </w:pPr>
    <w:rPr>
      <w:rFonts w:ascii="Arial" w:hAnsi="Arial"/>
      <w:b/>
      <w:color w:val="918585"/>
      <w:sz w:val="24"/>
    </w:rPr>
  </w:style>
  <w:style w:type="paragraph" w:styleId="Header">
    <w:name w:val="header"/>
    <w:basedOn w:val="Normal"/>
    <w:link w:val="HeaderChar"/>
    <w:rsid w:val="004018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18CA"/>
    <w:rPr>
      <w:rFonts w:ascii="Times New Roman" w:eastAsia="Times New Roman" w:hAnsi="Times New Roman" w:cs="Times New Roman"/>
      <w:sz w:val="16"/>
      <w:szCs w:val="20"/>
      <w:lang w:val="en-GB" w:eastAsia="en-US"/>
    </w:rPr>
  </w:style>
  <w:style w:type="paragraph" w:customStyle="1" w:styleId="Chapter">
    <w:name w:val="Chapter"/>
    <w:basedOn w:val="Normal"/>
    <w:rsid w:val="004018CA"/>
    <w:pPr>
      <w:spacing w:before="240"/>
    </w:pPr>
    <w:rPr>
      <w:rFonts w:ascii="Times New Roman" w:hAnsi="Times New Roman"/>
      <w:smallCaps/>
      <w:spacing w:val="80"/>
      <w:sz w:val="28"/>
    </w:rPr>
  </w:style>
  <w:style w:type="paragraph" w:customStyle="1" w:styleId="InChapter">
    <w:name w:val="InChapter"/>
    <w:basedOn w:val="Heading3"/>
    <w:rsid w:val="004018CA"/>
    <w:pPr>
      <w:spacing w:after="240"/>
      <w:outlineLvl w:val="9"/>
    </w:pPr>
    <w:rPr>
      <w:noProof/>
    </w:rPr>
  </w:style>
  <w:style w:type="paragraph" w:styleId="Index2">
    <w:name w:val="index 2"/>
    <w:basedOn w:val="Normal"/>
    <w:next w:val="Normal"/>
    <w:semiHidden/>
    <w:rsid w:val="004018CA"/>
    <w:pPr>
      <w:tabs>
        <w:tab w:val="right" w:pos="4176"/>
      </w:tabs>
      <w:ind w:left="568" w:hanging="284"/>
    </w:pPr>
    <w:rPr>
      <w:rFonts w:ascii="Garamond" w:hAnsi="Garamond"/>
    </w:rPr>
  </w:style>
  <w:style w:type="paragraph" w:customStyle="1" w:styleId="Byline">
    <w:name w:val="Byline"/>
    <w:rsid w:val="004018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18CA"/>
    <w:pPr>
      <w:tabs>
        <w:tab w:val="clear" w:pos="3600"/>
        <w:tab w:val="clear" w:pos="3958"/>
      </w:tabs>
      <w:jc w:val="right"/>
    </w:pPr>
  </w:style>
  <w:style w:type="paragraph" w:styleId="Caption">
    <w:name w:val="caption"/>
    <w:basedOn w:val="BodyText"/>
    <w:next w:val="Normal"/>
    <w:qFormat/>
    <w:rsid w:val="004018CA"/>
    <w:pPr>
      <w:framePr w:w="2268" w:hSpace="181" w:vSpace="181" w:wrap="around" w:vAnchor="text" w:hAnchor="page" w:x="1135" w:y="285" w:anchorLock="1"/>
    </w:pPr>
    <w:rPr>
      <w:i/>
    </w:rPr>
  </w:style>
  <w:style w:type="paragraph" w:customStyle="1" w:styleId="MiniTOCTitle">
    <w:name w:val="MiniTOCTitle"/>
    <w:basedOn w:val="Heading4"/>
    <w:rsid w:val="004018CA"/>
    <w:pPr>
      <w:spacing w:before="240"/>
      <w:outlineLvl w:val="9"/>
    </w:pPr>
    <w:rPr>
      <w:noProof/>
      <w:sz w:val="24"/>
    </w:rPr>
  </w:style>
  <w:style w:type="paragraph" w:customStyle="1" w:styleId="MiniTOCItem">
    <w:name w:val="MiniTOCItem"/>
    <w:basedOn w:val="ListBullet"/>
    <w:rsid w:val="004018CA"/>
    <w:pPr>
      <w:numPr>
        <w:numId w:val="0"/>
      </w:numPr>
      <w:tabs>
        <w:tab w:val="right" w:leader="dot" w:pos="6521"/>
      </w:tabs>
      <w:spacing w:before="0" w:after="0"/>
    </w:pPr>
  </w:style>
  <w:style w:type="paragraph" w:customStyle="1" w:styleId="TOFTitle">
    <w:name w:val="TOFTitle"/>
    <w:basedOn w:val="TOCTitle"/>
    <w:rsid w:val="004018CA"/>
  </w:style>
  <w:style w:type="paragraph" w:styleId="TableofFigures">
    <w:name w:val="table of figures"/>
    <w:basedOn w:val="Normal"/>
    <w:next w:val="Normal"/>
    <w:semiHidden/>
    <w:rsid w:val="004018CA"/>
    <w:pPr>
      <w:tabs>
        <w:tab w:val="right" w:leader="dot" w:pos="9072"/>
      </w:tabs>
      <w:ind w:left="970" w:hanging="403"/>
    </w:pPr>
    <w:rPr>
      <w:rFonts w:ascii="Times New Roman" w:hAnsi="Times New Roman"/>
      <w:b/>
    </w:rPr>
  </w:style>
  <w:style w:type="paragraph" w:styleId="ListNumber">
    <w:name w:val="List Number"/>
    <w:basedOn w:val="List"/>
    <w:rsid w:val="004018CA"/>
    <w:pPr>
      <w:numPr>
        <w:numId w:val="13"/>
      </w:numPr>
      <w:tabs>
        <w:tab w:val="clear" w:pos="340"/>
      </w:tabs>
    </w:pPr>
  </w:style>
  <w:style w:type="character" w:customStyle="1" w:styleId="WingdingSymbols">
    <w:name w:val="Wingding Symbols"/>
    <w:rsid w:val="004018CA"/>
    <w:rPr>
      <w:rFonts w:ascii="Wingdings" w:hAnsi="Wingdings"/>
    </w:rPr>
  </w:style>
  <w:style w:type="paragraph" w:customStyle="1" w:styleId="TableHeading">
    <w:name w:val="Table Heading"/>
    <w:basedOn w:val="HeadingBase"/>
    <w:rsid w:val="004018CA"/>
    <w:pPr>
      <w:keepLines/>
      <w:pBdr>
        <w:bottom w:val="single" w:sz="6" w:space="1" w:color="918585"/>
      </w:pBdr>
      <w:spacing w:before="240"/>
    </w:pPr>
  </w:style>
  <w:style w:type="character" w:customStyle="1" w:styleId="HotSpot">
    <w:name w:val="HotSpot"/>
    <w:rsid w:val="004018CA"/>
    <w:rPr>
      <w:color w:val="0033CC"/>
      <w:u w:val="none"/>
    </w:rPr>
  </w:style>
  <w:style w:type="paragraph" w:customStyle="1" w:styleId="BodyTextRight">
    <w:name w:val="Body Text Right"/>
    <w:basedOn w:val="BodyText"/>
    <w:rsid w:val="004018CA"/>
    <w:pPr>
      <w:spacing w:before="0" w:after="0"/>
      <w:jc w:val="right"/>
    </w:pPr>
  </w:style>
  <w:style w:type="paragraph" w:styleId="Index3">
    <w:name w:val="index 3"/>
    <w:basedOn w:val="ListNumber2"/>
    <w:next w:val="Normal"/>
    <w:semiHidden/>
    <w:rsid w:val="004018CA"/>
    <w:pPr>
      <w:numPr>
        <w:numId w:val="0"/>
      </w:numPr>
      <w:tabs>
        <w:tab w:val="right" w:leader="dot" w:pos="4176"/>
      </w:tabs>
    </w:pPr>
  </w:style>
  <w:style w:type="paragraph" w:styleId="ListNumber2">
    <w:name w:val="List Number 2"/>
    <w:basedOn w:val="List2"/>
    <w:rsid w:val="004018CA"/>
    <w:pPr>
      <w:numPr>
        <w:numId w:val="8"/>
      </w:numPr>
      <w:tabs>
        <w:tab w:val="clear" w:pos="1060"/>
      </w:tabs>
    </w:pPr>
  </w:style>
  <w:style w:type="paragraph" w:customStyle="1" w:styleId="MarginNote">
    <w:name w:val="Margin Note"/>
    <w:basedOn w:val="BodyText"/>
    <w:rsid w:val="004018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18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18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18CA"/>
    <w:rPr>
      <w:sz w:val="32"/>
    </w:rPr>
  </w:style>
  <w:style w:type="paragraph" w:customStyle="1" w:styleId="HeadingProcedure">
    <w:name w:val="Heading Procedure"/>
    <w:basedOn w:val="HeadingBase"/>
    <w:next w:val="Normal"/>
    <w:rsid w:val="004018CA"/>
    <w:pPr>
      <w:tabs>
        <w:tab w:val="left" w:pos="0"/>
      </w:tabs>
      <w:spacing w:before="120" w:after="60"/>
    </w:pPr>
    <w:rPr>
      <w:i/>
      <w:color w:val="918585"/>
      <w:sz w:val="22"/>
    </w:rPr>
  </w:style>
  <w:style w:type="paragraph" w:customStyle="1" w:styleId="TableBodyText">
    <w:name w:val="Table Body Text"/>
    <w:basedOn w:val="BodyText"/>
    <w:rsid w:val="004018CA"/>
    <w:pPr>
      <w:spacing w:before="60" w:after="60"/>
    </w:pPr>
  </w:style>
  <w:style w:type="paragraph" w:styleId="ListContinue">
    <w:name w:val="List Continue"/>
    <w:basedOn w:val="List"/>
    <w:rsid w:val="004018CA"/>
    <w:pPr>
      <w:ind w:firstLine="0"/>
    </w:pPr>
  </w:style>
  <w:style w:type="paragraph" w:customStyle="1" w:styleId="ListNote">
    <w:name w:val="List Note"/>
    <w:basedOn w:val="List"/>
    <w:rsid w:val="004018CA"/>
    <w:pPr>
      <w:pBdr>
        <w:top w:val="single" w:sz="6" w:space="2" w:color="918585"/>
        <w:bottom w:val="single" w:sz="6" w:space="2" w:color="918585"/>
      </w:pBdr>
      <w:tabs>
        <w:tab w:val="left" w:pos="1021"/>
      </w:tabs>
      <w:ind w:firstLine="0"/>
    </w:pPr>
  </w:style>
  <w:style w:type="paragraph" w:customStyle="1" w:styleId="Warning">
    <w:name w:val="Warning"/>
    <w:basedOn w:val="BodyText"/>
    <w:rsid w:val="004018CA"/>
    <w:pPr>
      <w:shd w:val="clear" w:color="auto" w:fill="D9D9D9"/>
      <w:tabs>
        <w:tab w:val="left" w:pos="992"/>
      </w:tabs>
      <w:ind w:left="119" w:right="119"/>
    </w:pPr>
    <w:rPr>
      <w:sz w:val="20"/>
    </w:rPr>
  </w:style>
  <w:style w:type="paragraph" w:customStyle="1" w:styleId="MarginIcons">
    <w:name w:val="Margin Icons"/>
    <w:basedOn w:val="BodyText"/>
    <w:rsid w:val="004018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18CA"/>
    <w:rPr>
      <w:rFonts w:ascii="Courier New" w:hAnsi="Courier New"/>
    </w:rPr>
  </w:style>
  <w:style w:type="paragraph" w:customStyle="1" w:styleId="NoteBullet">
    <w:name w:val="Note Bullet"/>
    <w:basedOn w:val="Note"/>
    <w:rsid w:val="004018CA"/>
    <w:pPr>
      <w:tabs>
        <w:tab w:val="clear" w:pos="680"/>
      </w:tabs>
      <w:spacing w:before="60" w:after="60"/>
    </w:pPr>
  </w:style>
  <w:style w:type="paragraph" w:customStyle="1" w:styleId="SubHeading2">
    <w:name w:val="SubHeading2"/>
    <w:basedOn w:val="HeadingBase"/>
    <w:rsid w:val="004018CA"/>
    <w:pPr>
      <w:spacing w:before="240" w:after="60"/>
    </w:pPr>
    <w:rPr>
      <w:sz w:val="20"/>
    </w:rPr>
  </w:style>
  <w:style w:type="paragraph" w:customStyle="1" w:styleId="SubHeading1">
    <w:name w:val="SubHeading1"/>
    <w:basedOn w:val="HeadingBase"/>
    <w:rsid w:val="004018CA"/>
    <w:pPr>
      <w:spacing w:before="240" w:after="60"/>
    </w:pPr>
    <w:rPr>
      <w:color w:val="918585"/>
      <w:sz w:val="22"/>
    </w:rPr>
  </w:style>
  <w:style w:type="paragraph" w:customStyle="1" w:styleId="SideHeading">
    <w:name w:val="Side Heading"/>
    <w:basedOn w:val="HeadingBase"/>
    <w:rsid w:val="004018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18CA"/>
    <w:pPr>
      <w:numPr>
        <w:numId w:val="9"/>
      </w:numPr>
    </w:pPr>
  </w:style>
  <w:style w:type="paragraph" w:styleId="PlainText">
    <w:name w:val="Plain Text"/>
    <w:basedOn w:val="Normal"/>
    <w:link w:val="PlainTextChar"/>
    <w:rsid w:val="004018CA"/>
    <w:rPr>
      <w:sz w:val="20"/>
    </w:rPr>
  </w:style>
  <w:style w:type="character" w:customStyle="1" w:styleId="PlainTextChar">
    <w:name w:val="Plain Text Char"/>
    <w:basedOn w:val="DefaultParagraphFont"/>
    <w:link w:val="PlainText"/>
    <w:rsid w:val="004018CA"/>
    <w:rPr>
      <w:rFonts w:ascii="Courier New" w:eastAsia="Times New Roman" w:hAnsi="Courier New" w:cs="Times New Roman"/>
      <w:sz w:val="20"/>
      <w:szCs w:val="20"/>
      <w:lang w:eastAsia="en-US"/>
    </w:rPr>
  </w:style>
  <w:style w:type="character" w:customStyle="1" w:styleId="MenuOption">
    <w:name w:val="Menu Option"/>
    <w:basedOn w:val="DefaultParagraphFont"/>
    <w:rsid w:val="004018CA"/>
    <w:rPr>
      <w:b/>
      <w:smallCaps/>
    </w:rPr>
  </w:style>
  <w:style w:type="paragraph" w:customStyle="1" w:styleId="TableListNumber">
    <w:name w:val="Table List Number"/>
    <w:basedOn w:val="ListNumber"/>
    <w:rsid w:val="004018CA"/>
    <w:pPr>
      <w:numPr>
        <w:numId w:val="0"/>
      </w:numPr>
    </w:pPr>
  </w:style>
  <w:style w:type="paragraph" w:styleId="TOC4">
    <w:name w:val="toc 4"/>
    <w:basedOn w:val="TOCBase"/>
    <w:next w:val="Normal"/>
    <w:semiHidden/>
    <w:rsid w:val="004018CA"/>
    <w:pPr>
      <w:tabs>
        <w:tab w:val="right" w:leader="dot" w:pos="9071"/>
      </w:tabs>
      <w:ind w:left="1701"/>
    </w:pPr>
  </w:style>
  <w:style w:type="paragraph" w:customStyle="1" w:styleId="ListAlpha">
    <w:name w:val="List Alpha"/>
    <w:basedOn w:val="List"/>
    <w:rsid w:val="004018CA"/>
    <w:pPr>
      <w:numPr>
        <w:numId w:val="7"/>
      </w:numPr>
    </w:pPr>
  </w:style>
  <w:style w:type="paragraph" w:customStyle="1" w:styleId="ListAlpha2">
    <w:name w:val="List Alpha 2"/>
    <w:basedOn w:val="List2"/>
    <w:rsid w:val="004018CA"/>
    <w:pPr>
      <w:numPr>
        <w:numId w:val="6"/>
      </w:numPr>
    </w:pPr>
  </w:style>
  <w:style w:type="paragraph" w:styleId="List2">
    <w:name w:val="List 2"/>
    <w:basedOn w:val="BodyText"/>
    <w:rsid w:val="004018CA"/>
    <w:pPr>
      <w:tabs>
        <w:tab w:val="left" w:pos="680"/>
      </w:tabs>
      <w:spacing w:before="60" w:after="60"/>
      <w:ind w:left="680" w:hanging="340"/>
    </w:pPr>
  </w:style>
  <w:style w:type="paragraph" w:styleId="List3">
    <w:name w:val="List 3"/>
    <w:basedOn w:val="BodyText"/>
    <w:rsid w:val="004018CA"/>
    <w:pPr>
      <w:tabs>
        <w:tab w:val="left" w:pos="1021"/>
      </w:tabs>
      <w:spacing w:before="60" w:after="60"/>
      <w:ind w:left="1020" w:hanging="340"/>
    </w:pPr>
  </w:style>
  <w:style w:type="paragraph" w:styleId="List4">
    <w:name w:val="List 4"/>
    <w:basedOn w:val="BodyText"/>
    <w:rsid w:val="004018CA"/>
    <w:pPr>
      <w:tabs>
        <w:tab w:val="left" w:pos="1361"/>
      </w:tabs>
      <w:spacing w:before="60" w:after="60"/>
      <w:ind w:left="1361" w:hanging="340"/>
    </w:pPr>
  </w:style>
  <w:style w:type="paragraph" w:styleId="List5">
    <w:name w:val="List 5"/>
    <w:basedOn w:val="BodyText"/>
    <w:rsid w:val="004018CA"/>
    <w:pPr>
      <w:tabs>
        <w:tab w:val="left" w:pos="1701"/>
      </w:tabs>
      <w:spacing w:before="60" w:after="60"/>
      <w:ind w:left="1701" w:hanging="340"/>
    </w:pPr>
  </w:style>
  <w:style w:type="paragraph" w:styleId="ListBullet3">
    <w:name w:val="List Bullet 3"/>
    <w:basedOn w:val="List3"/>
    <w:rsid w:val="004018CA"/>
    <w:pPr>
      <w:numPr>
        <w:numId w:val="12"/>
      </w:numPr>
      <w:tabs>
        <w:tab w:val="clear" w:pos="1021"/>
      </w:tabs>
      <w:ind w:left="1037" w:hanging="357"/>
    </w:pPr>
  </w:style>
  <w:style w:type="paragraph" w:styleId="ListBullet4">
    <w:name w:val="List Bullet 4"/>
    <w:basedOn w:val="List4"/>
    <w:rsid w:val="004018CA"/>
    <w:pPr>
      <w:numPr>
        <w:numId w:val="1"/>
      </w:numPr>
      <w:tabs>
        <w:tab w:val="clear" w:pos="1361"/>
      </w:tabs>
    </w:pPr>
  </w:style>
  <w:style w:type="paragraph" w:styleId="ListBullet5">
    <w:name w:val="List Bullet 5"/>
    <w:basedOn w:val="List5"/>
    <w:rsid w:val="004018CA"/>
    <w:pPr>
      <w:numPr>
        <w:numId w:val="2"/>
      </w:numPr>
    </w:pPr>
  </w:style>
  <w:style w:type="paragraph" w:styleId="ListContinue2">
    <w:name w:val="List Continue 2"/>
    <w:basedOn w:val="List2"/>
    <w:rsid w:val="004018CA"/>
    <w:pPr>
      <w:ind w:firstLine="0"/>
    </w:pPr>
  </w:style>
  <w:style w:type="paragraph" w:styleId="ListContinue3">
    <w:name w:val="List Continue 3"/>
    <w:basedOn w:val="List3"/>
    <w:rsid w:val="004018CA"/>
    <w:pPr>
      <w:ind w:left="1021" w:firstLine="0"/>
    </w:pPr>
  </w:style>
  <w:style w:type="paragraph" w:styleId="ListContinue4">
    <w:name w:val="List Continue 4"/>
    <w:basedOn w:val="List4"/>
    <w:rsid w:val="004018CA"/>
    <w:pPr>
      <w:ind w:firstLine="0"/>
    </w:pPr>
  </w:style>
  <w:style w:type="paragraph" w:styleId="ListContinue5">
    <w:name w:val="List Continue 5"/>
    <w:basedOn w:val="List5"/>
    <w:rsid w:val="004018CA"/>
    <w:pPr>
      <w:ind w:firstLine="0"/>
    </w:pPr>
  </w:style>
  <w:style w:type="paragraph" w:styleId="ListNumber3">
    <w:name w:val="List Number 3"/>
    <w:basedOn w:val="List3"/>
    <w:rsid w:val="004018CA"/>
    <w:pPr>
      <w:numPr>
        <w:numId w:val="3"/>
      </w:numPr>
    </w:pPr>
  </w:style>
  <w:style w:type="paragraph" w:styleId="ListNumber4">
    <w:name w:val="List Number 4"/>
    <w:basedOn w:val="List4"/>
    <w:rsid w:val="004018CA"/>
    <w:pPr>
      <w:numPr>
        <w:numId w:val="4"/>
      </w:numPr>
    </w:pPr>
  </w:style>
  <w:style w:type="paragraph" w:styleId="ListNumber5">
    <w:name w:val="List Number 5"/>
    <w:basedOn w:val="List5"/>
    <w:rsid w:val="004018CA"/>
    <w:pPr>
      <w:numPr>
        <w:numId w:val="5"/>
      </w:numPr>
    </w:pPr>
  </w:style>
  <w:style w:type="paragraph" w:styleId="BlockText">
    <w:name w:val="Block Text"/>
    <w:basedOn w:val="Normal"/>
    <w:rsid w:val="004018CA"/>
    <w:pPr>
      <w:spacing w:after="120"/>
      <w:ind w:left="1440" w:right="1440"/>
    </w:pPr>
  </w:style>
  <w:style w:type="character" w:customStyle="1" w:styleId="Subscript">
    <w:name w:val="Subscript"/>
    <w:basedOn w:val="DefaultParagraphFont"/>
    <w:rsid w:val="004018CA"/>
    <w:rPr>
      <w:sz w:val="16"/>
      <w:vertAlign w:val="subscript"/>
    </w:rPr>
  </w:style>
  <w:style w:type="character" w:customStyle="1" w:styleId="Superscript">
    <w:name w:val="Superscript"/>
    <w:basedOn w:val="DefaultParagraphFont"/>
    <w:rsid w:val="004018CA"/>
    <w:rPr>
      <w:sz w:val="16"/>
      <w:vertAlign w:val="superscript"/>
    </w:rPr>
  </w:style>
  <w:style w:type="character" w:customStyle="1" w:styleId="Symbols">
    <w:name w:val="Symbols"/>
    <w:basedOn w:val="DefaultParagraphFont"/>
    <w:rsid w:val="004018CA"/>
    <w:rPr>
      <w:rFonts w:ascii="Symbol" w:hAnsi="Symbol"/>
    </w:rPr>
  </w:style>
  <w:style w:type="character" w:customStyle="1" w:styleId="MenuOptions">
    <w:name w:val="Menu Options"/>
    <w:basedOn w:val="DefaultParagraphFont"/>
    <w:rsid w:val="004018CA"/>
    <w:rPr>
      <w:rFonts w:ascii="Arial Narrow" w:hAnsi="Arial Narrow"/>
      <w:smallCaps/>
    </w:rPr>
  </w:style>
  <w:style w:type="character" w:customStyle="1" w:styleId="Buttons">
    <w:name w:val="Buttons"/>
    <w:basedOn w:val="DefaultParagraphFont"/>
    <w:rsid w:val="004018CA"/>
    <w:rPr>
      <w:b/>
    </w:rPr>
  </w:style>
  <w:style w:type="character" w:customStyle="1" w:styleId="Underlined">
    <w:name w:val="Underlined"/>
    <w:basedOn w:val="DefaultParagraphFont"/>
    <w:rsid w:val="004018CA"/>
    <w:rPr>
      <w:u w:val="single"/>
    </w:rPr>
  </w:style>
  <w:style w:type="paragraph" w:customStyle="1" w:styleId="TableBodyTextRight">
    <w:name w:val="Table Body Text Right"/>
    <w:basedOn w:val="TableBodyText"/>
    <w:rsid w:val="004018CA"/>
    <w:pPr>
      <w:widowControl w:val="0"/>
      <w:autoSpaceDE w:val="0"/>
      <w:autoSpaceDN w:val="0"/>
      <w:adjustRightInd w:val="0"/>
      <w:jc w:val="right"/>
    </w:pPr>
    <w:rPr>
      <w:rFonts w:cs="Arial"/>
      <w:szCs w:val="18"/>
    </w:rPr>
  </w:style>
  <w:style w:type="paragraph" w:customStyle="1" w:styleId="CopyrightText">
    <w:name w:val="Copyright Text"/>
    <w:basedOn w:val="BodyText"/>
    <w:rsid w:val="004018CA"/>
    <w:rPr>
      <w:sz w:val="18"/>
    </w:rPr>
  </w:style>
  <w:style w:type="paragraph" w:customStyle="1" w:styleId="BodySmallRight">
    <w:name w:val="Body Small Right"/>
    <w:basedOn w:val="BodyTextRight"/>
    <w:rsid w:val="004018CA"/>
    <w:rPr>
      <w:sz w:val="18"/>
      <w:szCs w:val="18"/>
    </w:rPr>
  </w:style>
  <w:style w:type="paragraph" w:customStyle="1" w:styleId="MarginEdition">
    <w:name w:val="Margin Edition"/>
    <w:basedOn w:val="MarginNote"/>
    <w:rsid w:val="004018CA"/>
    <w:pPr>
      <w:spacing w:before="0" w:after="0"/>
    </w:pPr>
    <w:rPr>
      <w:rFonts w:ascii="Times New Roman" w:hAnsi="Times New Roman"/>
      <w:color w:val="999999"/>
    </w:rPr>
  </w:style>
  <w:style w:type="paragraph" w:customStyle="1" w:styleId="Spacer">
    <w:name w:val="Spacer"/>
    <w:basedOn w:val="Normal"/>
    <w:rsid w:val="004018CA"/>
    <w:rPr>
      <w:sz w:val="2"/>
      <w:szCs w:val="2"/>
    </w:rPr>
  </w:style>
  <w:style w:type="character" w:customStyle="1" w:styleId="Small">
    <w:name w:val="Small"/>
    <w:basedOn w:val="DefaultParagraphFont"/>
    <w:rsid w:val="004018CA"/>
    <w:rPr>
      <w:sz w:val="16"/>
    </w:rPr>
  </w:style>
  <w:style w:type="paragraph" w:customStyle="1" w:styleId="WideTable">
    <w:name w:val="Wide Table"/>
    <w:basedOn w:val="Normal"/>
    <w:rsid w:val="004018CA"/>
    <w:pPr>
      <w:ind w:left="-1418"/>
    </w:pPr>
    <w:rPr>
      <w:sz w:val="2"/>
      <w:szCs w:val="2"/>
    </w:rPr>
  </w:style>
  <w:style w:type="character" w:styleId="PageNumber">
    <w:name w:val="page number"/>
    <w:basedOn w:val="DefaultParagraphFont"/>
    <w:rsid w:val="004018CA"/>
  </w:style>
  <w:style w:type="paragraph" w:styleId="Quote">
    <w:name w:val="Quote"/>
    <w:basedOn w:val="Heading1"/>
    <w:link w:val="QuoteChar"/>
    <w:qFormat/>
    <w:rsid w:val="004018CA"/>
    <w:rPr>
      <w:b w:val="0"/>
      <w:sz w:val="72"/>
      <w:szCs w:val="72"/>
      <w:lang w:val="en-NZ"/>
    </w:rPr>
  </w:style>
  <w:style w:type="character" w:customStyle="1" w:styleId="QuoteChar">
    <w:name w:val="Quote Char"/>
    <w:basedOn w:val="DefaultParagraphFont"/>
    <w:link w:val="Quote"/>
    <w:rsid w:val="004018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18CA"/>
    <w:pPr>
      <w:pageBreakBefore/>
    </w:pPr>
  </w:style>
  <w:style w:type="paragraph" w:customStyle="1" w:styleId="Border">
    <w:name w:val="Border"/>
    <w:basedOn w:val="Normal"/>
    <w:qFormat/>
    <w:rsid w:val="004018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18CA"/>
    <w:rPr>
      <w:b/>
      <w:bCs/>
      <w:i/>
      <w:iCs/>
      <w:color w:val="auto"/>
    </w:rPr>
  </w:style>
  <w:style w:type="paragraph" w:styleId="IntenseQuote">
    <w:name w:val="Intense Quote"/>
    <w:basedOn w:val="Normal"/>
    <w:next w:val="Normal"/>
    <w:link w:val="IntenseQuoteChar"/>
    <w:uiPriority w:val="30"/>
    <w:qFormat/>
    <w:rsid w:val="004018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18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18CA"/>
    <w:rPr>
      <w:smallCaps/>
      <w:color w:val="auto"/>
      <w:u w:val="single"/>
    </w:rPr>
  </w:style>
  <w:style w:type="character" w:styleId="IntenseReference">
    <w:name w:val="Intense Reference"/>
    <w:basedOn w:val="DefaultParagraphFont"/>
    <w:uiPriority w:val="32"/>
    <w:qFormat/>
    <w:rsid w:val="004018CA"/>
    <w:rPr>
      <w:b/>
      <w:bCs/>
      <w:smallCaps/>
      <w:color w:val="auto"/>
      <w:spacing w:val="5"/>
      <w:u w:val="single"/>
    </w:rPr>
  </w:style>
  <w:style w:type="paragraph" w:customStyle="1" w:styleId="2ColumnHeading">
    <w:name w:val="2Column Heading"/>
    <w:basedOn w:val="BodyText"/>
    <w:qFormat/>
    <w:rsid w:val="004018CA"/>
    <w:pPr>
      <w:spacing w:after="60"/>
      <w:ind w:left="-2268"/>
    </w:pPr>
    <w:rPr>
      <w:b/>
    </w:rPr>
  </w:style>
  <w:style w:type="paragraph" w:customStyle="1" w:styleId="Heading1TOC">
    <w:name w:val="Heading1 TOC"/>
    <w:basedOn w:val="Normal"/>
    <w:qFormat/>
    <w:rsid w:val="004018CA"/>
    <w:pPr>
      <w:spacing w:before="240" w:after="120"/>
    </w:pPr>
    <w:rPr>
      <w:rFonts w:ascii="Times New Roman" w:hAnsi="Times New Roman"/>
      <w:b/>
      <w:sz w:val="32"/>
    </w:rPr>
  </w:style>
  <w:style w:type="paragraph" w:customStyle="1" w:styleId="Heading2TOC">
    <w:name w:val="Heading2 TOC"/>
    <w:basedOn w:val="Normal"/>
    <w:qFormat/>
    <w:rsid w:val="004018CA"/>
    <w:pPr>
      <w:spacing w:before="240" w:after="60"/>
    </w:pPr>
    <w:rPr>
      <w:rFonts w:ascii="Times New Roman" w:hAnsi="Times New Roman"/>
      <w:b/>
      <w:sz w:val="28"/>
    </w:rPr>
  </w:style>
  <w:style w:type="character" w:customStyle="1" w:styleId="Underline">
    <w:name w:val="Underline"/>
    <w:basedOn w:val="DefaultParagraphFont"/>
    <w:qFormat/>
    <w:rsid w:val="004018CA"/>
    <w:rPr>
      <w:u w:val="single"/>
    </w:rPr>
  </w:style>
  <w:style w:type="character" w:customStyle="1" w:styleId="BoldandItalics">
    <w:name w:val="Bold and Italics"/>
    <w:qFormat/>
    <w:rsid w:val="004018CA"/>
    <w:rPr>
      <w:b/>
      <w:i/>
      <w:u w:val="none"/>
    </w:rPr>
  </w:style>
  <w:style w:type="paragraph" w:styleId="BalloonText">
    <w:name w:val="Balloon Text"/>
    <w:basedOn w:val="Normal"/>
    <w:link w:val="BalloonTextChar"/>
    <w:rsid w:val="004018CA"/>
    <w:rPr>
      <w:rFonts w:ascii="Tahoma" w:hAnsi="Tahoma" w:cs="Tahoma"/>
      <w:sz w:val="16"/>
      <w:szCs w:val="16"/>
    </w:rPr>
  </w:style>
  <w:style w:type="character" w:customStyle="1" w:styleId="BalloonTextChar">
    <w:name w:val="Balloon Text Char"/>
    <w:basedOn w:val="DefaultParagraphFont"/>
    <w:link w:val="BalloonText"/>
    <w:rsid w:val="004018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18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18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18CA"/>
    <w:rPr>
      <w:b/>
      <w:color w:val="660033"/>
      <w:spacing w:val="0"/>
    </w:rPr>
  </w:style>
  <w:style w:type="paragraph" w:customStyle="1" w:styleId="Nameditemlist">
    <w:name w:val="Named item list"/>
    <w:basedOn w:val="BodyText"/>
    <w:qFormat/>
    <w:rsid w:val="004018CA"/>
    <w:pPr>
      <w:tabs>
        <w:tab w:val="left" w:pos="2835"/>
      </w:tabs>
      <w:ind w:left="2835" w:hanging="2835"/>
    </w:pPr>
  </w:style>
  <w:style w:type="paragraph" w:customStyle="1" w:styleId="BodyTextnopadding">
    <w:name w:val="Body Text no padding"/>
    <w:basedOn w:val="BodyText"/>
    <w:qFormat/>
    <w:rsid w:val="004018CA"/>
    <w:pPr>
      <w:spacing w:before="0" w:after="0"/>
    </w:pPr>
  </w:style>
  <w:style w:type="paragraph" w:customStyle="1" w:styleId="BodyTextBold">
    <w:name w:val="Body Text Bold"/>
    <w:basedOn w:val="BodyText"/>
    <w:qFormat/>
    <w:rsid w:val="004018CA"/>
    <w:rPr>
      <w:b/>
    </w:rPr>
  </w:style>
  <w:style w:type="character" w:styleId="Hyperlink">
    <w:name w:val="Hyperlink"/>
    <w:basedOn w:val="DefaultParagraphFont"/>
    <w:uiPriority w:val="99"/>
    <w:unhideWhenUsed/>
    <w:rsid w:val="00B752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484</Words>
  <Characters>2969</Characters>
  <Application>Microsoft Office Word</Application>
  <DocSecurity>0</DocSecurity>
  <Lines>92</Lines>
  <Paragraphs>48</Paragraphs>
  <ScaleCrop>false</ScaleCrop>
  <Company>Author-it Software Corporation Ltd.</Company>
  <LinksUpToDate>false</LinksUpToDate>
  <CharactersWithSpaces>3405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CHCCCS035 Support people with autism spectrum disorder</dc:title>
  <dc:subject>Approved</dc:subject>
  <dc:creator>SkillsIQ</dc:creator>
  <cp:keywords>Release: 1</cp:keywords>
  <dc:description>Review Date: 12 April 2008</dc:description>
  <cp:lastModifiedBy>HSD_TPCMSd.prod</cp:lastModifiedBy>
  <cp:revision>3</cp:revision>
  <dcterms:created xsi:type="dcterms:W3CDTF">2023-07-01T04:06:00Z</dcterms:created>
  <dcterms:modified xsi:type="dcterms:W3CDTF">2023-07-01T04:06:00Z</dcterms:modified>
</cp:coreProperties>
</file>