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4F7" w:rsidP="006104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CHCCCS028 Provide client-centred support to people in crisis</w:t>
      </w:r>
      <w:r>
        <w:fldChar w:fldCharType="end"/>
      </w:r>
    </w:p>
    <w:p w:rsidR="006104F7" w:rsidP="006104F7">
      <w:pPr>
        <w:pStyle w:val="Version"/>
        <w:sectPr w:rsidSect="009F7E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E00" w:rsidP="009F7E00">
      <w:pPr>
        <w:pStyle w:val="SuperHeading"/>
      </w:pPr>
      <w:r w:rsidRPr="009F7E00">
        <w:t>CHCCCS028 Provide client-centred support to people in crisis</w:t>
      </w:r>
    </w:p>
    <w:p w:rsidR="00000000" w:rsidRPr="009F7E00" w:rsidP="009F7E00">
      <w:pPr>
        <w:pStyle w:val="Heading1"/>
      </w:pPr>
      <w:bookmarkStart w:id="1" w:name="O_809446"/>
      <w:bookmarkEnd w:id="1"/>
      <w:r w:rsidRPr="009F7E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F7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E00" w:rsidP="009F7E00">
            <w:pPr>
              <w:pStyle w:val="BodyText"/>
            </w:pPr>
            <w:r w:rsidRPr="009F7E0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E00">
            <w:pPr>
              <w:pStyle w:val="BodyText"/>
              <w:rPr>
                <w:lang w:val="en-NZ"/>
              </w:rPr>
            </w:pPr>
            <w:r w:rsidRPr="009F7E00">
              <w:rPr>
                <w:rStyle w:val="SpecialBold"/>
              </w:rPr>
              <w:t>Comments</w:t>
            </w:r>
          </w:p>
        </w:tc>
      </w:tr>
      <w:tr w:rsidTr="009F7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E00">
            <w:pPr>
              <w:pStyle w:val="BodyText"/>
              <w:rPr>
                <w:lang w:val="en-NZ"/>
              </w:rPr>
            </w:pPr>
            <w:r w:rsidRPr="009F7E0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E00" w:rsidP="009F7E00">
            <w:pPr>
              <w:pStyle w:val="BodyText"/>
            </w:pPr>
            <w:r w:rsidRPr="009F7E00">
              <w:t xml:space="preserve">This version was released in </w:t>
            </w:r>
            <w:r w:rsidRPr="009F7E00">
              <w:rPr>
                <w:rStyle w:val="Emphasis"/>
              </w:rPr>
              <w:t>CHC Community Services Training Package release 3.0</w:t>
            </w:r>
            <w:r w:rsidRPr="009F7E00">
              <w:t xml:space="preserve"> and meets the requirements of the 2012 Standards for Training Packages.</w:t>
            </w:r>
          </w:p>
          <w:p w:rsidR="00000000" w:rsidRPr="009F7E00" w:rsidP="009F7E00">
            <w:pPr>
              <w:pStyle w:val="BodyText"/>
            </w:pPr>
            <w:r w:rsidRPr="009F7E00">
              <w:t>Supersedes CHCTC302B. Significant chan</w:t>
            </w:r>
            <w:r w:rsidRPr="009F7E00">
              <w:t>ges to the elements and performance criteria. New evidence requirements for assessment including volume and frequency requirements. Significant change to knowledge evidence. Minimum work hours added.</w:t>
            </w:r>
          </w:p>
        </w:tc>
      </w:tr>
    </w:tbl>
    <w:p w:rsidR="00000000" w:rsidRPr="009F7E00" w:rsidP="009F7E00">
      <w:pPr>
        <w:pStyle w:val="BodyText"/>
      </w:pPr>
    </w:p>
    <w:p w:rsidR="00000000" w:rsidRPr="009F7E00" w:rsidP="009F7E00">
      <w:pPr>
        <w:pStyle w:val="AllowPageBreak"/>
      </w:pPr>
    </w:p>
    <w:p w:rsidR="00000000" w:rsidRPr="009F7E00" w:rsidP="009F7E00">
      <w:pPr>
        <w:pStyle w:val="Heading1"/>
      </w:pPr>
      <w:bookmarkStart w:id="2" w:name="O_809447"/>
      <w:bookmarkEnd w:id="2"/>
      <w:r w:rsidRPr="009F7E00">
        <w:t>Application</w:t>
      </w:r>
    </w:p>
    <w:p w:rsidR="00000000" w:rsidRPr="009F7E00" w:rsidP="006104F7">
      <w:pPr>
        <w:pStyle w:val="BodyText"/>
      </w:pPr>
      <w:r w:rsidRPr="009F7E00">
        <w:t>This unit describes the s</w:t>
      </w:r>
      <w:r w:rsidRPr="009F7E00">
        <w:t>kills and knowledge required to build relationships with help-seekers, use crisis support micro skills and address the personal issues that affect working with people in crisis. The support is immediate and short term, and not ongoing.</w:t>
      </w:r>
    </w:p>
    <w:p w:rsidR="00000000" w:rsidRPr="009F7E00" w:rsidP="006104F7">
      <w:pPr>
        <w:pStyle w:val="BodyText"/>
      </w:pPr>
      <w:r w:rsidRPr="009F7E00">
        <w:t>This unit applies t</w:t>
      </w:r>
      <w:r w:rsidRPr="009F7E00">
        <w:t>o individuals in crisis support roles who work according to established procedures and models. They work under supervision.</w:t>
      </w:r>
    </w:p>
    <w:p w:rsidR="006104F7" w:rsidRPr="006104F7" w:rsidP="006104F7">
      <w:pPr>
        <w:pStyle w:val="BodyText"/>
        <w:rPr>
          <w:i/>
        </w:rPr>
      </w:pPr>
      <w:r w:rsidRPr="006104F7">
        <w:rPr>
          <w:rStyle w:val="Emphasis"/>
        </w:rPr>
        <w:t>The skills in this unit must be applied in accordance with Commonwealth and State/Territory legislation, Australian/New Zealand Sta</w:t>
      </w:r>
      <w:r w:rsidRPr="006104F7">
        <w:rPr>
          <w:rStyle w:val="Emphasis"/>
        </w:rPr>
        <w:t>ndards and industry codes of practice</w:t>
      </w:r>
    </w:p>
    <w:p w:rsidR="00000000" w:rsidRPr="009F7E00" w:rsidP="009F7E00">
      <w:pPr>
        <w:pStyle w:val="Heading1"/>
      </w:pPr>
      <w:bookmarkStart w:id="3" w:name="O_809451"/>
      <w:bookmarkEnd w:id="3"/>
      <w:r w:rsidRPr="009F7E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9F7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E00" w:rsidP="009F7E00">
            <w:pPr>
              <w:pStyle w:val="BodyText"/>
            </w:pPr>
            <w:r w:rsidRPr="009F7E00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E00">
            <w:pPr>
              <w:pStyle w:val="BodyText"/>
              <w:rPr>
                <w:lang w:val="en-NZ"/>
              </w:rPr>
            </w:pPr>
            <w:r w:rsidRPr="009F7E00">
              <w:rPr>
                <w:rStyle w:val="SpecialBold"/>
              </w:rPr>
              <w:t>PERFORMANCE CRITERIA</w:t>
            </w:r>
          </w:p>
        </w:tc>
      </w:tr>
      <w:tr w:rsidTr="009F7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E00" w:rsidP="009F7E00">
            <w:pPr>
              <w:pStyle w:val="BodyText"/>
            </w:pPr>
            <w:r w:rsidRPr="009F7E00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E00">
            <w:pPr>
              <w:pStyle w:val="BodyText"/>
              <w:rPr>
                <w:lang w:val="en-NZ"/>
              </w:rPr>
            </w:pPr>
            <w:r w:rsidRPr="009F7E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7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E00">
            <w:pPr>
              <w:pStyle w:val="BodyText"/>
              <w:rPr>
                <w:lang w:val="en-NZ"/>
              </w:rPr>
            </w:pPr>
            <w:r w:rsidRPr="009F7E00">
              <w:t>1. Apply the organisation’s crisis support model and procedures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E00" w:rsidP="009F7E00">
            <w:pPr>
              <w:pStyle w:val="BodyText"/>
            </w:pPr>
            <w:r w:rsidRPr="009F7E00">
              <w:t xml:space="preserve">1.1 Identify and use each stage of the crisis support model during client interactions </w:t>
            </w:r>
          </w:p>
          <w:p w:rsidR="00000000" w:rsidRPr="009F7E00" w:rsidP="009F7E00">
            <w:pPr>
              <w:pStyle w:val="BodyText"/>
            </w:pPr>
            <w:r w:rsidRPr="009F7E00">
              <w:t>1.2 Implement organisation measures for worker care and supervision</w:t>
            </w:r>
          </w:p>
          <w:p w:rsidR="00000000" w:rsidP="009F7E00">
            <w:pPr>
              <w:pStyle w:val="BodyText"/>
              <w:rPr>
                <w:lang w:val="en-NZ"/>
              </w:rPr>
            </w:pPr>
            <w:r w:rsidRPr="009F7E00">
              <w:t>1.3 Document information according t</w:t>
            </w:r>
            <w:r w:rsidRPr="009F7E00">
              <w:t xml:space="preserve">o organisation </w:t>
            </w:r>
            <w:r w:rsidRPr="009F7E00">
              <w:t>procedures</w:t>
            </w:r>
          </w:p>
        </w:tc>
      </w:tr>
      <w:tr w:rsidTr="009F7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E00" w:rsidP="009F7E00">
            <w:pPr>
              <w:pStyle w:val="BodyText"/>
            </w:pPr>
            <w:r w:rsidRPr="009F7E00">
              <w:t>2. Facilitate relationship building with the help-seeker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E00" w:rsidP="009F7E00">
            <w:pPr>
              <w:pStyle w:val="BodyText"/>
            </w:pPr>
            <w:r w:rsidRPr="009F7E00">
              <w:t xml:space="preserve">2.1 Display a client-centred approach to crisis support </w:t>
            </w:r>
          </w:p>
          <w:p w:rsidR="00000000" w:rsidRPr="009F7E00" w:rsidP="009F7E00">
            <w:pPr>
              <w:pStyle w:val="BodyText"/>
            </w:pPr>
            <w:r w:rsidRPr="009F7E00">
              <w:t>2.2 Show empathy to build a strong connection with the help-seeker and create an environment within which the help</w:t>
            </w:r>
            <w:r w:rsidRPr="009F7E00">
              <w:t>-seeker feels able to discuss their concerns and pain</w:t>
            </w:r>
          </w:p>
          <w:p w:rsidR="00000000" w:rsidP="009F7E00">
            <w:pPr>
              <w:pStyle w:val="BodyText"/>
              <w:rPr>
                <w:lang w:val="en-NZ"/>
              </w:rPr>
            </w:pPr>
            <w:r w:rsidRPr="009F7E00">
              <w:t>2.3 Display unconditional positive regard to enable the help-seeker to communicate freely without fear of judgement</w:t>
            </w:r>
          </w:p>
        </w:tc>
      </w:tr>
      <w:tr w:rsidTr="009F7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E00">
            <w:pPr>
              <w:pStyle w:val="BodyText"/>
              <w:rPr>
                <w:lang w:val="en-NZ"/>
              </w:rPr>
            </w:pPr>
            <w:r w:rsidRPr="009F7E00">
              <w:t>3. Apply skills which assist the crisis support process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E00" w:rsidP="009F7E00">
            <w:pPr>
              <w:pStyle w:val="BodyText"/>
            </w:pPr>
            <w:r w:rsidRPr="009F7E00">
              <w:t>3.1 Consistently use</w:t>
            </w:r>
            <w:r w:rsidRPr="009F7E00">
              <w:t xml:space="preserve"> active listening skills and brief encouragers to establish rapport with help-seekers, and identify their issues</w:t>
            </w:r>
          </w:p>
          <w:p w:rsidR="00000000" w:rsidRPr="009F7E00" w:rsidP="009F7E00">
            <w:pPr>
              <w:pStyle w:val="BodyText"/>
            </w:pPr>
            <w:r w:rsidRPr="009F7E00">
              <w:t>3.2 Show respectful, empathic understanding to clarify the nature and depth of help-seeker feelings</w:t>
            </w:r>
          </w:p>
          <w:p w:rsidR="00000000" w:rsidRPr="009F7E00" w:rsidP="009F7E00">
            <w:pPr>
              <w:pStyle w:val="BodyText"/>
            </w:pPr>
            <w:r w:rsidRPr="009F7E00">
              <w:t>3.3 Develop an empowering crisis support re</w:t>
            </w:r>
            <w:r w:rsidRPr="009F7E00">
              <w:t>lationship that assists help-seekers clarify options, seek support and decide on next steps to address problems and/or meet current needs</w:t>
            </w:r>
          </w:p>
          <w:p w:rsidR="00000000" w:rsidRPr="009F7E00" w:rsidP="009F7E00">
            <w:pPr>
              <w:pStyle w:val="BodyText"/>
            </w:pPr>
            <w:r w:rsidRPr="009F7E00">
              <w:t xml:space="preserve">3.4 Explore and offer options for further help and support </w:t>
            </w:r>
          </w:p>
          <w:p w:rsidR="00000000" w:rsidP="009F7E00">
            <w:pPr>
              <w:pStyle w:val="BodyText"/>
              <w:rPr>
                <w:lang w:val="en-NZ"/>
              </w:rPr>
            </w:pPr>
            <w:r w:rsidRPr="009F7E00">
              <w:t xml:space="preserve">3.5 Sensitively manage a timely end to the communication, </w:t>
            </w:r>
            <w:r w:rsidRPr="009F7E00">
              <w:t>facilitating transitions to ongoing self care and support or referrals</w:t>
            </w:r>
          </w:p>
        </w:tc>
      </w:tr>
      <w:tr w:rsidTr="009F7E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E00">
            <w:pPr>
              <w:pStyle w:val="BodyText"/>
              <w:rPr>
                <w:lang w:val="en-NZ"/>
              </w:rPr>
            </w:pPr>
            <w:r w:rsidRPr="009F7E00">
              <w:t>4. Address personal factors in the crisis support process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E00" w:rsidP="009F7E00">
            <w:pPr>
              <w:pStyle w:val="BodyText"/>
            </w:pPr>
            <w:r w:rsidRPr="009F7E00">
              <w:t xml:space="preserve">4.1 Identify, affirm and strengthen personal attributes and attitudes likely to facilitate the crisis support process </w:t>
            </w:r>
          </w:p>
          <w:p w:rsidR="00000000" w:rsidRPr="009F7E00" w:rsidP="009F7E00">
            <w:pPr>
              <w:pStyle w:val="BodyText"/>
            </w:pPr>
            <w:r w:rsidRPr="009F7E00">
              <w:t>4.2 Ide</w:t>
            </w:r>
            <w:r w:rsidRPr="009F7E00">
              <w:t xml:space="preserve">ntify and contain personal issues or attitudes likely to impact negatively on the contact </w:t>
            </w:r>
          </w:p>
          <w:p w:rsidR="00000000" w:rsidRPr="009F7E00" w:rsidP="009F7E00">
            <w:pPr>
              <w:pStyle w:val="BodyText"/>
            </w:pPr>
            <w:r w:rsidRPr="009F7E00">
              <w:t>4.3 Identify and discuss personal reactions to strong help-seeker emotions or impactful stories</w:t>
            </w:r>
          </w:p>
          <w:p w:rsidR="00000000" w:rsidRPr="009F7E00" w:rsidP="009F7E00">
            <w:pPr>
              <w:pStyle w:val="BodyText"/>
            </w:pPr>
            <w:r w:rsidRPr="009F7E00">
              <w:t>4.4 Identify and implement constructive strategies for dealing with s</w:t>
            </w:r>
            <w:r w:rsidRPr="009F7E00">
              <w:t>trong emotions and impactful stories</w:t>
            </w:r>
          </w:p>
          <w:p w:rsidR="00000000" w:rsidRPr="009F7E00" w:rsidP="009F7E00">
            <w:pPr>
              <w:pStyle w:val="BodyText"/>
            </w:pPr>
            <w:r w:rsidRPr="009F7E00">
              <w:t>4.5 Develop a range of self care strategies for responding to impactful presentations or stories</w:t>
            </w:r>
          </w:p>
        </w:tc>
      </w:tr>
    </w:tbl>
    <w:p w:rsidR="00000000" w:rsidRPr="009F7E00" w:rsidP="009F7E00">
      <w:pPr>
        <w:pStyle w:val="BodyText"/>
      </w:pPr>
    </w:p>
    <w:p w:rsidR="00000000" w:rsidRPr="009F7E00" w:rsidP="009F7E00">
      <w:pPr>
        <w:pStyle w:val="AllowPageBreak"/>
      </w:pPr>
    </w:p>
    <w:p w:rsidR="00000000" w:rsidRPr="009F7E00" w:rsidP="009F7E00">
      <w:pPr>
        <w:pStyle w:val="Heading1"/>
      </w:pPr>
      <w:bookmarkStart w:id="4" w:name="O_809452"/>
      <w:bookmarkEnd w:id="4"/>
      <w:r w:rsidRPr="009F7E00">
        <w:t>Foundation Skills</w:t>
      </w:r>
    </w:p>
    <w:p w:rsidR="006104F7" w:rsidRPr="006104F7" w:rsidP="006104F7">
      <w:pPr>
        <w:pStyle w:val="BodyText"/>
        <w:rPr>
          <w:i/>
        </w:rPr>
      </w:pPr>
      <w:r w:rsidRPr="006104F7">
        <w:rPr>
          <w:rStyle w:val="Emphasis"/>
        </w:rPr>
        <w:t>The Foundation Skills describe those required skills (language, literacy, numeracy an</w:t>
      </w:r>
      <w:r w:rsidRPr="006104F7">
        <w:rPr>
          <w:rStyle w:val="Emphasis"/>
        </w:rPr>
        <w:t>d employment skills) that are essential to performance.</w:t>
      </w:r>
    </w:p>
    <w:p w:rsidR="006104F7" w:rsidP="006104F7">
      <w:pPr>
        <w:pStyle w:val="BodyText"/>
      </w:pPr>
      <w:r w:rsidRPr="009F7E00">
        <w:t>Foundation skills essential to performance are explicit in the performance criteria of this unit of competency.</w:t>
      </w:r>
    </w:p>
    <w:p w:rsidR="00000000" w:rsidRPr="009F7E00" w:rsidP="009F7E00">
      <w:pPr>
        <w:pStyle w:val="Heading1"/>
      </w:pPr>
      <w:bookmarkStart w:id="5" w:name="O_809454"/>
      <w:bookmarkEnd w:id="5"/>
      <w:r w:rsidRPr="009F7E00">
        <w:t>Unit Mapping Information</w:t>
      </w:r>
    </w:p>
    <w:p w:rsidR="00000000" w:rsidRPr="009F7E00" w:rsidP="006104F7">
      <w:pPr>
        <w:pStyle w:val="BodyText"/>
      </w:pPr>
      <w:r w:rsidRPr="009F7E00">
        <w:t>No equivalent unit.</w:t>
      </w:r>
    </w:p>
    <w:p w:rsidR="00000000" w:rsidRPr="009F7E00" w:rsidP="009F7E00">
      <w:pPr>
        <w:pStyle w:val="Heading1"/>
      </w:pPr>
      <w:bookmarkStart w:id="6" w:name="O_809461"/>
      <w:bookmarkEnd w:id="6"/>
      <w:r w:rsidRPr="009F7E00">
        <w:t>Links</w:t>
      </w:r>
    </w:p>
    <w:p w:rsidR="00000000" w:rsidRPr="009F7E00" w:rsidP="006104F7">
      <w:pPr>
        <w:pStyle w:val="BodyText"/>
      </w:pPr>
      <w:r w:rsidRPr="009F7E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45B2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F7E00" w:rsidP="009F7E00"/>
    <w:sectPr w:rsidSect="009F7E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E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E00" w:rsidRPr="006104F7" w:rsidP="006104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E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F7" w:rsidP="009F7E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04F7" w:rsidP="009F7E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04F7" w:rsidP="009F7E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E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E00" w:rsidRPr="006104F7" w:rsidP="006104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E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F7" w:rsidRPr="002D2AF8" w:rsidP="009F7E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CHCCCS028 Provide client-centred support to people in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104F7" w:rsidP="009F7E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E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E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E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E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E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E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E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E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E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E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E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E00"/>
  </w:style>
  <w:style w:type="character" w:customStyle="1" w:styleId="Heading1Char">
    <w:name w:val="Heading 1 Char"/>
    <w:basedOn w:val="DefaultParagraphFont"/>
    <w:link w:val="Heading1"/>
    <w:rsid w:val="009F7E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E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E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7E00"/>
    <w:rPr>
      <w:b/>
      <w:spacing w:val="0"/>
    </w:rPr>
  </w:style>
  <w:style w:type="character" w:styleId="Emphasis">
    <w:name w:val="Emphasis"/>
    <w:basedOn w:val="DefaultParagraphFont"/>
    <w:qFormat/>
    <w:rsid w:val="009F7E00"/>
    <w:rPr>
      <w:i/>
    </w:rPr>
  </w:style>
  <w:style w:type="paragraph" w:customStyle="1" w:styleId="SuperHeading">
    <w:name w:val="SuperHeading"/>
    <w:basedOn w:val="Normal"/>
    <w:rsid w:val="009F7E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E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7E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E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E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E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E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E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E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E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E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E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E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E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E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E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E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E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E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E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E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7E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7E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7E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E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E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7E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7E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E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E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E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E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E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E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E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E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7E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E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E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E00"/>
  </w:style>
  <w:style w:type="paragraph" w:styleId="TableofFigures">
    <w:name w:val="table of figures"/>
    <w:basedOn w:val="Normal"/>
    <w:next w:val="Normal"/>
    <w:semiHidden/>
    <w:rsid w:val="009F7E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E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7E00"/>
    <w:rPr>
      <w:rFonts w:ascii="Wingdings" w:hAnsi="Wingdings"/>
    </w:rPr>
  </w:style>
  <w:style w:type="paragraph" w:customStyle="1" w:styleId="TableHeading">
    <w:name w:val="Table Heading"/>
    <w:basedOn w:val="HeadingBase"/>
    <w:rsid w:val="009F7E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E00"/>
    <w:rPr>
      <w:color w:val="0033CC"/>
      <w:u w:val="none"/>
    </w:rPr>
  </w:style>
  <w:style w:type="paragraph" w:customStyle="1" w:styleId="BodyTextRight">
    <w:name w:val="Body Text Right"/>
    <w:basedOn w:val="BodyText"/>
    <w:rsid w:val="009F7E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E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E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E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E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E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E00"/>
    <w:rPr>
      <w:sz w:val="32"/>
    </w:rPr>
  </w:style>
  <w:style w:type="paragraph" w:customStyle="1" w:styleId="HeadingProcedure">
    <w:name w:val="Heading Procedure"/>
    <w:basedOn w:val="HeadingBase"/>
    <w:next w:val="Normal"/>
    <w:rsid w:val="009F7E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E00"/>
    <w:pPr>
      <w:spacing w:before="60" w:after="60"/>
    </w:pPr>
  </w:style>
  <w:style w:type="paragraph" w:styleId="ListContinue">
    <w:name w:val="List Continue"/>
    <w:basedOn w:val="List"/>
    <w:rsid w:val="009F7E00"/>
    <w:pPr>
      <w:ind w:firstLine="0"/>
    </w:pPr>
  </w:style>
  <w:style w:type="paragraph" w:customStyle="1" w:styleId="ListNote">
    <w:name w:val="List Note"/>
    <w:basedOn w:val="List"/>
    <w:rsid w:val="009F7E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E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E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E00"/>
    <w:rPr>
      <w:rFonts w:ascii="Courier New" w:hAnsi="Courier New"/>
    </w:rPr>
  </w:style>
  <w:style w:type="paragraph" w:customStyle="1" w:styleId="NoteBullet">
    <w:name w:val="Note Bullet"/>
    <w:basedOn w:val="Note"/>
    <w:rsid w:val="009F7E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E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E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E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E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7E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E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E00"/>
    <w:rPr>
      <w:b/>
      <w:smallCaps/>
    </w:rPr>
  </w:style>
  <w:style w:type="paragraph" w:customStyle="1" w:styleId="TableListNumber">
    <w:name w:val="Table List Number"/>
    <w:basedOn w:val="ListNumber"/>
    <w:rsid w:val="009F7E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E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E00"/>
    <w:pPr>
      <w:numPr>
        <w:numId w:val="7"/>
      </w:numPr>
    </w:pPr>
  </w:style>
  <w:style w:type="paragraph" w:customStyle="1" w:styleId="ListAlpha2">
    <w:name w:val="List Alpha 2"/>
    <w:basedOn w:val="List2"/>
    <w:rsid w:val="009F7E00"/>
    <w:pPr>
      <w:numPr>
        <w:numId w:val="6"/>
      </w:numPr>
    </w:pPr>
  </w:style>
  <w:style w:type="paragraph" w:styleId="List2">
    <w:name w:val="List 2"/>
    <w:basedOn w:val="BodyText"/>
    <w:rsid w:val="009F7E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E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E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E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E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E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7E00"/>
    <w:pPr>
      <w:numPr>
        <w:numId w:val="2"/>
      </w:numPr>
    </w:pPr>
  </w:style>
  <w:style w:type="paragraph" w:styleId="ListContinue2">
    <w:name w:val="List Continue 2"/>
    <w:basedOn w:val="List2"/>
    <w:rsid w:val="009F7E00"/>
    <w:pPr>
      <w:ind w:firstLine="0"/>
    </w:pPr>
  </w:style>
  <w:style w:type="paragraph" w:styleId="ListContinue3">
    <w:name w:val="List Continue 3"/>
    <w:basedOn w:val="List3"/>
    <w:rsid w:val="009F7E00"/>
    <w:pPr>
      <w:ind w:left="1021" w:firstLine="0"/>
    </w:pPr>
  </w:style>
  <w:style w:type="paragraph" w:styleId="ListContinue4">
    <w:name w:val="List Continue 4"/>
    <w:basedOn w:val="List4"/>
    <w:rsid w:val="009F7E00"/>
    <w:pPr>
      <w:ind w:firstLine="0"/>
    </w:pPr>
  </w:style>
  <w:style w:type="paragraph" w:styleId="ListContinue5">
    <w:name w:val="List Continue 5"/>
    <w:basedOn w:val="List5"/>
    <w:rsid w:val="009F7E00"/>
    <w:pPr>
      <w:ind w:firstLine="0"/>
    </w:pPr>
  </w:style>
  <w:style w:type="paragraph" w:styleId="ListNumber3">
    <w:name w:val="List Number 3"/>
    <w:basedOn w:val="List3"/>
    <w:rsid w:val="009F7E00"/>
    <w:pPr>
      <w:numPr>
        <w:numId w:val="3"/>
      </w:numPr>
    </w:pPr>
  </w:style>
  <w:style w:type="paragraph" w:styleId="ListNumber4">
    <w:name w:val="List Number 4"/>
    <w:basedOn w:val="List4"/>
    <w:rsid w:val="009F7E00"/>
    <w:pPr>
      <w:numPr>
        <w:numId w:val="4"/>
      </w:numPr>
    </w:pPr>
  </w:style>
  <w:style w:type="paragraph" w:styleId="ListNumber5">
    <w:name w:val="List Number 5"/>
    <w:basedOn w:val="List5"/>
    <w:rsid w:val="009F7E00"/>
    <w:pPr>
      <w:numPr>
        <w:numId w:val="5"/>
      </w:numPr>
    </w:pPr>
  </w:style>
  <w:style w:type="paragraph" w:styleId="BlockText">
    <w:name w:val="Block Text"/>
    <w:basedOn w:val="Normal"/>
    <w:rsid w:val="009F7E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E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E00"/>
    <w:rPr>
      <w:sz w:val="16"/>
      <w:vertAlign w:val="superscript"/>
    </w:rPr>
  </w:style>
  <w:style w:type="character" w:customStyle="1" w:styleId="Symbols">
    <w:name w:val="Symbols"/>
    <w:basedOn w:val="DefaultParagraphFont"/>
    <w:rsid w:val="009F7E00"/>
    <w:rPr>
      <w:rFonts w:ascii="Symbol" w:hAnsi="Symbol"/>
    </w:rPr>
  </w:style>
  <w:style w:type="character" w:customStyle="1" w:styleId="MenuOptions">
    <w:name w:val="Menu Options"/>
    <w:basedOn w:val="DefaultParagraphFont"/>
    <w:rsid w:val="009F7E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E00"/>
    <w:rPr>
      <w:b/>
    </w:rPr>
  </w:style>
  <w:style w:type="character" w:customStyle="1" w:styleId="Underlined">
    <w:name w:val="Underlined"/>
    <w:basedOn w:val="DefaultParagraphFont"/>
    <w:rsid w:val="009F7E00"/>
    <w:rPr>
      <w:u w:val="single"/>
    </w:rPr>
  </w:style>
  <w:style w:type="paragraph" w:customStyle="1" w:styleId="TableBodyTextRight">
    <w:name w:val="Table Body Text Right"/>
    <w:basedOn w:val="TableBodyText"/>
    <w:rsid w:val="009F7E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E00"/>
    <w:rPr>
      <w:sz w:val="18"/>
    </w:rPr>
  </w:style>
  <w:style w:type="paragraph" w:customStyle="1" w:styleId="BodySmallRight">
    <w:name w:val="Body Small Right"/>
    <w:basedOn w:val="BodyTextRight"/>
    <w:rsid w:val="009F7E00"/>
    <w:rPr>
      <w:sz w:val="18"/>
      <w:szCs w:val="18"/>
    </w:rPr>
  </w:style>
  <w:style w:type="paragraph" w:customStyle="1" w:styleId="MarginEdition">
    <w:name w:val="Margin Edition"/>
    <w:basedOn w:val="MarginNote"/>
    <w:rsid w:val="009F7E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E00"/>
    <w:rPr>
      <w:sz w:val="2"/>
      <w:szCs w:val="2"/>
    </w:rPr>
  </w:style>
  <w:style w:type="character" w:customStyle="1" w:styleId="Small">
    <w:name w:val="Small"/>
    <w:basedOn w:val="DefaultParagraphFont"/>
    <w:rsid w:val="009F7E00"/>
    <w:rPr>
      <w:sz w:val="16"/>
    </w:rPr>
  </w:style>
  <w:style w:type="paragraph" w:customStyle="1" w:styleId="WideTable">
    <w:name w:val="Wide Table"/>
    <w:basedOn w:val="Normal"/>
    <w:rsid w:val="009F7E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E00"/>
  </w:style>
  <w:style w:type="paragraph" w:styleId="Quote">
    <w:name w:val="Quote"/>
    <w:basedOn w:val="Heading1"/>
    <w:link w:val="QuoteChar"/>
    <w:qFormat/>
    <w:rsid w:val="009F7E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E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E00"/>
    <w:pPr>
      <w:pageBreakBefore/>
    </w:pPr>
  </w:style>
  <w:style w:type="paragraph" w:customStyle="1" w:styleId="Border">
    <w:name w:val="Border"/>
    <w:basedOn w:val="Normal"/>
    <w:qFormat/>
    <w:rsid w:val="009F7E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E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E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E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E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E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E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E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E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E00"/>
    <w:rPr>
      <w:u w:val="single"/>
    </w:rPr>
  </w:style>
  <w:style w:type="character" w:customStyle="1" w:styleId="BoldandItalics">
    <w:name w:val="Bold and Italics"/>
    <w:qFormat/>
    <w:rsid w:val="009F7E00"/>
    <w:rPr>
      <w:b/>
      <w:i/>
      <w:u w:val="none"/>
    </w:rPr>
  </w:style>
  <w:style w:type="paragraph" w:styleId="BalloonText">
    <w:name w:val="Balloon Text"/>
    <w:basedOn w:val="Normal"/>
    <w:link w:val="BalloonTextChar"/>
    <w:rsid w:val="009F7E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E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E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E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E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E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E00"/>
    <w:pPr>
      <w:spacing w:before="0" w:after="0"/>
    </w:pPr>
  </w:style>
  <w:style w:type="paragraph" w:customStyle="1" w:styleId="BodyTextBold">
    <w:name w:val="Body Text Bold"/>
    <w:basedOn w:val="BodyText"/>
    <w:qFormat/>
    <w:rsid w:val="009F7E00"/>
    <w:rPr>
      <w:b/>
    </w:rPr>
  </w:style>
  <w:style w:type="character" w:styleId="Hyperlink">
    <w:name w:val="Hyperlink"/>
    <w:basedOn w:val="DefaultParagraphFont"/>
    <w:uiPriority w:val="99"/>
    <w:unhideWhenUsed/>
    <w:rsid w:val="006104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3381</Characters>
  <Application>Microsoft Office Word</Application>
  <DocSecurity>0</DocSecurity>
  <Lines>105</Lines>
  <Paragraphs>54</Paragraphs>
  <ScaleCrop>false</ScaleCrop>
  <Company>Author-it Software Corporation Ltd.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CHCCCS028 Provide client-centred support to people in crisis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2023-07-02T01:34:00Z</dcterms:created>
  <dcterms:modified xsi:type="dcterms:W3CDTF">2023-07-02T01:34:00Z</dcterms:modified>
</cp:coreProperties>
</file>