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F13" w:rsidP="00456F13">
      <w:pPr>
        <w:pStyle w:val="Title"/>
      </w:pPr>
      <w:r>
        <w:fldChar w:fldCharType="begin"/>
      </w:r>
      <w:r>
        <w:instrText xml:space="preserve"> TITLE   \* MERGEFORMAT </w:instrText>
      </w:r>
      <w:r>
        <w:fldChar w:fldCharType="separate"/>
      </w:r>
      <w:r>
        <w:t>CHCCCS024 Support individuals with autism spectrum disorder</w:t>
      </w:r>
      <w:r>
        <w:fldChar w:fldCharType="end"/>
      </w:r>
    </w:p>
    <w:p w:rsidR="00456F13" w:rsidP="00456F13">
      <w:pPr>
        <w:pStyle w:val="Version"/>
        <w:sectPr w:rsidSect="00252E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E09" w:rsidP="00252E09">
      <w:pPr>
        <w:pStyle w:val="SuperHeading"/>
      </w:pPr>
      <w:r w:rsidRPr="00252E09">
        <w:t>CHCCCS024 Support individuals with autism spectrum disorder</w:t>
      </w:r>
    </w:p>
    <w:p w:rsidR="00000000" w:rsidRPr="00252E09" w:rsidP="00252E09">
      <w:pPr>
        <w:pStyle w:val="Heading1"/>
      </w:pPr>
      <w:bookmarkStart w:id="1" w:name="O_652705"/>
      <w:bookmarkEnd w:id="1"/>
      <w:r w:rsidRPr="00252E09">
        <w:t>Modification History</w:t>
      </w:r>
    </w:p>
    <w:tbl>
      <w:tblPr>
        <w:tblW w:w="0" w:type="auto"/>
        <w:tblLayout w:type="fixed"/>
        <w:tblCellMar>
          <w:left w:w="62" w:type="dxa"/>
          <w:right w:w="62" w:type="dxa"/>
        </w:tblCellMar>
        <w:tblLook w:val="0000"/>
      </w:tblPr>
      <w:tblGrid>
        <w:gridCol w:w="2790"/>
        <w:gridCol w:w="6344"/>
      </w:tblGrid>
      <w:tr w:rsidTr="00252E0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E09" w:rsidP="00252E09">
            <w:pPr>
              <w:pStyle w:val="BodyText"/>
            </w:pPr>
            <w:r w:rsidRPr="00252E0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E09">
            <w:pPr>
              <w:pStyle w:val="BodyText"/>
              <w:rPr>
                <w:lang w:val="en-NZ"/>
              </w:rPr>
            </w:pPr>
            <w:r w:rsidRPr="00252E09">
              <w:rPr>
                <w:rStyle w:val="SpecialBold"/>
              </w:rPr>
              <w:t>Comments</w:t>
            </w:r>
          </w:p>
        </w:tc>
      </w:tr>
      <w:tr w:rsidTr="00252E0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E09">
            <w:pPr>
              <w:pStyle w:val="BodyText"/>
              <w:rPr>
                <w:lang w:val="en-NZ"/>
              </w:rPr>
            </w:pPr>
            <w:r w:rsidRPr="00252E0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E09" w:rsidP="00252E09">
            <w:pPr>
              <w:pStyle w:val="BodyText"/>
            </w:pPr>
            <w:r w:rsidRPr="00252E09">
              <w:t xml:space="preserve">This version was released in </w:t>
            </w:r>
            <w:r w:rsidRPr="00252E09">
              <w:rPr>
                <w:rStyle w:val="Emphasis"/>
              </w:rPr>
              <w:t>CHC Community Services Training Package release 2.0</w:t>
            </w:r>
            <w:r w:rsidRPr="00252E09">
              <w:t xml:space="preserve"> and meets the requirements of the 2012 Standards for Training Packages.</w:t>
            </w:r>
          </w:p>
          <w:p w:rsidR="00000000" w:rsidRPr="00252E09" w:rsidP="00252E09">
            <w:pPr>
              <w:pStyle w:val="BodyText"/>
            </w:pPr>
            <w:r w:rsidRPr="00252E09">
              <w:t>Significant change to the elements and</w:t>
            </w:r>
            <w:r w:rsidRPr="00252E09">
              <w:t xml:space="preserve"> performance criteria. New evidence requirements for assessment including volume and frequency requirements. Significant changes to knowledge evidence.</w:t>
            </w:r>
          </w:p>
        </w:tc>
      </w:tr>
    </w:tbl>
    <w:p w:rsidR="00000000" w:rsidRPr="00252E09" w:rsidP="00252E09">
      <w:pPr>
        <w:pStyle w:val="BodyText"/>
      </w:pPr>
    </w:p>
    <w:p w:rsidR="00000000" w:rsidRPr="00252E09" w:rsidP="00252E09">
      <w:pPr>
        <w:pStyle w:val="AllowPageBreak"/>
      </w:pPr>
    </w:p>
    <w:p w:rsidR="00000000" w:rsidRPr="00252E09" w:rsidP="00252E09">
      <w:pPr>
        <w:pStyle w:val="Heading1"/>
      </w:pPr>
      <w:bookmarkStart w:id="2" w:name="O_652706"/>
      <w:bookmarkEnd w:id="2"/>
      <w:r w:rsidRPr="00252E09">
        <w:t>Application</w:t>
      </w:r>
    </w:p>
    <w:p w:rsidR="00000000" w:rsidRPr="00252E09" w:rsidP="00456F13">
      <w:pPr>
        <w:pStyle w:val="BodyText"/>
      </w:pPr>
      <w:r w:rsidRPr="00252E09">
        <w:t>This unit describes the skills and knowledge required to work with indivi</w:t>
      </w:r>
      <w:r w:rsidRPr="00252E09">
        <w:t>duals with autism spectrum disorder (ASD), with regard for their needs and within the context of support work.</w:t>
      </w:r>
    </w:p>
    <w:p w:rsidR="00000000" w:rsidRPr="00252E09" w:rsidP="00456F13">
      <w:pPr>
        <w:pStyle w:val="BodyText"/>
      </w:pPr>
      <w:r w:rsidRPr="00252E09">
        <w:t>This unit applies to workers in a range of community services contexts who are responsible for their own outputs and are required to use some di</w:t>
      </w:r>
      <w:r w:rsidRPr="00252E09">
        <w:t>scretion and judgement.</w:t>
      </w:r>
    </w:p>
    <w:p w:rsidR="00000000" w:rsidRPr="00456F13" w:rsidP="00456F13">
      <w:pPr>
        <w:pStyle w:val="BodyText"/>
        <w:rPr>
          <w:i/>
        </w:rPr>
      </w:pPr>
      <w:r w:rsidRPr="00456F13">
        <w:rPr>
          <w:rStyle w:val="Emphasis"/>
        </w:rPr>
        <w:t>The skills in this unit must be applied in accordance with Commonwealth and State/Territory legislation, Australian/New Zealand standards and industry codes of practice.</w:t>
      </w:r>
    </w:p>
    <w:p w:rsidR="00000000" w:rsidRPr="00252E09" w:rsidP="00252E09">
      <w:pPr>
        <w:pStyle w:val="Heading1"/>
      </w:pPr>
      <w:bookmarkStart w:id="3" w:name="O_652710"/>
      <w:bookmarkEnd w:id="3"/>
      <w:r w:rsidRPr="00252E09">
        <w:t>Elements and Performance Criteria</w:t>
      </w:r>
    </w:p>
    <w:tbl>
      <w:tblPr>
        <w:tblW w:w="0" w:type="auto"/>
        <w:tblLayout w:type="fixed"/>
        <w:tblCellMar>
          <w:left w:w="62" w:type="dxa"/>
          <w:right w:w="62" w:type="dxa"/>
        </w:tblCellMar>
        <w:tblLook w:val="0000"/>
      </w:tblPr>
      <w:tblGrid>
        <w:gridCol w:w="3261"/>
        <w:gridCol w:w="5702"/>
      </w:tblGrid>
      <w:tr w:rsidTr="00456F1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52E09" w:rsidP="00252E09">
            <w:pPr>
              <w:pStyle w:val="BodyText"/>
            </w:pPr>
            <w:r w:rsidRPr="00252E0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52E09">
            <w:pPr>
              <w:pStyle w:val="BodyText"/>
              <w:rPr>
                <w:lang w:val="en-NZ"/>
              </w:rPr>
            </w:pPr>
            <w:r w:rsidRPr="00252E09">
              <w:rPr>
                <w:rStyle w:val="SpecialBold"/>
              </w:rPr>
              <w:t>PE</w:t>
            </w:r>
            <w:r w:rsidRPr="00252E09">
              <w:rPr>
                <w:rStyle w:val="SpecialBold"/>
              </w:rPr>
              <w:t>RFORMANCE CRITERIA</w:t>
            </w:r>
          </w:p>
        </w:tc>
      </w:tr>
      <w:tr w:rsidTr="00456F1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52E09" w:rsidP="00252E09">
            <w:pPr>
              <w:pStyle w:val="BodyText"/>
            </w:pPr>
            <w:r w:rsidRPr="00252E0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52E09">
            <w:pPr>
              <w:pStyle w:val="BodyText"/>
              <w:rPr>
                <w:lang w:val="en-NZ"/>
              </w:rPr>
            </w:pPr>
            <w:r w:rsidRPr="00252E09">
              <w:rPr>
                <w:rStyle w:val="Emphasis"/>
              </w:rPr>
              <w:t xml:space="preserve">The Performance criteria describe the performance needed to demonstrate achievement of the element. </w:t>
            </w:r>
          </w:p>
        </w:tc>
      </w:tr>
      <w:tr w:rsidTr="00456F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52E09">
            <w:pPr>
              <w:pStyle w:val="BodyText"/>
              <w:rPr>
                <w:lang w:val="en-NZ"/>
              </w:rPr>
            </w:pPr>
            <w:r w:rsidRPr="00252E09">
              <w:t>1. Plan intervention and support activities for individuals with autism spectrum disorder</w:t>
            </w:r>
          </w:p>
        </w:tc>
        <w:tc>
          <w:tcPr>
            <w:tcW w:w="5702" w:type="dxa"/>
            <w:tcBorders>
              <w:top w:val="nil"/>
              <w:left w:val="nil"/>
              <w:bottom w:val="nil"/>
              <w:right w:val="nil"/>
            </w:tcBorders>
            <w:tcMar>
              <w:top w:w="0" w:type="dxa"/>
              <w:left w:w="62" w:type="dxa"/>
              <w:bottom w:w="0" w:type="dxa"/>
              <w:right w:w="62" w:type="dxa"/>
            </w:tcMar>
          </w:tcPr>
          <w:p w:rsidR="00000000" w:rsidRPr="00252E09" w:rsidP="00252E09">
            <w:pPr>
              <w:pStyle w:val="BodyText"/>
            </w:pPr>
            <w:r w:rsidRPr="00252E09">
              <w:t>1.1 Recognise the diagnostic process/es used in relation to the person, including assessment tools, diagnostic categories and core areas of functional impact</w:t>
            </w:r>
          </w:p>
          <w:p w:rsidR="00000000" w:rsidRPr="00252E09" w:rsidP="00252E09">
            <w:pPr>
              <w:pStyle w:val="BodyText"/>
            </w:pPr>
            <w:r w:rsidRPr="00252E09">
              <w:t>1.2 Identify key issues affecting individuals with autism spectrum disorder, their carers and fami</w:t>
            </w:r>
            <w:r w:rsidRPr="00252E09">
              <w:t>lies, including siblings</w:t>
            </w:r>
          </w:p>
          <w:p w:rsidR="00000000" w:rsidRPr="00252E09" w:rsidP="00252E09">
            <w:pPr>
              <w:pStyle w:val="BodyText"/>
            </w:pPr>
            <w:r w:rsidRPr="00252E09">
              <w:t xml:space="preserve">1.3 Identify personal values and attitudes to take into account when planning and implementing support </w:t>
            </w:r>
            <w:r w:rsidRPr="00252E09">
              <w:t>activities</w:t>
            </w:r>
          </w:p>
          <w:p w:rsidR="00000000" w:rsidP="00252E09">
            <w:pPr>
              <w:pStyle w:val="BodyText"/>
              <w:rPr>
                <w:lang w:val="en-NZ"/>
              </w:rPr>
            </w:pPr>
            <w:r w:rsidRPr="00252E09">
              <w:t>1.4 Identify opportunities for ongoing professional development to maintain service delivery outcomes</w:t>
            </w:r>
          </w:p>
        </w:tc>
      </w:tr>
      <w:tr w:rsidTr="00456F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2E09">
            <w:pPr>
              <w:pStyle w:val="BodyText"/>
              <w:rPr>
                <w:lang w:val="en-NZ"/>
              </w:rPr>
            </w:pPr>
          </w:p>
        </w:tc>
      </w:tr>
      <w:tr w:rsidTr="00456F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52E09">
            <w:pPr>
              <w:pStyle w:val="BodyText"/>
              <w:rPr>
                <w:lang w:val="en-NZ"/>
              </w:rPr>
            </w:pPr>
            <w:r w:rsidRPr="00252E09">
              <w:t xml:space="preserve">2. Respond </w:t>
            </w:r>
            <w:r w:rsidRPr="00252E09">
              <w:t>effectively to the needs of individuals with autism spectrum disorder</w:t>
            </w:r>
          </w:p>
        </w:tc>
        <w:tc>
          <w:tcPr>
            <w:tcW w:w="5702" w:type="dxa"/>
            <w:tcBorders>
              <w:top w:val="nil"/>
              <w:left w:val="nil"/>
              <w:bottom w:val="nil"/>
              <w:right w:val="nil"/>
            </w:tcBorders>
            <w:tcMar>
              <w:top w:w="0" w:type="dxa"/>
              <w:left w:w="62" w:type="dxa"/>
              <w:bottom w:w="0" w:type="dxa"/>
              <w:right w:w="62" w:type="dxa"/>
            </w:tcMar>
          </w:tcPr>
          <w:p w:rsidR="00000000" w:rsidRPr="00252E09" w:rsidP="00252E09">
            <w:pPr>
              <w:pStyle w:val="BodyText"/>
            </w:pPr>
            <w:r w:rsidRPr="00252E09">
              <w:t xml:space="preserve">2.1 Provide a range of interventions and supports that are effective for the specific needs of individuals </w:t>
            </w:r>
          </w:p>
          <w:p w:rsidR="00000000" w:rsidRPr="00252E09" w:rsidP="00252E09">
            <w:pPr>
              <w:pStyle w:val="BodyText"/>
            </w:pPr>
            <w:r w:rsidRPr="00252E09">
              <w:t>2.2 Implement interventions and support strategies in response to the diagnost</w:t>
            </w:r>
            <w:r w:rsidRPr="00252E09">
              <w:t>ic assessment and support varied learning styles</w:t>
            </w:r>
          </w:p>
          <w:p w:rsidR="00000000" w:rsidRPr="00252E09" w:rsidP="00252E09">
            <w:pPr>
              <w:pStyle w:val="BodyText"/>
            </w:pPr>
            <w:r w:rsidRPr="00252E09">
              <w:t>2.3 Implement interventions and support strategies that are measurable and evidence based</w:t>
            </w:r>
          </w:p>
          <w:p w:rsidR="00000000" w:rsidP="00252E09">
            <w:pPr>
              <w:pStyle w:val="BodyText"/>
              <w:rPr>
                <w:lang w:val="en-NZ"/>
              </w:rPr>
            </w:pPr>
            <w:r w:rsidRPr="00252E09">
              <w:t xml:space="preserve">2.4 Conduct support activities in a manner that promotes and achieves person-centred outcomes </w:t>
            </w:r>
          </w:p>
        </w:tc>
      </w:tr>
      <w:tr w:rsidTr="00456F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2E09">
            <w:pPr>
              <w:pStyle w:val="BodyText"/>
              <w:rPr>
                <w:lang w:val="en-NZ"/>
              </w:rPr>
            </w:pPr>
          </w:p>
        </w:tc>
      </w:tr>
      <w:tr w:rsidTr="00456F1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52E09">
            <w:pPr>
              <w:pStyle w:val="BodyText"/>
              <w:rPr>
                <w:lang w:val="en-NZ"/>
              </w:rPr>
            </w:pPr>
            <w:r w:rsidRPr="00252E09">
              <w:t>3. Operate within a legal and ethical framework and in accordance with the professional standards of the sector</w:t>
            </w:r>
          </w:p>
        </w:tc>
        <w:tc>
          <w:tcPr>
            <w:tcW w:w="5702" w:type="dxa"/>
            <w:tcBorders>
              <w:top w:val="nil"/>
              <w:left w:val="nil"/>
              <w:bottom w:val="nil"/>
              <w:right w:val="nil"/>
            </w:tcBorders>
            <w:tcMar>
              <w:top w:w="0" w:type="dxa"/>
              <w:left w:w="62" w:type="dxa"/>
              <w:bottom w:w="0" w:type="dxa"/>
              <w:right w:w="62" w:type="dxa"/>
            </w:tcMar>
          </w:tcPr>
          <w:p w:rsidR="00000000" w:rsidRPr="00252E09" w:rsidP="00252E09">
            <w:pPr>
              <w:pStyle w:val="BodyText"/>
            </w:pPr>
            <w:r w:rsidRPr="00252E09">
              <w:t xml:space="preserve">3.1 Conduct support activities in the context of the underpinning values, philosophies and standards of the sector </w:t>
            </w:r>
          </w:p>
          <w:p w:rsidR="00000000" w:rsidRPr="00252E09" w:rsidP="00252E09">
            <w:pPr>
              <w:pStyle w:val="BodyText"/>
            </w:pPr>
            <w:r w:rsidRPr="00252E09">
              <w:t>3.2 Identify organisation po</w:t>
            </w:r>
            <w:r w:rsidRPr="00252E09">
              <w:t>licies relevant to job roles and responsibilities</w:t>
            </w:r>
          </w:p>
          <w:p w:rsidR="00000000" w:rsidRPr="00252E09" w:rsidP="00252E09">
            <w:pPr>
              <w:pStyle w:val="BodyText"/>
            </w:pPr>
            <w:r w:rsidRPr="00252E09">
              <w:t>3.3 Conduct work in a manner according to relevant statutory and legislative requirements</w:t>
            </w:r>
          </w:p>
          <w:p w:rsidR="00000000" w:rsidRPr="00252E09" w:rsidP="00252E09">
            <w:pPr>
              <w:pStyle w:val="BodyText"/>
            </w:pPr>
            <w:r w:rsidRPr="00252E09">
              <w:t xml:space="preserve">3.4 Conduct work in accordance with the professional standards of the sector </w:t>
            </w:r>
          </w:p>
          <w:p w:rsidR="00000000" w:rsidRPr="00252E09" w:rsidP="00252E09">
            <w:pPr>
              <w:pStyle w:val="BodyText"/>
            </w:pPr>
            <w:r w:rsidRPr="00252E09">
              <w:t>3.5 Undertake ongoing professional dev</w:t>
            </w:r>
            <w:r w:rsidRPr="00252E09">
              <w:t>elopment and awareness of professional boundaries</w:t>
            </w:r>
          </w:p>
        </w:tc>
      </w:tr>
    </w:tbl>
    <w:p w:rsidR="00000000" w:rsidRPr="00252E09" w:rsidP="00252E09">
      <w:pPr>
        <w:pStyle w:val="BodyText"/>
      </w:pPr>
    </w:p>
    <w:p w:rsidR="00000000" w:rsidRPr="00252E09" w:rsidP="00252E09">
      <w:pPr>
        <w:pStyle w:val="AllowPageBreak"/>
      </w:pPr>
    </w:p>
    <w:p w:rsidR="00000000" w:rsidRPr="00252E09" w:rsidP="00252E09">
      <w:pPr>
        <w:pStyle w:val="Heading1"/>
      </w:pPr>
      <w:bookmarkStart w:id="4" w:name="O_652711"/>
      <w:bookmarkEnd w:id="4"/>
      <w:r w:rsidRPr="00252E09">
        <w:t>Foundation Skills</w:t>
      </w:r>
    </w:p>
    <w:p w:rsidR="00000000" w:rsidRPr="00456F13" w:rsidP="00456F13">
      <w:pPr>
        <w:pStyle w:val="BodyText"/>
        <w:rPr>
          <w:i/>
        </w:rPr>
      </w:pPr>
      <w:r w:rsidRPr="00456F13">
        <w:rPr>
          <w:rStyle w:val="Emphasis"/>
        </w:rPr>
        <w:t>The Foundation Skills describe those required skills (such as language, literacy, numeracy and employment skills) that are essential to performance.</w:t>
      </w:r>
    </w:p>
    <w:p w:rsidR="00000000" w:rsidRPr="00252E09" w:rsidP="00456F13">
      <w:pPr>
        <w:pStyle w:val="BodyText"/>
      </w:pPr>
      <w:r w:rsidRPr="00252E09">
        <w:t>Foundation skills essential to performance are explicit in the performance criteria of this unit of competency.</w:t>
      </w:r>
    </w:p>
    <w:p w:rsidR="00000000" w:rsidRPr="00252E09" w:rsidP="00252E09">
      <w:pPr>
        <w:pStyle w:val="Heading1"/>
      </w:pPr>
      <w:bookmarkStart w:id="5" w:name="O_652713"/>
      <w:bookmarkEnd w:id="5"/>
      <w:r w:rsidRPr="00252E09">
        <w:t>Unit Mapping Information</w:t>
      </w:r>
    </w:p>
    <w:p w:rsidR="00000000" w:rsidRPr="00252E09" w:rsidP="00456F13">
      <w:pPr>
        <w:pStyle w:val="BodyText"/>
      </w:pPr>
      <w:r w:rsidRPr="00252E09">
        <w:t>No equivalent unit.</w:t>
      </w:r>
    </w:p>
    <w:p w:rsidR="00000000" w:rsidRPr="00252E09" w:rsidP="00252E09">
      <w:pPr>
        <w:pStyle w:val="Heading1"/>
      </w:pPr>
      <w:bookmarkStart w:id="6" w:name="O_652720"/>
      <w:bookmarkEnd w:id="6"/>
      <w:r w:rsidRPr="00252E09">
        <w:t>Links</w:t>
      </w:r>
    </w:p>
    <w:p w:rsidR="00000000" w:rsidRPr="00252E09" w:rsidP="00456F13">
      <w:pPr>
        <w:pStyle w:val="BodyText"/>
      </w:pPr>
      <w:r w:rsidRPr="00252E09">
        <w:t xml:space="preserve">Companion Volume implementation guides are found in VETNet </w:t>
      </w:r>
      <w:r w:rsidRPr="00252E09">
        <w:t xml:space="preserve">- </w:t>
      </w:r>
      <w:r>
        <w:fldChar w:fldCharType="begin"/>
      </w:r>
      <w:r>
        <w:instrText xml:space="preserve"> HYPERLINK "https://vetnet.gov.au/Pages/TrainingDocs.aspx?q=5e0c25cc-3d9d-4b43-80d3-bd22cc4f1e53" </w:instrText>
      </w:r>
      <w:r>
        <w:fldChar w:fldCharType="separate"/>
      </w:r>
      <w:r w:rsidRPr="002868DA">
        <w:rPr>
          <w:rStyle w:val="Hyperlink"/>
        </w:rPr>
        <w:t>https://vetnet.gov.au/Pages/TrainingDocs.aspx?q=5e0c25cc-3d9d-4b43-80d3-bd22cc4f1e53</w:t>
      </w:r>
      <w:r>
        <w:fldChar w:fldCharType="end"/>
      </w:r>
    </w:p>
    <w:p w:rsidR="00000000" w:rsidRPr="00252E09" w:rsidP="00456F13">
      <w:pPr>
        <w:pStyle w:val="BodyText"/>
        <w:sectPr w:rsidSect="00252E09">
          <w:headerReference w:type="default" r:id="rId10"/>
          <w:footerReference w:type="default" r:id="rId11"/>
          <w:pgSz w:w="11908" w:h="16833"/>
          <w:pgMar w:top="1702" w:right="1418" w:bottom="1702" w:left="1418" w:header="992" w:footer="992" w:gutter="0"/>
          <w:cols w:space="720"/>
          <w:noEndnote/>
          <w:docGrid w:linePitch="299"/>
        </w:sectPr>
      </w:pPr>
    </w:p>
    <w:p w:rsidR="00000000" w:rsidRPr="00252E09" w:rsidP="00252E09">
      <w:pPr>
        <w:pStyle w:val="SuperHeading"/>
      </w:pPr>
      <w:r w:rsidRPr="00252E09">
        <w:t>Assessment Requirements for CHCCCS024 Support individuals with autism spectrum disorder</w:t>
      </w:r>
    </w:p>
    <w:p w:rsidR="00000000" w:rsidRPr="00252E09" w:rsidP="00252E09">
      <w:pPr>
        <w:pStyle w:val="Heading1"/>
      </w:pPr>
      <w:bookmarkStart w:id="7" w:name="O_652715"/>
      <w:bookmarkEnd w:id="7"/>
      <w:r w:rsidRPr="00252E09">
        <w:t>Modification Histo</w:t>
      </w:r>
      <w:r w:rsidRPr="00252E09">
        <w:t>ry</w:t>
      </w:r>
    </w:p>
    <w:tbl>
      <w:tblPr>
        <w:tblW w:w="0" w:type="auto"/>
        <w:tblLayout w:type="fixed"/>
        <w:tblCellMar>
          <w:left w:w="62" w:type="dxa"/>
          <w:right w:w="62" w:type="dxa"/>
        </w:tblCellMar>
        <w:tblLook w:val="0000"/>
      </w:tblPr>
      <w:tblGrid>
        <w:gridCol w:w="2790"/>
        <w:gridCol w:w="6344"/>
      </w:tblGrid>
      <w:tr w:rsidTr="00252E0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E09" w:rsidP="00252E09">
            <w:pPr>
              <w:pStyle w:val="BodyText"/>
            </w:pPr>
            <w:r w:rsidRPr="00252E0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E09">
            <w:pPr>
              <w:pStyle w:val="BodyText"/>
              <w:rPr>
                <w:lang w:val="en-NZ"/>
              </w:rPr>
            </w:pPr>
            <w:r w:rsidRPr="00252E09">
              <w:rPr>
                <w:rStyle w:val="SpecialBold"/>
              </w:rPr>
              <w:t>Comments</w:t>
            </w:r>
          </w:p>
        </w:tc>
      </w:tr>
      <w:tr w:rsidTr="00252E0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E09">
            <w:pPr>
              <w:pStyle w:val="BodyText"/>
              <w:rPr>
                <w:lang w:val="en-NZ"/>
              </w:rPr>
            </w:pPr>
            <w:r w:rsidRPr="00252E0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E09" w:rsidP="00252E09">
            <w:pPr>
              <w:pStyle w:val="BodyText"/>
            </w:pPr>
            <w:r w:rsidRPr="00252E09">
              <w:t xml:space="preserve">This version was released in </w:t>
            </w:r>
            <w:r w:rsidRPr="00252E09">
              <w:rPr>
                <w:rStyle w:val="Emphasis"/>
              </w:rPr>
              <w:t>CHC Community Services Training Package release 2.0</w:t>
            </w:r>
            <w:r w:rsidRPr="00252E09">
              <w:t xml:space="preserve"> and meets the requirements of the 2012 Standards for Training Packages.</w:t>
            </w:r>
          </w:p>
          <w:p w:rsidR="00000000" w:rsidRPr="00252E09" w:rsidP="00252E09">
            <w:pPr>
              <w:pStyle w:val="BodyText"/>
            </w:pPr>
            <w:r w:rsidRPr="00252E09">
              <w:t>Significant change to the elements and performance criteria. New evidenc</w:t>
            </w:r>
            <w:r w:rsidRPr="00252E09">
              <w:t>e requirements for assessment including volume and frequency requirements. Significant changes to knowledge evidence.</w:t>
            </w:r>
          </w:p>
        </w:tc>
      </w:tr>
    </w:tbl>
    <w:p w:rsidR="00000000" w:rsidRPr="00252E09" w:rsidP="00252E09">
      <w:pPr>
        <w:pStyle w:val="BodyText"/>
      </w:pPr>
    </w:p>
    <w:p w:rsidR="00000000" w:rsidRPr="00252E09" w:rsidP="00252E09">
      <w:pPr>
        <w:pStyle w:val="AllowPageBreak"/>
      </w:pPr>
    </w:p>
    <w:p w:rsidR="00000000" w:rsidRPr="00252E09" w:rsidP="00252E09">
      <w:pPr>
        <w:pStyle w:val="Heading1"/>
      </w:pPr>
      <w:bookmarkStart w:id="8" w:name="O_652716"/>
      <w:bookmarkEnd w:id="8"/>
      <w:r w:rsidRPr="00252E09">
        <w:t>Performance Evidence</w:t>
      </w:r>
    </w:p>
    <w:p w:rsidR="00000000" w:rsidRPr="00252E09" w:rsidP="00456F13">
      <w:pPr>
        <w:pStyle w:val="BodyText"/>
      </w:pPr>
      <w:r w:rsidRPr="00252E09">
        <w:t>The candidate must s</w:t>
      </w:r>
      <w:r w:rsidRPr="00252E09">
        <w:t>how evidence of the ability to complete tasks outlined in elements and performance criteria of this unit, manage tasks and manage contingencies in the context of the job role. There must be evidence that the candidate has:</w:t>
      </w:r>
    </w:p>
    <w:p w:rsidR="00000000" w:rsidRPr="00252E09" w:rsidP="00252E09">
      <w:pPr>
        <w:pStyle w:val="ListBullet"/>
      </w:pPr>
      <w:r w:rsidRPr="00252E09">
        <w:t>provided a range of intervention</w:t>
      </w:r>
      <w:r w:rsidRPr="00252E09">
        <w:t>s and supports to meet the needs of at least 3 individuals with autism spectrum disorder</w:t>
      </w:r>
    </w:p>
    <w:p w:rsidR="00000000" w:rsidRPr="00252E09" w:rsidP="00252E09">
      <w:pPr>
        <w:pStyle w:val="AllowPageBreak"/>
      </w:pPr>
    </w:p>
    <w:p w:rsidR="00000000" w:rsidRPr="00252E09" w:rsidP="00252E09">
      <w:pPr>
        <w:pStyle w:val="Heading1"/>
      </w:pPr>
      <w:bookmarkStart w:id="9" w:name="O_652717"/>
      <w:bookmarkEnd w:id="9"/>
      <w:r w:rsidRPr="00252E09">
        <w:t>Knowledge Evidence</w:t>
      </w:r>
    </w:p>
    <w:p w:rsidR="00000000" w:rsidRPr="00252E09" w:rsidP="00456F13">
      <w:pPr>
        <w:pStyle w:val="BodyText"/>
      </w:pPr>
      <w:r w:rsidRPr="00252E09">
        <w:t>The candidate must be able to demonstrate essential knowledge required to effectively complet</w:t>
      </w:r>
      <w:r w:rsidRPr="00252E09">
        <w:t>e tasks outlined in elements and performance criteria of this unit, manage tasks and manage contingencies in the context of the work role. This include knowledge of:</w:t>
      </w:r>
    </w:p>
    <w:p w:rsidR="00000000" w:rsidRPr="00252E09" w:rsidP="00252E09">
      <w:pPr>
        <w:pStyle w:val="ListBullet"/>
      </w:pPr>
      <w:r w:rsidRPr="00252E09">
        <w:t>historical context of autism spectrum disorder</w:t>
      </w:r>
    </w:p>
    <w:p w:rsidR="00000000" w:rsidRPr="00252E09" w:rsidP="00252E09">
      <w:pPr>
        <w:pStyle w:val="ListBullet"/>
      </w:pPr>
      <w:r w:rsidRPr="00252E09">
        <w:t xml:space="preserve">current data and facts on autism spectrum </w:t>
      </w:r>
      <w:r w:rsidRPr="00252E09">
        <w:t>disorder, including:</w:t>
      </w:r>
    </w:p>
    <w:p w:rsidR="00000000" w:rsidRPr="00252E09" w:rsidP="00252E09">
      <w:pPr>
        <w:pStyle w:val="ListBullet2"/>
      </w:pPr>
      <w:r w:rsidRPr="00252E09">
        <w:t>causes</w:t>
      </w:r>
    </w:p>
    <w:p w:rsidR="00000000" w:rsidRPr="00252E09" w:rsidP="00252E09">
      <w:pPr>
        <w:pStyle w:val="ListBullet2"/>
      </w:pPr>
      <w:r w:rsidRPr="00252E09">
        <w:t>evidence based treatments, therapies and interventions</w:t>
      </w:r>
    </w:p>
    <w:p w:rsidR="00000000" w:rsidRPr="00252E09" w:rsidP="00252E09">
      <w:pPr>
        <w:pStyle w:val="ListBullet2"/>
      </w:pPr>
      <w:r w:rsidRPr="00252E09">
        <w:t>secondary diagnosis</w:t>
      </w:r>
    </w:p>
    <w:p w:rsidR="00000000" w:rsidRPr="00252E09" w:rsidP="00252E09">
      <w:pPr>
        <w:pStyle w:val="ListBullet2"/>
      </w:pPr>
      <w:r w:rsidRPr="00252E09">
        <w:t>prevalence, gender ratios and demographic data</w:t>
      </w:r>
    </w:p>
    <w:p w:rsidR="00000000" w:rsidRPr="00252E09" w:rsidP="00252E09">
      <w:pPr>
        <w:pStyle w:val="ListBullet"/>
      </w:pPr>
      <w:r w:rsidRPr="00252E09">
        <w:t>tools and their use, including:</w:t>
      </w:r>
    </w:p>
    <w:p w:rsidR="00000000" w:rsidRPr="00252E09" w:rsidP="00252E09">
      <w:pPr>
        <w:pStyle w:val="ListBullet2"/>
      </w:pPr>
      <w:r w:rsidRPr="00252E09">
        <w:rPr>
          <w:rStyle w:val="Emphasis"/>
        </w:rPr>
        <w:t>Diagnostic and statistical manual of mental disorders, fifth edition</w:t>
      </w:r>
      <w:r w:rsidRPr="00252E09">
        <w:t xml:space="preserve"> (DSM-V) </w:t>
      </w:r>
    </w:p>
    <w:p w:rsidR="00000000" w:rsidRPr="00252E09" w:rsidP="00252E09">
      <w:pPr>
        <w:pStyle w:val="ListBullet2"/>
      </w:pPr>
      <w:r w:rsidRPr="00252E09">
        <w:rPr>
          <w:rStyle w:val="Emphasis"/>
        </w:rPr>
        <w:t>International statistical classification of diseases and related health problems 10</w:t>
      </w:r>
      <w:r w:rsidRPr="00252E09">
        <w:rPr>
          <w:rStyle w:val="Superscript"/>
        </w:rPr>
        <w:t>th</w:t>
      </w:r>
      <w:r w:rsidRPr="00252E09">
        <w:rPr>
          <w:rStyle w:val="Emphasis"/>
        </w:rPr>
        <w:t xml:space="preserve"> revision</w:t>
      </w:r>
      <w:r w:rsidRPr="00252E09">
        <w:t xml:space="preserve"> (ICD-10)</w:t>
      </w:r>
    </w:p>
    <w:p w:rsidR="00000000" w:rsidRPr="00252E09" w:rsidP="00252E09">
      <w:pPr>
        <w:pStyle w:val="ListBullet2"/>
      </w:pPr>
      <w:r w:rsidRPr="00252E09">
        <w:rPr>
          <w:rStyle w:val="Emphasis"/>
        </w:rPr>
        <w:t>Childhoood autism rating scale</w:t>
      </w:r>
      <w:r w:rsidRPr="00252E09">
        <w:t xml:space="preserve"> (CARS)</w:t>
      </w:r>
    </w:p>
    <w:p w:rsidR="00000000" w:rsidRPr="00252E09" w:rsidP="00252E09">
      <w:pPr>
        <w:pStyle w:val="ListBullet2"/>
      </w:pPr>
      <w:r w:rsidRPr="00252E09">
        <w:t>Autism Diagnostic Observation Schedule (ADOS)</w:t>
      </w:r>
    </w:p>
    <w:p w:rsidR="00000000" w:rsidRPr="00252E09" w:rsidP="00252E09">
      <w:pPr>
        <w:pStyle w:val="ListBullet2"/>
      </w:pPr>
      <w:r w:rsidRPr="00252E09">
        <w:rPr>
          <w:rStyle w:val="Emphasis"/>
        </w:rPr>
        <w:t>Autism diagnostic interview – revised</w:t>
      </w:r>
      <w:r w:rsidRPr="00252E09">
        <w:t xml:space="preserve"> (ADI-R)</w:t>
      </w:r>
    </w:p>
    <w:p w:rsidR="00000000" w:rsidRPr="00252E09" w:rsidP="00252E09">
      <w:pPr>
        <w:pStyle w:val="ListBullet"/>
      </w:pPr>
      <w:r w:rsidRPr="00252E09">
        <w:t xml:space="preserve">key issues </w:t>
      </w:r>
      <w:r w:rsidRPr="00252E09">
        <w:t>associated with, and the impact of,  autism spectrum disorder for the person (including functioning), carers, and families including siblings</w:t>
      </w:r>
    </w:p>
    <w:p w:rsidR="00000000" w:rsidRPr="00252E09" w:rsidP="00252E09">
      <w:pPr>
        <w:pStyle w:val="ListBullet"/>
      </w:pPr>
      <w:r w:rsidRPr="00252E09">
        <w:t>facts and myths associated with autism spectrum disorder</w:t>
      </w:r>
    </w:p>
    <w:p w:rsidR="00000000" w:rsidRPr="00252E09" w:rsidP="00252E09">
      <w:pPr>
        <w:pStyle w:val="ListBullet"/>
      </w:pPr>
      <w:r w:rsidRPr="00252E09">
        <w:t xml:space="preserve">misconceptions and generalisations about autism spectrum </w:t>
      </w:r>
      <w:r w:rsidRPr="00252E09">
        <w:t>disorder in the community</w:t>
      </w:r>
    </w:p>
    <w:p w:rsidR="00000000" w:rsidRPr="00252E09" w:rsidP="00252E09">
      <w:pPr>
        <w:pStyle w:val="ListBullet"/>
      </w:pPr>
      <w:r w:rsidRPr="00252E09">
        <w:t>legal and ethical requirements for working with individuals with autism disorder and how these are applied in an organisation and individual practice, including:</w:t>
      </w:r>
    </w:p>
    <w:p w:rsidR="00000000" w:rsidRPr="00252E09" w:rsidP="00252E09">
      <w:pPr>
        <w:pStyle w:val="ListBullet2"/>
      </w:pPr>
      <w:r w:rsidRPr="00252E09">
        <w:t>duty of care</w:t>
      </w:r>
    </w:p>
    <w:p w:rsidR="00000000" w:rsidRPr="00252E09" w:rsidP="00252E09">
      <w:pPr>
        <w:pStyle w:val="ListBullet2"/>
      </w:pPr>
      <w:r w:rsidRPr="00252E09">
        <w:t>dignity of risk</w:t>
      </w:r>
    </w:p>
    <w:p w:rsidR="00000000" w:rsidRPr="00252E09" w:rsidP="00252E09">
      <w:pPr>
        <w:pStyle w:val="ListBullet2"/>
      </w:pPr>
      <w:r w:rsidRPr="00252E09">
        <w:t>human rights</w:t>
      </w:r>
    </w:p>
    <w:p w:rsidR="00000000" w:rsidRPr="00252E09" w:rsidP="00252E09">
      <w:pPr>
        <w:pStyle w:val="ListBullet2"/>
      </w:pPr>
      <w:r w:rsidRPr="00252E09">
        <w:t>discrimination</w:t>
      </w:r>
    </w:p>
    <w:p w:rsidR="00000000" w:rsidRPr="00252E09" w:rsidP="00252E09">
      <w:pPr>
        <w:pStyle w:val="ListBullet2"/>
      </w:pPr>
      <w:r w:rsidRPr="00252E09">
        <w:t>mandatory reporting</w:t>
      </w:r>
    </w:p>
    <w:p w:rsidR="00000000" w:rsidRPr="00252E09" w:rsidP="00252E09">
      <w:pPr>
        <w:pStyle w:val="ListBullet2"/>
      </w:pPr>
      <w:r w:rsidRPr="00252E09">
        <w:t>practice standards</w:t>
      </w:r>
    </w:p>
    <w:p w:rsidR="00000000" w:rsidRPr="00252E09" w:rsidP="00252E09">
      <w:pPr>
        <w:pStyle w:val="ListBullet2"/>
      </w:pPr>
      <w:r w:rsidRPr="00252E09">
        <w:t>privacy, confidentiality and disclosure</w:t>
      </w:r>
    </w:p>
    <w:p w:rsidR="00000000" w:rsidRPr="00252E09" w:rsidP="00252E09">
      <w:pPr>
        <w:pStyle w:val="ListBullet2"/>
      </w:pPr>
      <w:r w:rsidRPr="00252E09">
        <w:t>work role boundaries – responsibilities and limitations</w:t>
      </w:r>
    </w:p>
    <w:p w:rsidR="00000000" w:rsidRPr="00252E09" w:rsidP="00252E09">
      <w:pPr>
        <w:pStyle w:val="ListBullet"/>
      </w:pPr>
      <w:r w:rsidRPr="00252E09">
        <w:t>prompting, principles of prompting and fading prompting</w:t>
      </w:r>
    </w:p>
    <w:p w:rsidR="00000000" w:rsidRPr="00252E09" w:rsidP="00252E09">
      <w:pPr>
        <w:pStyle w:val="ListBullet"/>
      </w:pPr>
      <w:r w:rsidRPr="00252E09">
        <w:t>strategies to create independence</w:t>
      </w:r>
    </w:p>
    <w:p w:rsidR="00000000" w:rsidRPr="00252E09" w:rsidP="00252E09">
      <w:pPr>
        <w:pStyle w:val="ListBullet"/>
      </w:pPr>
      <w:r w:rsidRPr="00252E09">
        <w:t>motivators to learning, de-mot</w:t>
      </w:r>
      <w:r w:rsidRPr="00252E09">
        <w:t>ivators and blocks</w:t>
      </w:r>
    </w:p>
    <w:p w:rsidR="00000000" w:rsidRPr="00252E09" w:rsidP="00252E09">
      <w:pPr>
        <w:pStyle w:val="ListBullet"/>
      </w:pPr>
      <w:r w:rsidRPr="00252E09">
        <w:t>maintenance techniques and generalisation</w:t>
      </w:r>
    </w:p>
    <w:p w:rsidR="00000000" w:rsidRPr="00252E09" w:rsidP="00252E09">
      <w:pPr>
        <w:pStyle w:val="AllowPageBreak"/>
      </w:pPr>
    </w:p>
    <w:p w:rsidR="00000000" w:rsidRPr="00252E09" w:rsidP="00252E09">
      <w:pPr>
        <w:pStyle w:val="Heading1"/>
      </w:pPr>
      <w:bookmarkStart w:id="10" w:name="O_652718"/>
      <w:bookmarkEnd w:id="10"/>
      <w:r w:rsidRPr="00252E09">
        <w:t>Assessment Conditions</w:t>
      </w:r>
    </w:p>
    <w:p w:rsidR="00000000" w:rsidRPr="00252E09" w:rsidP="00456F13">
      <w:pPr>
        <w:pStyle w:val="BodyText"/>
      </w:pPr>
      <w:r w:rsidRPr="00252E09">
        <w:t xml:space="preserve">Skills must have been demonstrated in the workplace or in a simulated environment that reflects workplace conditions. The following conditions must be met for this unit: </w:t>
      </w:r>
    </w:p>
    <w:p w:rsidR="00000000" w:rsidRPr="00252E09" w:rsidP="00252E09">
      <w:pPr>
        <w:pStyle w:val="ListBullet"/>
      </w:pPr>
      <w:r w:rsidRPr="00252E09">
        <w:t xml:space="preserve">use of suitable facilities, equipment and resources, including individualised plans </w:t>
      </w:r>
      <w:r w:rsidRPr="00252E09">
        <w:t>and any relevant equipment outlined in the plan</w:t>
      </w:r>
    </w:p>
    <w:p w:rsidR="00000000" w:rsidRPr="00252E09" w:rsidP="00252E09">
      <w:pPr>
        <w:pStyle w:val="ListBullet"/>
      </w:pPr>
      <w:r w:rsidRPr="00252E09">
        <w:t>modelling of industry operating conditions and contingencies, including scenarios that reflect a range of interventions and supports</w:t>
      </w:r>
    </w:p>
    <w:p w:rsidR="00000000" w:rsidRPr="00252E09" w:rsidP="00252E09">
      <w:pPr>
        <w:pStyle w:val="BodyText"/>
      </w:pPr>
    </w:p>
    <w:p w:rsidR="00000000" w:rsidRPr="00252E09" w:rsidP="00456F13">
      <w:pPr>
        <w:pStyle w:val="BodyText"/>
      </w:pPr>
      <w:r w:rsidRPr="00252E09">
        <w:t>Assessors must satisfy the Standards for Registered Training Organisations</w:t>
      </w:r>
      <w:r w:rsidRPr="00252E09">
        <w:t xml:space="preserve"> (RTOs) 2015/AQTF mandatory competency requirements for assessors.</w:t>
      </w:r>
    </w:p>
    <w:p w:rsidR="00000000" w:rsidRPr="00252E09" w:rsidP="00252E09">
      <w:pPr>
        <w:pStyle w:val="Heading1"/>
      </w:pPr>
      <w:bookmarkStart w:id="11" w:name="O_652721"/>
      <w:bookmarkEnd w:id="11"/>
      <w:r w:rsidRPr="00252E09">
        <w:t>Links</w:t>
      </w:r>
    </w:p>
    <w:p w:rsidR="00000000" w:rsidRPr="00252E09" w:rsidP="00456F13">
      <w:pPr>
        <w:pStyle w:val="BodyText"/>
      </w:pPr>
      <w:r w:rsidRPr="00252E0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868DA">
        <w:rPr>
          <w:rStyle w:val="Hyperlink"/>
        </w:rPr>
        <w:t>https://vetnet.gov.au/Pages/TrainingDocs.aspx?q=5e0c25cc-3d9d-4b43-80d3-bd22cc4f1e53</w:t>
      </w:r>
      <w:r>
        <w:fldChar w:fldCharType="end"/>
      </w:r>
    </w:p>
    <w:p w:rsidR="00000000" w:rsidRPr="00252E09" w:rsidP="00252E09"/>
    <w:sectPr w:rsidSect="00252E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09" w:rsidRPr="00456F13" w:rsidP="00456F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13" w:rsidP="00252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F13" w:rsidP="00252E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56F13" w:rsidP="00252E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09" w:rsidP="00252E09">
    <w:pPr>
      <w:pStyle w:val="Footer"/>
      <w:framePr w:wrap="around"/>
    </w:pPr>
    <w:r>
      <w:fldChar w:fldCharType="begin"/>
    </w:r>
    <w:r>
      <w:instrText xml:space="preserve"> DOCPROPERTY  Subject  \* MERGEFORMAT </w:instrText>
    </w:r>
    <w:r>
      <w:fldChar w:fldCharType="separate"/>
    </w:r>
    <w:r w:rsidR="00456F13">
      <w:t>Approved</w:t>
    </w:r>
    <w:r w:rsidR="00456F13">
      <w:fldChar w:fldCharType="end"/>
    </w:r>
    <w:r>
      <w:tab/>
      <w:t xml:space="preserve">Page </w:t>
    </w:r>
    <w:r>
      <w:fldChar w:fldCharType="begin"/>
    </w:r>
    <w:r>
      <w:instrText xml:space="preserve"> PAGE  \* Arabic  \* MERGEFORMAT </w:instrText>
    </w:r>
    <w:r>
      <w:fldChar w:fldCharType="separate"/>
    </w:r>
    <w:r w:rsidR="00456F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6F13">
      <w:rPr>
        <w:noProof/>
      </w:rPr>
      <w:t>4</w:t>
    </w:r>
    <w:r>
      <w:rPr>
        <w:noProof/>
      </w:rPr>
      <w:fldChar w:fldCharType="end"/>
    </w:r>
  </w:p>
  <w:p w:rsidR="00252E09" w:rsidP="00252E09">
    <w:pPr>
      <w:pStyle w:val="Footer"/>
      <w:framePr w:wrap="around"/>
    </w:pPr>
    <w:r>
      <w:t xml:space="preserve">© Commonwealth of Australia, </w:t>
    </w:r>
    <w:r>
      <w:fldChar w:fldCharType="begin"/>
    </w:r>
    <w:r>
      <w:instrText xml:space="preserve"> DATE  \@ "yyyy"  \* MERGEFORMAT </w:instrText>
    </w:r>
    <w:r>
      <w:fldChar w:fldCharType="separate"/>
    </w:r>
    <w:r w:rsidR="00456F13">
      <w:rPr>
        <w:noProof/>
      </w:rPr>
      <w:t>2025</w:t>
    </w:r>
    <w:r>
      <w:fldChar w:fldCharType="end"/>
    </w:r>
    <w:r>
      <w:tab/>
    </w:r>
    <w:r>
      <w:fldChar w:fldCharType="begin"/>
    </w:r>
    <w:r>
      <w:instrText xml:space="preserve"> DOCPROPERTY  Author  \* MERGEFORMAT </w:instrText>
    </w:r>
    <w:r>
      <w:fldChar w:fldCharType="separate"/>
    </w:r>
    <w:r w:rsidR="00456F13">
      <w:t>HumanAbility</w:t>
    </w:r>
    <w:r w:rsidR="00456F13">
      <w:fldChar w:fldCharType="end"/>
    </w:r>
  </w:p>
  <w:p w:rsidR="00252E09" w:rsidP="00252E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E09" w:rsidRPr="00456F13" w:rsidP="00456F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13" w:rsidRPr="002D2AF8" w:rsidP="00252E09">
    <w:pPr>
      <w:pStyle w:val="Header"/>
      <w:framePr w:wrap="around"/>
    </w:pPr>
    <w:r>
      <w:fldChar w:fldCharType="begin"/>
    </w:r>
    <w:r>
      <w:instrText xml:space="preserve"> TITLE   \* MERGEFORMAT </w:instrText>
    </w:r>
    <w:r>
      <w:fldChar w:fldCharType="separate"/>
    </w:r>
    <w:r>
      <w:t>CHCCCS024 Support individuals with autism spectrum disorder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6F13" w:rsidP="00252E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09" w:rsidRPr="002D2AF8" w:rsidP="00252E09">
    <w:pPr>
      <w:pStyle w:val="Header"/>
      <w:framePr w:wrap="around"/>
    </w:pPr>
    <w:r>
      <w:fldChar w:fldCharType="begin"/>
    </w:r>
    <w:r>
      <w:instrText xml:space="preserve"> TITLE   \* MERGEFORMAT </w:instrText>
    </w:r>
    <w:r>
      <w:fldChar w:fldCharType="separate"/>
    </w:r>
    <w:r w:rsidR="00456F13">
      <w:t>CHCCCS024 Support individuals with autism spectrum disorder</w:t>
    </w:r>
    <w:r w:rsidR="00456F13">
      <w:fldChar w:fldCharType="end"/>
    </w:r>
    <w:r>
      <w:tab/>
      <w:t xml:space="preserve">Date this document was generated: </w:t>
    </w:r>
    <w:r>
      <w:fldChar w:fldCharType="begin"/>
    </w:r>
    <w:r>
      <w:instrText xml:space="preserve"> CREATEDATE  \@ "d MMMM yyyy"  \* MERGEFORMAT </w:instrText>
    </w:r>
    <w:r>
      <w:fldChar w:fldCharType="separate"/>
    </w:r>
    <w:r w:rsidR="00456F13">
      <w:rPr>
        <w:noProof/>
      </w:rPr>
      <w:t>2 March 2025</w:t>
    </w:r>
    <w:r>
      <w:fldChar w:fldCharType="end"/>
    </w:r>
  </w:p>
  <w:p w:rsidR="00252E09" w:rsidP="00252E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86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6C0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2E4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E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E09"/>
    <w:pPr>
      <w:spacing w:before="360" w:after="60"/>
      <w:outlineLvl w:val="0"/>
    </w:pPr>
    <w:rPr>
      <w:sz w:val="32"/>
    </w:rPr>
  </w:style>
  <w:style w:type="paragraph" w:styleId="Heading2">
    <w:name w:val="heading 2"/>
    <w:basedOn w:val="HeadingBase"/>
    <w:next w:val="BodyText"/>
    <w:link w:val="Heading2Char"/>
    <w:qFormat/>
    <w:rsid w:val="00252E09"/>
    <w:pPr>
      <w:keepLines/>
      <w:spacing w:before="240" w:after="120"/>
      <w:outlineLvl w:val="1"/>
    </w:pPr>
    <w:rPr>
      <w:sz w:val="28"/>
      <w:szCs w:val="40"/>
    </w:rPr>
  </w:style>
  <w:style w:type="paragraph" w:styleId="Heading3">
    <w:name w:val="heading 3"/>
    <w:basedOn w:val="HeadingBase"/>
    <w:next w:val="BodyText"/>
    <w:link w:val="Heading3Char"/>
    <w:qFormat/>
    <w:rsid w:val="00252E09"/>
    <w:pPr>
      <w:spacing w:before="180" w:after="120"/>
      <w:outlineLvl w:val="2"/>
    </w:pPr>
    <w:rPr>
      <w:spacing w:val="-10"/>
      <w:kern w:val="32"/>
    </w:rPr>
  </w:style>
  <w:style w:type="paragraph" w:styleId="Heading4">
    <w:name w:val="heading 4"/>
    <w:basedOn w:val="HeadingBase"/>
    <w:next w:val="BodyText"/>
    <w:link w:val="Heading4Char"/>
    <w:qFormat/>
    <w:rsid w:val="00252E09"/>
    <w:pPr>
      <w:spacing w:before="160" w:after="120"/>
      <w:outlineLvl w:val="3"/>
    </w:pPr>
    <w:rPr>
      <w:sz w:val="22"/>
    </w:rPr>
  </w:style>
  <w:style w:type="paragraph" w:styleId="Heading5">
    <w:name w:val="heading 5"/>
    <w:basedOn w:val="HeadingBase"/>
    <w:next w:val="Normal"/>
    <w:link w:val="Heading5Char"/>
    <w:qFormat/>
    <w:rsid w:val="00252E09"/>
    <w:pPr>
      <w:spacing w:before="80"/>
      <w:outlineLvl w:val="4"/>
    </w:pPr>
    <w:rPr>
      <w:color w:val="918585"/>
      <w:sz w:val="20"/>
    </w:rPr>
  </w:style>
  <w:style w:type="paragraph" w:styleId="Heading6">
    <w:name w:val="heading 6"/>
    <w:basedOn w:val="HeadingBase"/>
    <w:next w:val="Normal"/>
    <w:link w:val="Heading6Char"/>
    <w:qFormat/>
    <w:rsid w:val="00252E09"/>
    <w:pPr>
      <w:spacing w:before="60"/>
      <w:outlineLvl w:val="5"/>
    </w:pPr>
    <w:rPr>
      <w:color w:val="918585"/>
      <w:sz w:val="20"/>
    </w:rPr>
  </w:style>
  <w:style w:type="paragraph" w:styleId="Heading7">
    <w:name w:val="heading 7"/>
    <w:basedOn w:val="Normal"/>
    <w:next w:val="Normal"/>
    <w:link w:val="Heading7Char"/>
    <w:qFormat/>
    <w:rsid w:val="00252E09"/>
    <w:pPr>
      <w:ind w:left="720"/>
      <w:outlineLvl w:val="6"/>
    </w:pPr>
    <w:rPr>
      <w:i/>
    </w:rPr>
  </w:style>
  <w:style w:type="paragraph" w:styleId="Heading8">
    <w:name w:val="heading 8"/>
    <w:basedOn w:val="Normal"/>
    <w:next w:val="Normal"/>
    <w:link w:val="Heading8Char"/>
    <w:qFormat/>
    <w:rsid w:val="00252E09"/>
    <w:pPr>
      <w:ind w:left="720"/>
      <w:outlineLvl w:val="7"/>
    </w:pPr>
    <w:rPr>
      <w:i/>
    </w:rPr>
  </w:style>
  <w:style w:type="paragraph" w:styleId="Heading9">
    <w:name w:val="heading 9"/>
    <w:basedOn w:val="Normal"/>
    <w:next w:val="Normal"/>
    <w:link w:val="Heading9Char"/>
    <w:qFormat/>
    <w:rsid w:val="00252E09"/>
    <w:pPr>
      <w:ind w:left="720"/>
      <w:outlineLvl w:val="8"/>
    </w:pPr>
    <w:rPr>
      <w:i/>
    </w:rPr>
  </w:style>
  <w:style w:type="character" w:default="1" w:styleId="DefaultParagraphFont">
    <w:name w:val="Default Paragraph Font"/>
    <w:uiPriority w:val="1"/>
    <w:unhideWhenUsed/>
    <w:rsid w:val="00252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E09"/>
  </w:style>
  <w:style w:type="character" w:customStyle="1" w:styleId="Heading1Char">
    <w:name w:val="Heading 1 Char"/>
    <w:basedOn w:val="DefaultParagraphFont"/>
    <w:link w:val="Heading1"/>
    <w:rsid w:val="00252E09"/>
    <w:rPr>
      <w:rFonts w:ascii="Times New Roman" w:eastAsia="Times New Roman" w:hAnsi="Times New Roman" w:cs="Times New Roman"/>
      <w:b/>
      <w:sz w:val="32"/>
      <w:szCs w:val="20"/>
      <w:lang w:eastAsia="en-US"/>
    </w:rPr>
  </w:style>
  <w:style w:type="paragraph" w:styleId="BodyText">
    <w:name w:val="Body Text"/>
    <w:basedOn w:val="Normal"/>
    <w:link w:val="BodyTextChar"/>
    <w:rsid w:val="00252E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E09"/>
    <w:rPr>
      <w:rFonts w:ascii="Times New Roman" w:eastAsia="Times New Roman" w:hAnsi="Times New Roman" w:cs="Times New Roman"/>
      <w:sz w:val="24"/>
      <w:lang w:eastAsia="en-US"/>
    </w:rPr>
  </w:style>
  <w:style w:type="paragraph" w:styleId="ListBullet">
    <w:name w:val="List Bullet"/>
    <w:basedOn w:val="List"/>
    <w:rsid w:val="00252E09"/>
    <w:pPr>
      <w:numPr>
        <w:numId w:val="12"/>
      </w:numPr>
      <w:tabs>
        <w:tab w:val="clear" w:pos="340"/>
      </w:tabs>
      <w:spacing w:before="40" w:after="40"/>
    </w:pPr>
  </w:style>
  <w:style w:type="character" w:customStyle="1" w:styleId="SpecialBold">
    <w:name w:val="Special Bold"/>
    <w:basedOn w:val="DefaultParagraphFont"/>
    <w:rsid w:val="00252E09"/>
    <w:rPr>
      <w:b/>
      <w:spacing w:val="0"/>
    </w:rPr>
  </w:style>
  <w:style w:type="paragraph" w:styleId="ListBullet2">
    <w:name w:val="List Bullet 2"/>
    <w:basedOn w:val="List2"/>
    <w:rsid w:val="00252E09"/>
    <w:pPr>
      <w:numPr>
        <w:numId w:val="13"/>
      </w:numPr>
      <w:tabs>
        <w:tab w:val="clear" w:pos="680"/>
      </w:tabs>
    </w:pPr>
  </w:style>
  <w:style w:type="character" w:styleId="Emphasis">
    <w:name w:val="Emphasis"/>
    <w:basedOn w:val="DefaultParagraphFont"/>
    <w:qFormat/>
    <w:rsid w:val="00252E09"/>
    <w:rPr>
      <w:i/>
    </w:rPr>
  </w:style>
  <w:style w:type="paragraph" w:customStyle="1" w:styleId="SuperHeading">
    <w:name w:val="SuperHeading"/>
    <w:basedOn w:val="Normal"/>
    <w:rsid w:val="00252E09"/>
    <w:pPr>
      <w:spacing w:before="240" w:after="120"/>
      <w:outlineLvl w:val="0"/>
    </w:pPr>
    <w:rPr>
      <w:rFonts w:ascii="Times New Roman" w:hAnsi="Times New Roman"/>
      <w:b/>
      <w:sz w:val="32"/>
    </w:rPr>
  </w:style>
  <w:style w:type="paragraph" w:customStyle="1" w:styleId="AllowPageBreak">
    <w:name w:val="AllowPageBreak"/>
    <w:rsid w:val="00252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252E09"/>
    <w:rPr>
      <w:sz w:val="16"/>
      <w:vertAlign w:val="superscript"/>
    </w:rPr>
  </w:style>
  <w:style w:type="character" w:customStyle="1" w:styleId="Heading2Char">
    <w:name w:val="Heading 2 Char"/>
    <w:basedOn w:val="DefaultParagraphFont"/>
    <w:link w:val="Heading2"/>
    <w:rsid w:val="00252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E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E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E09"/>
    <w:rPr>
      <w:rFonts w:ascii="Courier New" w:eastAsia="Times New Roman" w:hAnsi="Courier New" w:cs="Times New Roman"/>
      <w:i/>
      <w:szCs w:val="20"/>
      <w:lang w:eastAsia="en-US"/>
    </w:rPr>
  </w:style>
  <w:style w:type="paragraph" w:customStyle="1" w:styleId="HeadingBase">
    <w:name w:val="Heading Base"/>
    <w:rsid w:val="00252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E09"/>
    <w:pPr>
      <w:tabs>
        <w:tab w:val="right" w:leader="dot" w:pos="9072"/>
      </w:tabs>
      <w:ind w:left="567"/>
    </w:pPr>
    <w:rPr>
      <w:szCs w:val="22"/>
    </w:rPr>
  </w:style>
  <w:style w:type="paragraph" w:customStyle="1" w:styleId="TOCBase">
    <w:name w:val="TOC Base"/>
    <w:rsid w:val="00252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E09"/>
    <w:pPr>
      <w:tabs>
        <w:tab w:val="right" w:leader="dot" w:pos="9072"/>
      </w:tabs>
      <w:spacing w:before="40" w:after="40"/>
      <w:ind w:left="284"/>
    </w:pPr>
    <w:rPr>
      <w:rFonts w:ascii="Times New Roman" w:hAnsi="Times New Roman"/>
    </w:rPr>
  </w:style>
  <w:style w:type="paragraph" w:styleId="TOC1">
    <w:name w:val="toc 1"/>
    <w:basedOn w:val="TOCBase"/>
    <w:next w:val="Normal"/>
    <w:rsid w:val="00252E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E09"/>
    <w:rPr>
      <w:rFonts w:ascii="Times New Roman" w:eastAsia="Times New Roman" w:hAnsi="Times New Roman" w:cs="Times New Roman"/>
      <w:sz w:val="16"/>
      <w:lang w:eastAsia="en-US"/>
    </w:rPr>
  </w:style>
  <w:style w:type="paragraph" w:styleId="Title">
    <w:name w:val="Title"/>
    <w:basedOn w:val="HeadingBase"/>
    <w:link w:val="TitleChar"/>
    <w:qFormat/>
    <w:rsid w:val="00252E09"/>
    <w:pPr>
      <w:spacing w:before="5040"/>
      <w:jc w:val="center"/>
    </w:pPr>
    <w:rPr>
      <w:sz w:val="48"/>
      <w:szCs w:val="72"/>
      <w:lang w:val="en-US"/>
    </w:rPr>
  </w:style>
  <w:style w:type="character" w:customStyle="1" w:styleId="TitleChar">
    <w:name w:val="Title Char"/>
    <w:basedOn w:val="DefaultParagraphFont"/>
    <w:link w:val="Title"/>
    <w:rsid w:val="00252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E09"/>
    <w:pPr>
      <w:tabs>
        <w:tab w:val="left" w:pos="3600"/>
        <w:tab w:val="left" w:pos="3958"/>
      </w:tabs>
    </w:pPr>
  </w:style>
  <w:style w:type="paragraph" w:styleId="List">
    <w:name w:val="List"/>
    <w:basedOn w:val="BodyText"/>
    <w:next w:val="BodyText"/>
    <w:rsid w:val="00252E09"/>
    <w:pPr>
      <w:tabs>
        <w:tab w:val="left" w:pos="340"/>
      </w:tabs>
      <w:spacing w:before="60" w:after="60"/>
      <w:ind w:left="340" w:hanging="340"/>
    </w:pPr>
  </w:style>
  <w:style w:type="paragraph" w:customStyle="1" w:styleId="Note">
    <w:name w:val="Note"/>
    <w:basedOn w:val="BodyText"/>
    <w:rsid w:val="00252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E09"/>
    <w:pPr>
      <w:framePr w:wrap="auto" w:hAnchor="text" w:y="6049"/>
    </w:pPr>
    <w:rPr>
      <w:color w:val="000000"/>
      <w:sz w:val="40"/>
    </w:rPr>
  </w:style>
  <w:style w:type="paragraph" w:customStyle="1" w:styleId="TOCTitle">
    <w:name w:val="TOCTitle"/>
    <w:basedOn w:val="Heading1"/>
    <w:rsid w:val="00252E09"/>
    <w:pPr>
      <w:spacing w:after="240"/>
      <w:jc w:val="center"/>
      <w:outlineLvl w:val="9"/>
    </w:pPr>
    <w:rPr>
      <w:caps/>
    </w:rPr>
  </w:style>
  <w:style w:type="paragraph" w:customStyle="1" w:styleId="Version">
    <w:name w:val="Version"/>
    <w:rsid w:val="00252E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E09"/>
    <w:pPr>
      <w:keepNext w:val="0"/>
      <w:tabs>
        <w:tab w:val="right" w:pos="4176"/>
      </w:tabs>
      <w:ind w:left="198" w:hanging="198"/>
    </w:pPr>
    <w:rPr>
      <w:rFonts w:ascii="Garamond" w:hAnsi="Garamond"/>
    </w:rPr>
  </w:style>
  <w:style w:type="paragraph" w:styleId="IndexHeading">
    <w:name w:val="index heading"/>
    <w:basedOn w:val="Normal"/>
    <w:next w:val="Index1"/>
    <w:semiHidden/>
    <w:rsid w:val="00252E09"/>
    <w:pPr>
      <w:spacing w:before="120" w:after="120"/>
    </w:pPr>
    <w:rPr>
      <w:rFonts w:ascii="Arial" w:hAnsi="Arial"/>
      <w:b/>
      <w:color w:val="918585"/>
      <w:sz w:val="24"/>
    </w:rPr>
  </w:style>
  <w:style w:type="paragraph" w:styleId="Header">
    <w:name w:val="header"/>
    <w:basedOn w:val="Normal"/>
    <w:link w:val="HeaderChar"/>
    <w:rsid w:val="00252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E09"/>
    <w:rPr>
      <w:rFonts w:ascii="Times New Roman" w:eastAsia="Times New Roman" w:hAnsi="Times New Roman" w:cs="Times New Roman"/>
      <w:sz w:val="16"/>
      <w:szCs w:val="20"/>
      <w:lang w:val="en-GB" w:eastAsia="en-US"/>
    </w:rPr>
  </w:style>
  <w:style w:type="paragraph" w:customStyle="1" w:styleId="Chapter">
    <w:name w:val="Chapter"/>
    <w:basedOn w:val="Normal"/>
    <w:rsid w:val="00252E09"/>
    <w:pPr>
      <w:spacing w:before="240"/>
    </w:pPr>
    <w:rPr>
      <w:rFonts w:ascii="Times New Roman" w:hAnsi="Times New Roman"/>
      <w:smallCaps/>
      <w:spacing w:val="80"/>
      <w:sz w:val="28"/>
    </w:rPr>
  </w:style>
  <w:style w:type="paragraph" w:customStyle="1" w:styleId="InChapter">
    <w:name w:val="InChapter"/>
    <w:basedOn w:val="Heading3"/>
    <w:rsid w:val="00252E09"/>
    <w:pPr>
      <w:spacing w:after="240"/>
      <w:outlineLvl w:val="9"/>
    </w:pPr>
    <w:rPr>
      <w:noProof/>
    </w:rPr>
  </w:style>
  <w:style w:type="paragraph" w:styleId="Index2">
    <w:name w:val="index 2"/>
    <w:basedOn w:val="Normal"/>
    <w:next w:val="Normal"/>
    <w:semiHidden/>
    <w:rsid w:val="00252E09"/>
    <w:pPr>
      <w:tabs>
        <w:tab w:val="right" w:pos="4176"/>
      </w:tabs>
      <w:ind w:left="568" w:hanging="284"/>
    </w:pPr>
    <w:rPr>
      <w:rFonts w:ascii="Garamond" w:hAnsi="Garamond"/>
    </w:rPr>
  </w:style>
  <w:style w:type="paragraph" w:customStyle="1" w:styleId="Byline">
    <w:name w:val="Byline"/>
    <w:rsid w:val="00252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E09"/>
    <w:pPr>
      <w:tabs>
        <w:tab w:val="clear" w:pos="3600"/>
        <w:tab w:val="clear" w:pos="3958"/>
      </w:tabs>
      <w:jc w:val="right"/>
    </w:pPr>
  </w:style>
  <w:style w:type="paragraph" w:styleId="Caption">
    <w:name w:val="caption"/>
    <w:basedOn w:val="BodyText"/>
    <w:next w:val="Normal"/>
    <w:qFormat/>
    <w:rsid w:val="00252E09"/>
    <w:pPr>
      <w:framePr w:w="2268" w:hSpace="181" w:vSpace="181" w:wrap="around" w:vAnchor="text" w:hAnchor="page" w:x="1135" w:y="285" w:anchorLock="1"/>
    </w:pPr>
    <w:rPr>
      <w:i/>
    </w:rPr>
  </w:style>
  <w:style w:type="paragraph" w:customStyle="1" w:styleId="MiniTOCTitle">
    <w:name w:val="MiniTOCTitle"/>
    <w:basedOn w:val="Heading4"/>
    <w:rsid w:val="00252E09"/>
    <w:pPr>
      <w:spacing w:before="240"/>
      <w:outlineLvl w:val="9"/>
    </w:pPr>
    <w:rPr>
      <w:noProof/>
      <w:sz w:val="24"/>
    </w:rPr>
  </w:style>
  <w:style w:type="paragraph" w:customStyle="1" w:styleId="MiniTOCItem">
    <w:name w:val="MiniTOCItem"/>
    <w:basedOn w:val="ListBullet"/>
    <w:rsid w:val="00252E09"/>
    <w:pPr>
      <w:numPr>
        <w:numId w:val="0"/>
      </w:numPr>
      <w:tabs>
        <w:tab w:val="right" w:leader="dot" w:pos="6521"/>
      </w:tabs>
      <w:spacing w:before="0" w:after="0"/>
    </w:pPr>
  </w:style>
  <w:style w:type="paragraph" w:customStyle="1" w:styleId="TOFTitle">
    <w:name w:val="TOFTitle"/>
    <w:basedOn w:val="TOCTitle"/>
    <w:rsid w:val="00252E09"/>
  </w:style>
  <w:style w:type="paragraph" w:styleId="TableofFigures">
    <w:name w:val="table of figures"/>
    <w:basedOn w:val="Normal"/>
    <w:next w:val="Normal"/>
    <w:semiHidden/>
    <w:rsid w:val="00252E09"/>
    <w:pPr>
      <w:tabs>
        <w:tab w:val="right" w:leader="dot" w:pos="9072"/>
      </w:tabs>
      <w:ind w:left="970" w:hanging="403"/>
    </w:pPr>
    <w:rPr>
      <w:rFonts w:ascii="Times New Roman" w:hAnsi="Times New Roman"/>
      <w:b/>
    </w:rPr>
  </w:style>
  <w:style w:type="paragraph" w:styleId="ListNumber">
    <w:name w:val="List Number"/>
    <w:basedOn w:val="List"/>
    <w:rsid w:val="00252E09"/>
    <w:pPr>
      <w:numPr>
        <w:numId w:val="15"/>
      </w:numPr>
      <w:tabs>
        <w:tab w:val="clear" w:pos="340"/>
      </w:tabs>
    </w:pPr>
  </w:style>
  <w:style w:type="character" w:customStyle="1" w:styleId="WingdingSymbols">
    <w:name w:val="Wingding Symbols"/>
    <w:rsid w:val="00252E09"/>
    <w:rPr>
      <w:rFonts w:ascii="Wingdings" w:hAnsi="Wingdings"/>
    </w:rPr>
  </w:style>
  <w:style w:type="paragraph" w:customStyle="1" w:styleId="TableHeading">
    <w:name w:val="Table Heading"/>
    <w:basedOn w:val="HeadingBase"/>
    <w:rsid w:val="00252E09"/>
    <w:pPr>
      <w:keepLines/>
      <w:pBdr>
        <w:bottom w:val="single" w:sz="6" w:space="1" w:color="918585"/>
      </w:pBdr>
      <w:spacing w:before="240"/>
    </w:pPr>
  </w:style>
  <w:style w:type="character" w:customStyle="1" w:styleId="HotSpot">
    <w:name w:val="HotSpot"/>
    <w:rsid w:val="00252E09"/>
    <w:rPr>
      <w:color w:val="0033CC"/>
      <w:u w:val="none"/>
    </w:rPr>
  </w:style>
  <w:style w:type="paragraph" w:customStyle="1" w:styleId="BodyTextRight">
    <w:name w:val="Body Text Right"/>
    <w:basedOn w:val="BodyText"/>
    <w:rsid w:val="00252E09"/>
    <w:pPr>
      <w:spacing w:before="0" w:after="0"/>
      <w:jc w:val="right"/>
    </w:pPr>
  </w:style>
  <w:style w:type="paragraph" w:styleId="Index3">
    <w:name w:val="index 3"/>
    <w:basedOn w:val="ListNumber2"/>
    <w:next w:val="Normal"/>
    <w:semiHidden/>
    <w:rsid w:val="00252E09"/>
    <w:pPr>
      <w:numPr>
        <w:numId w:val="0"/>
      </w:numPr>
      <w:tabs>
        <w:tab w:val="right" w:leader="dot" w:pos="4176"/>
      </w:tabs>
    </w:pPr>
  </w:style>
  <w:style w:type="paragraph" w:styleId="ListNumber2">
    <w:name w:val="List Number 2"/>
    <w:basedOn w:val="List2"/>
    <w:rsid w:val="00252E09"/>
    <w:pPr>
      <w:numPr>
        <w:numId w:val="10"/>
      </w:numPr>
      <w:tabs>
        <w:tab w:val="clear" w:pos="1060"/>
      </w:tabs>
    </w:pPr>
  </w:style>
  <w:style w:type="paragraph" w:customStyle="1" w:styleId="MarginNote">
    <w:name w:val="Margin Note"/>
    <w:basedOn w:val="BodyText"/>
    <w:rsid w:val="00252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E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E09"/>
    <w:rPr>
      <w:sz w:val="32"/>
    </w:rPr>
  </w:style>
  <w:style w:type="paragraph" w:customStyle="1" w:styleId="HeadingProcedure">
    <w:name w:val="Heading Procedure"/>
    <w:basedOn w:val="HeadingBase"/>
    <w:next w:val="Normal"/>
    <w:rsid w:val="00252E09"/>
    <w:pPr>
      <w:tabs>
        <w:tab w:val="left" w:pos="0"/>
      </w:tabs>
      <w:spacing w:before="120" w:after="60"/>
    </w:pPr>
    <w:rPr>
      <w:i/>
      <w:color w:val="918585"/>
      <w:sz w:val="22"/>
    </w:rPr>
  </w:style>
  <w:style w:type="paragraph" w:customStyle="1" w:styleId="TableBodyText">
    <w:name w:val="Table Body Text"/>
    <w:basedOn w:val="BodyText"/>
    <w:rsid w:val="00252E09"/>
    <w:pPr>
      <w:spacing w:before="60" w:after="60"/>
    </w:pPr>
  </w:style>
  <w:style w:type="paragraph" w:styleId="ListContinue">
    <w:name w:val="List Continue"/>
    <w:basedOn w:val="List"/>
    <w:rsid w:val="00252E09"/>
    <w:pPr>
      <w:ind w:firstLine="0"/>
    </w:pPr>
  </w:style>
  <w:style w:type="paragraph" w:customStyle="1" w:styleId="ListNote">
    <w:name w:val="List Note"/>
    <w:basedOn w:val="List"/>
    <w:rsid w:val="00252E09"/>
    <w:pPr>
      <w:pBdr>
        <w:top w:val="single" w:sz="6" w:space="2" w:color="918585"/>
        <w:bottom w:val="single" w:sz="6" w:space="2" w:color="918585"/>
      </w:pBdr>
      <w:tabs>
        <w:tab w:val="left" w:pos="1021"/>
      </w:tabs>
      <w:ind w:firstLine="0"/>
    </w:pPr>
  </w:style>
  <w:style w:type="paragraph" w:customStyle="1" w:styleId="Warning">
    <w:name w:val="Warning"/>
    <w:basedOn w:val="BodyText"/>
    <w:rsid w:val="00252E09"/>
    <w:pPr>
      <w:shd w:val="clear" w:color="auto" w:fill="D9D9D9"/>
      <w:tabs>
        <w:tab w:val="left" w:pos="992"/>
      </w:tabs>
      <w:ind w:left="119" w:right="119"/>
    </w:pPr>
    <w:rPr>
      <w:sz w:val="20"/>
    </w:rPr>
  </w:style>
  <w:style w:type="paragraph" w:customStyle="1" w:styleId="MarginIcons">
    <w:name w:val="Margin Icons"/>
    <w:basedOn w:val="BodyText"/>
    <w:rsid w:val="00252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E09"/>
    <w:rPr>
      <w:rFonts w:ascii="Courier New" w:hAnsi="Courier New"/>
    </w:rPr>
  </w:style>
  <w:style w:type="paragraph" w:customStyle="1" w:styleId="NoteBullet">
    <w:name w:val="Note Bullet"/>
    <w:basedOn w:val="Note"/>
    <w:rsid w:val="00252E09"/>
    <w:pPr>
      <w:tabs>
        <w:tab w:val="clear" w:pos="680"/>
      </w:tabs>
      <w:spacing w:before="60" w:after="60"/>
    </w:pPr>
  </w:style>
  <w:style w:type="paragraph" w:customStyle="1" w:styleId="SubHeading2">
    <w:name w:val="SubHeading2"/>
    <w:basedOn w:val="HeadingBase"/>
    <w:rsid w:val="00252E09"/>
    <w:pPr>
      <w:spacing w:before="240" w:after="60"/>
    </w:pPr>
    <w:rPr>
      <w:sz w:val="20"/>
    </w:rPr>
  </w:style>
  <w:style w:type="paragraph" w:customStyle="1" w:styleId="SubHeading1">
    <w:name w:val="SubHeading1"/>
    <w:basedOn w:val="HeadingBase"/>
    <w:rsid w:val="00252E09"/>
    <w:pPr>
      <w:spacing w:before="240" w:after="60"/>
    </w:pPr>
    <w:rPr>
      <w:color w:val="918585"/>
      <w:sz w:val="22"/>
    </w:rPr>
  </w:style>
  <w:style w:type="paragraph" w:customStyle="1" w:styleId="SideHeading">
    <w:name w:val="Side Heading"/>
    <w:basedOn w:val="HeadingBase"/>
    <w:rsid w:val="00252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E09"/>
    <w:pPr>
      <w:tabs>
        <w:tab w:val="num" w:pos="360"/>
      </w:tabs>
    </w:pPr>
  </w:style>
  <w:style w:type="paragraph" w:styleId="PlainText">
    <w:name w:val="Plain Text"/>
    <w:basedOn w:val="Normal"/>
    <w:link w:val="PlainTextChar"/>
    <w:rsid w:val="00252E09"/>
    <w:rPr>
      <w:sz w:val="20"/>
    </w:rPr>
  </w:style>
  <w:style w:type="character" w:customStyle="1" w:styleId="PlainTextChar">
    <w:name w:val="Plain Text Char"/>
    <w:basedOn w:val="DefaultParagraphFont"/>
    <w:link w:val="PlainText"/>
    <w:rsid w:val="00252E09"/>
    <w:rPr>
      <w:rFonts w:ascii="Courier New" w:eastAsia="Times New Roman" w:hAnsi="Courier New" w:cs="Times New Roman"/>
      <w:sz w:val="20"/>
      <w:szCs w:val="20"/>
      <w:lang w:eastAsia="en-US"/>
    </w:rPr>
  </w:style>
  <w:style w:type="character" w:customStyle="1" w:styleId="MenuOption">
    <w:name w:val="Menu Option"/>
    <w:basedOn w:val="DefaultParagraphFont"/>
    <w:rsid w:val="00252E09"/>
    <w:rPr>
      <w:b/>
      <w:smallCaps/>
    </w:rPr>
  </w:style>
  <w:style w:type="paragraph" w:customStyle="1" w:styleId="TableListNumber">
    <w:name w:val="Table List Number"/>
    <w:basedOn w:val="ListNumber"/>
    <w:rsid w:val="00252E09"/>
    <w:pPr>
      <w:numPr>
        <w:numId w:val="0"/>
      </w:numPr>
    </w:pPr>
  </w:style>
  <w:style w:type="paragraph" w:styleId="TOC4">
    <w:name w:val="toc 4"/>
    <w:basedOn w:val="TOCBase"/>
    <w:next w:val="Normal"/>
    <w:semiHidden/>
    <w:rsid w:val="00252E09"/>
    <w:pPr>
      <w:tabs>
        <w:tab w:val="right" w:leader="dot" w:pos="9071"/>
      </w:tabs>
      <w:ind w:left="1701"/>
    </w:pPr>
  </w:style>
  <w:style w:type="paragraph" w:customStyle="1" w:styleId="ListAlpha">
    <w:name w:val="List Alpha"/>
    <w:basedOn w:val="List"/>
    <w:rsid w:val="00252E09"/>
    <w:pPr>
      <w:numPr>
        <w:numId w:val="9"/>
      </w:numPr>
    </w:pPr>
  </w:style>
  <w:style w:type="paragraph" w:customStyle="1" w:styleId="ListAlpha2">
    <w:name w:val="List Alpha 2"/>
    <w:basedOn w:val="List2"/>
    <w:rsid w:val="00252E09"/>
    <w:pPr>
      <w:numPr>
        <w:numId w:val="8"/>
      </w:numPr>
    </w:pPr>
  </w:style>
  <w:style w:type="paragraph" w:styleId="List2">
    <w:name w:val="List 2"/>
    <w:basedOn w:val="BodyText"/>
    <w:rsid w:val="00252E09"/>
    <w:pPr>
      <w:tabs>
        <w:tab w:val="left" w:pos="680"/>
      </w:tabs>
      <w:spacing w:before="60" w:after="60"/>
      <w:ind w:left="680" w:hanging="340"/>
    </w:pPr>
  </w:style>
  <w:style w:type="paragraph" w:styleId="List3">
    <w:name w:val="List 3"/>
    <w:basedOn w:val="BodyText"/>
    <w:rsid w:val="00252E09"/>
    <w:pPr>
      <w:tabs>
        <w:tab w:val="left" w:pos="1021"/>
      </w:tabs>
      <w:spacing w:before="60" w:after="60"/>
      <w:ind w:left="1020" w:hanging="340"/>
    </w:pPr>
  </w:style>
  <w:style w:type="paragraph" w:styleId="List4">
    <w:name w:val="List 4"/>
    <w:basedOn w:val="BodyText"/>
    <w:rsid w:val="00252E09"/>
    <w:pPr>
      <w:tabs>
        <w:tab w:val="left" w:pos="1361"/>
      </w:tabs>
      <w:spacing w:before="60" w:after="60"/>
      <w:ind w:left="1361" w:hanging="340"/>
    </w:pPr>
  </w:style>
  <w:style w:type="paragraph" w:styleId="List5">
    <w:name w:val="List 5"/>
    <w:basedOn w:val="BodyText"/>
    <w:rsid w:val="00252E09"/>
    <w:pPr>
      <w:tabs>
        <w:tab w:val="left" w:pos="1701"/>
      </w:tabs>
      <w:spacing w:before="60" w:after="60"/>
      <w:ind w:left="1701" w:hanging="340"/>
    </w:pPr>
  </w:style>
  <w:style w:type="paragraph" w:styleId="ListBullet3">
    <w:name w:val="List Bullet 3"/>
    <w:basedOn w:val="List3"/>
    <w:rsid w:val="00252E09"/>
    <w:pPr>
      <w:numPr>
        <w:numId w:val="14"/>
      </w:numPr>
      <w:tabs>
        <w:tab w:val="clear" w:pos="1021"/>
      </w:tabs>
      <w:ind w:left="1037" w:hanging="357"/>
    </w:pPr>
  </w:style>
  <w:style w:type="paragraph" w:styleId="ListBullet4">
    <w:name w:val="List Bullet 4"/>
    <w:basedOn w:val="List4"/>
    <w:rsid w:val="00252E09"/>
    <w:pPr>
      <w:numPr>
        <w:numId w:val="3"/>
      </w:numPr>
      <w:tabs>
        <w:tab w:val="clear" w:pos="1361"/>
      </w:tabs>
    </w:pPr>
  </w:style>
  <w:style w:type="paragraph" w:styleId="ListBullet5">
    <w:name w:val="List Bullet 5"/>
    <w:basedOn w:val="List5"/>
    <w:rsid w:val="00252E09"/>
    <w:pPr>
      <w:numPr>
        <w:numId w:val="4"/>
      </w:numPr>
    </w:pPr>
  </w:style>
  <w:style w:type="paragraph" w:styleId="ListContinue2">
    <w:name w:val="List Continue 2"/>
    <w:basedOn w:val="List2"/>
    <w:rsid w:val="00252E09"/>
    <w:pPr>
      <w:ind w:firstLine="0"/>
    </w:pPr>
  </w:style>
  <w:style w:type="paragraph" w:styleId="ListContinue3">
    <w:name w:val="List Continue 3"/>
    <w:basedOn w:val="List3"/>
    <w:rsid w:val="00252E09"/>
    <w:pPr>
      <w:ind w:left="1021" w:firstLine="0"/>
    </w:pPr>
  </w:style>
  <w:style w:type="paragraph" w:styleId="ListContinue4">
    <w:name w:val="List Continue 4"/>
    <w:basedOn w:val="List4"/>
    <w:rsid w:val="00252E09"/>
    <w:pPr>
      <w:ind w:firstLine="0"/>
    </w:pPr>
  </w:style>
  <w:style w:type="paragraph" w:styleId="ListContinue5">
    <w:name w:val="List Continue 5"/>
    <w:basedOn w:val="List5"/>
    <w:rsid w:val="00252E09"/>
    <w:pPr>
      <w:ind w:firstLine="0"/>
    </w:pPr>
  </w:style>
  <w:style w:type="paragraph" w:styleId="ListNumber3">
    <w:name w:val="List Number 3"/>
    <w:basedOn w:val="List3"/>
    <w:rsid w:val="00252E09"/>
    <w:pPr>
      <w:numPr>
        <w:numId w:val="5"/>
      </w:numPr>
    </w:pPr>
  </w:style>
  <w:style w:type="paragraph" w:styleId="ListNumber4">
    <w:name w:val="List Number 4"/>
    <w:basedOn w:val="List4"/>
    <w:rsid w:val="00252E09"/>
    <w:pPr>
      <w:numPr>
        <w:numId w:val="6"/>
      </w:numPr>
    </w:pPr>
  </w:style>
  <w:style w:type="paragraph" w:styleId="ListNumber5">
    <w:name w:val="List Number 5"/>
    <w:basedOn w:val="List5"/>
    <w:rsid w:val="00252E09"/>
    <w:pPr>
      <w:numPr>
        <w:numId w:val="7"/>
      </w:numPr>
    </w:pPr>
  </w:style>
  <w:style w:type="paragraph" w:styleId="BlockText">
    <w:name w:val="Block Text"/>
    <w:basedOn w:val="Normal"/>
    <w:rsid w:val="00252E09"/>
    <w:pPr>
      <w:spacing w:after="120"/>
      <w:ind w:left="1440" w:right="1440"/>
    </w:pPr>
  </w:style>
  <w:style w:type="character" w:customStyle="1" w:styleId="Subscript">
    <w:name w:val="Subscript"/>
    <w:basedOn w:val="DefaultParagraphFont"/>
    <w:rsid w:val="00252E09"/>
    <w:rPr>
      <w:sz w:val="16"/>
      <w:vertAlign w:val="subscript"/>
    </w:rPr>
  </w:style>
  <w:style w:type="character" w:customStyle="1" w:styleId="Symbols">
    <w:name w:val="Symbols"/>
    <w:basedOn w:val="DefaultParagraphFont"/>
    <w:rsid w:val="00252E09"/>
    <w:rPr>
      <w:rFonts w:ascii="Symbol" w:hAnsi="Symbol"/>
    </w:rPr>
  </w:style>
  <w:style w:type="character" w:customStyle="1" w:styleId="MenuOptions">
    <w:name w:val="Menu Options"/>
    <w:basedOn w:val="DefaultParagraphFont"/>
    <w:rsid w:val="00252E09"/>
    <w:rPr>
      <w:rFonts w:ascii="Arial Narrow" w:hAnsi="Arial Narrow"/>
      <w:smallCaps/>
    </w:rPr>
  </w:style>
  <w:style w:type="character" w:customStyle="1" w:styleId="Buttons">
    <w:name w:val="Buttons"/>
    <w:basedOn w:val="DefaultParagraphFont"/>
    <w:rsid w:val="00252E09"/>
    <w:rPr>
      <w:b/>
    </w:rPr>
  </w:style>
  <w:style w:type="character" w:customStyle="1" w:styleId="Underlined">
    <w:name w:val="Underlined"/>
    <w:basedOn w:val="DefaultParagraphFont"/>
    <w:rsid w:val="00252E09"/>
    <w:rPr>
      <w:u w:val="single"/>
    </w:rPr>
  </w:style>
  <w:style w:type="paragraph" w:customStyle="1" w:styleId="TableBodyTextRight">
    <w:name w:val="Table Body Text Right"/>
    <w:basedOn w:val="TableBodyText"/>
    <w:rsid w:val="00252E09"/>
    <w:pPr>
      <w:widowControl w:val="0"/>
      <w:autoSpaceDE w:val="0"/>
      <w:autoSpaceDN w:val="0"/>
      <w:adjustRightInd w:val="0"/>
      <w:jc w:val="right"/>
    </w:pPr>
    <w:rPr>
      <w:rFonts w:cs="Arial"/>
      <w:szCs w:val="18"/>
    </w:rPr>
  </w:style>
  <w:style w:type="paragraph" w:customStyle="1" w:styleId="CopyrightText">
    <w:name w:val="Copyright Text"/>
    <w:basedOn w:val="BodyText"/>
    <w:rsid w:val="00252E09"/>
    <w:rPr>
      <w:sz w:val="18"/>
    </w:rPr>
  </w:style>
  <w:style w:type="paragraph" w:customStyle="1" w:styleId="BodySmallRight">
    <w:name w:val="Body Small Right"/>
    <w:basedOn w:val="BodyTextRight"/>
    <w:rsid w:val="00252E09"/>
    <w:rPr>
      <w:sz w:val="18"/>
      <w:szCs w:val="18"/>
    </w:rPr>
  </w:style>
  <w:style w:type="paragraph" w:customStyle="1" w:styleId="MarginEdition">
    <w:name w:val="Margin Edition"/>
    <w:basedOn w:val="MarginNote"/>
    <w:rsid w:val="00252E09"/>
    <w:pPr>
      <w:spacing w:before="0" w:after="0"/>
    </w:pPr>
    <w:rPr>
      <w:rFonts w:ascii="Times New Roman" w:hAnsi="Times New Roman"/>
      <w:color w:val="999999"/>
    </w:rPr>
  </w:style>
  <w:style w:type="paragraph" w:customStyle="1" w:styleId="Spacer">
    <w:name w:val="Spacer"/>
    <w:basedOn w:val="Normal"/>
    <w:rsid w:val="00252E09"/>
    <w:rPr>
      <w:sz w:val="2"/>
      <w:szCs w:val="2"/>
    </w:rPr>
  </w:style>
  <w:style w:type="character" w:customStyle="1" w:styleId="Small">
    <w:name w:val="Small"/>
    <w:basedOn w:val="DefaultParagraphFont"/>
    <w:rsid w:val="00252E09"/>
    <w:rPr>
      <w:sz w:val="16"/>
    </w:rPr>
  </w:style>
  <w:style w:type="paragraph" w:customStyle="1" w:styleId="WideTable">
    <w:name w:val="Wide Table"/>
    <w:basedOn w:val="Normal"/>
    <w:rsid w:val="00252E09"/>
    <w:pPr>
      <w:ind w:left="-1418"/>
    </w:pPr>
    <w:rPr>
      <w:sz w:val="2"/>
      <w:szCs w:val="2"/>
    </w:rPr>
  </w:style>
  <w:style w:type="character" w:styleId="PageNumber">
    <w:name w:val="page number"/>
    <w:basedOn w:val="DefaultParagraphFont"/>
    <w:rsid w:val="00252E09"/>
  </w:style>
  <w:style w:type="paragraph" w:styleId="Quote">
    <w:name w:val="Quote"/>
    <w:basedOn w:val="Heading1"/>
    <w:link w:val="QuoteChar"/>
    <w:qFormat/>
    <w:rsid w:val="00252E09"/>
    <w:rPr>
      <w:b w:val="0"/>
      <w:sz w:val="72"/>
      <w:szCs w:val="72"/>
      <w:lang w:val="en-NZ"/>
    </w:rPr>
  </w:style>
  <w:style w:type="character" w:customStyle="1" w:styleId="QuoteChar">
    <w:name w:val="Quote Char"/>
    <w:basedOn w:val="DefaultParagraphFont"/>
    <w:link w:val="Quote"/>
    <w:rsid w:val="00252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E09"/>
    <w:pPr>
      <w:pageBreakBefore/>
    </w:pPr>
  </w:style>
  <w:style w:type="paragraph" w:customStyle="1" w:styleId="Border">
    <w:name w:val="Border"/>
    <w:basedOn w:val="Normal"/>
    <w:qFormat/>
    <w:rsid w:val="00252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E09"/>
    <w:rPr>
      <w:b/>
      <w:bCs/>
      <w:i/>
      <w:iCs/>
      <w:color w:val="auto"/>
    </w:rPr>
  </w:style>
  <w:style w:type="paragraph" w:styleId="IntenseQuote">
    <w:name w:val="Intense Quote"/>
    <w:basedOn w:val="Normal"/>
    <w:next w:val="Normal"/>
    <w:link w:val="IntenseQuoteChar"/>
    <w:uiPriority w:val="30"/>
    <w:qFormat/>
    <w:rsid w:val="00252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E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E09"/>
    <w:rPr>
      <w:smallCaps/>
      <w:color w:val="auto"/>
      <w:u w:val="single"/>
    </w:rPr>
  </w:style>
  <w:style w:type="character" w:styleId="IntenseReference">
    <w:name w:val="Intense Reference"/>
    <w:basedOn w:val="DefaultParagraphFont"/>
    <w:uiPriority w:val="32"/>
    <w:qFormat/>
    <w:rsid w:val="00252E09"/>
    <w:rPr>
      <w:b/>
      <w:bCs/>
      <w:smallCaps/>
      <w:color w:val="auto"/>
      <w:spacing w:val="5"/>
      <w:u w:val="single"/>
    </w:rPr>
  </w:style>
  <w:style w:type="paragraph" w:customStyle="1" w:styleId="2ColumnHeading">
    <w:name w:val="2Column Heading"/>
    <w:basedOn w:val="BodyText"/>
    <w:qFormat/>
    <w:rsid w:val="00252E09"/>
    <w:pPr>
      <w:spacing w:after="60"/>
      <w:ind w:left="-2268"/>
    </w:pPr>
    <w:rPr>
      <w:b/>
    </w:rPr>
  </w:style>
  <w:style w:type="paragraph" w:customStyle="1" w:styleId="Heading1TOC">
    <w:name w:val="Heading1 TOC"/>
    <w:basedOn w:val="Normal"/>
    <w:qFormat/>
    <w:rsid w:val="00252E09"/>
    <w:pPr>
      <w:spacing w:before="240" w:after="120"/>
    </w:pPr>
    <w:rPr>
      <w:rFonts w:ascii="Times New Roman" w:hAnsi="Times New Roman"/>
      <w:b/>
      <w:sz w:val="32"/>
    </w:rPr>
  </w:style>
  <w:style w:type="paragraph" w:customStyle="1" w:styleId="Heading2TOC">
    <w:name w:val="Heading2 TOC"/>
    <w:basedOn w:val="Normal"/>
    <w:qFormat/>
    <w:rsid w:val="00252E09"/>
    <w:pPr>
      <w:spacing w:before="240" w:after="60"/>
    </w:pPr>
    <w:rPr>
      <w:rFonts w:ascii="Times New Roman" w:hAnsi="Times New Roman"/>
      <w:b/>
      <w:sz w:val="28"/>
    </w:rPr>
  </w:style>
  <w:style w:type="character" w:customStyle="1" w:styleId="Underline">
    <w:name w:val="Underline"/>
    <w:basedOn w:val="DefaultParagraphFont"/>
    <w:qFormat/>
    <w:rsid w:val="00252E09"/>
    <w:rPr>
      <w:u w:val="single"/>
    </w:rPr>
  </w:style>
  <w:style w:type="character" w:customStyle="1" w:styleId="BoldandItalics">
    <w:name w:val="Bold and Italics"/>
    <w:qFormat/>
    <w:rsid w:val="00252E09"/>
    <w:rPr>
      <w:b/>
      <w:i/>
      <w:u w:val="none"/>
    </w:rPr>
  </w:style>
  <w:style w:type="paragraph" w:styleId="BalloonText">
    <w:name w:val="Balloon Text"/>
    <w:basedOn w:val="Normal"/>
    <w:link w:val="BalloonTextChar"/>
    <w:rsid w:val="00252E09"/>
    <w:rPr>
      <w:rFonts w:ascii="Tahoma" w:hAnsi="Tahoma" w:cs="Tahoma"/>
      <w:sz w:val="16"/>
      <w:szCs w:val="16"/>
    </w:rPr>
  </w:style>
  <w:style w:type="character" w:customStyle="1" w:styleId="BalloonTextChar">
    <w:name w:val="Balloon Text Char"/>
    <w:basedOn w:val="DefaultParagraphFont"/>
    <w:link w:val="BalloonText"/>
    <w:rsid w:val="00252E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E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E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E09"/>
    <w:rPr>
      <w:b/>
      <w:color w:val="660033"/>
      <w:spacing w:val="0"/>
    </w:rPr>
  </w:style>
  <w:style w:type="paragraph" w:customStyle="1" w:styleId="Nameditemlist">
    <w:name w:val="Named item list"/>
    <w:basedOn w:val="BodyText"/>
    <w:qFormat/>
    <w:rsid w:val="00252E09"/>
    <w:pPr>
      <w:tabs>
        <w:tab w:val="left" w:pos="2835"/>
      </w:tabs>
      <w:ind w:left="2835" w:hanging="2835"/>
    </w:pPr>
  </w:style>
  <w:style w:type="paragraph" w:customStyle="1" w:styleId="BodyTextnopadding">
    <w:name w:val="Body Text no padding"/>
    <w:basedOn w:val="BodyText"/>
    <w:qFormat/>
    <w:rsid w:val="00252E09"/>
    <w:pPr>
      <w:spacing w:before="0" w:after="0"/>
    </w:pPr>
  </w:style>
  <w:style w:type="paragraph" w:customStyle="1" w:styleId="BodyTextBold">
    <w:name w:val="Body Text Bold"/>
    <w:basedOn w:val="BodyText"/>
    <w:qFormat/>
    <w:rsid w:val="00252E09"/>
    <w:rPr>
      <w:b/>
    </w:rPr>
  </w:style>
  <w:style w:type="character" w:styleId="Hyperlink">
    <w:name w:val="Hyperlink"/>
    <w:basedOn w:val="DefaultParagraphFont"/>
    <w:uiPriority w:val="99"/>
    <w:unhideWhenUsed/>
    <w:rsid w:val="00456F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6059</Characters>
  <Application>Microsoft Office Word</Application>
  <DocSecurity>0</DocSecurity>
  <Lines>178</Lines>
  <Paragraphs>104</Paragraphs>
  <ScaleCrop>false</ScaleCrop>
  <Company>Author-it Software Corporation Ltd.</Company>
  <LinksUpToDate>false</LinksUpToDate>
  <CharactersWithSpaces>6882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CHCCCS024 Support individuals with autism spectrum disorder</dc:title>
  <dc:subject>Approved</dc:subject>
  <dc:creator>HumanAbility</dc:creator>
  <cp:keywords>Release: 1</cp:keywords>
  <dc:description>Review Date: 12 April 2008</dc:description>
  <cp:lastModifiedBy>HSD_TPCMSd.prod</cp:lastModifiedBy>
  <cp:revision>3</cp:revision>
  <dcterms:created xsi:type="dcterms:W3CDTF">2025-03-01T22:19:00Z</dcterms:created>
  <dcterms:modified xsi:type="dcterms:W3CDTF">2025-03-01T22:19:00Z</dcterms:modified>
</cp:coreProperties>
</file>