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2D83" w:rsidP="00322D83">
      <w:pPr>
        <w:pStyle w:val="Title"/>
      </w:pPr>
      <w:r>
        <w:fldChar w:fldCharType="begin"/>
      </w:r>
      <w:r>
        <w:instrText xml:space="preserve"> TITLE   \* MERGEFORMAT </w:instrText>
      </w:r>
      <w:r>
        <w:fldChar w:fldCharType="separate"/>
      </w:r>
      <w:r>
        <w:t>CHCCCS023 Support independence and wellbeing</w:t>
      </w:r>
      <w:r>
        <w:fldChar w:fldCharType="end"/>
      </w:r>
    </w:p>
    <w:p w:rsidR="00322D83" w:rsidP="00322D83">
      <w:pPr>
        <w:pStyle w:val="Version"/>
        <w:sectPr w:rsidSect="008614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61403" w:rsidP="00861403">
      <w:pPr>
        <w:pStyle w:val="SuperHeading"/>
      </w:pPr>
      <w:r w:rsidRPr="00861403">
        <w:t>CHCCCS023 Support independence and wellbeing</w:t>
      </w:r>
    </w:p>
    <w:p w:rsidR="00000000" w:rsidRPr="00861403" w:rsidP="00861403">
      <w:pPr>
        <w:pStyle w:val="Heading1"/>
      </w:pPr>
      <w:bookmarkStart w:id="1" w:name="O_852730"/>
      <w:bookmarkEnd w:id="1"/>
      <w:r w:rsidRPr="00861403">
        <w:t>Modification History</w:t>
      </w:r>
    </w:p>
    <w:tbl>
      <w:tblPr>
        <w:tblW w:w="9540" w:type="dxa"/>
        <w:tblLayout w:type="fixed"/>
        <w:tblCellMar>
          <w:left w:w="62" w:type="dxa"/>
          <w:right w:w="62" w:type="dxa"/>
        </w:tblCellMar>
        <w:tblLook w:val="0000"/>
      </w:tblPr>
      <w:tblGrid>
        <w:gridCol w:w="2790"/>
        <w:gridCol w:w="6750"/>
      </w:tblGrid>
      <w:tr w:rsidTr="00861403">
        <w:tblPrEx>
          <w:tblW w:w="9540"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403" w:rsidP="00861403">
            <w:pPr>
              <w:pStyle w:val="BodyText"/>
            </w:pPr>
            <w:r w:rsidRPr="00861403">
              <w:rPr>
                <w:rStyle w:val="SpecialBold"/>
              </w:rPr>
              <w:t>Release</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403">
            <w:pPr>
              <w:pStyle w:val="BodyText"/>
              <w:rPr>
                <w:lang w:val="en-NZ"/>
              </w:rPr>
            </w:pPr>
            <w:r w:rsidRPr="00861403">
              <w:rPr>
                <w:rStyle w:val="SpecialBold"/>
              </w:rPr>
              <w:t>Comments</w:t>
            </w:r>
          </w:p>
        </w:tc>
      </w:tr>
      <w:tr w:rsidTr="00861403">
        <w:tblPrEx>
          <w:tblW w:w="9540"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403">
            <w:pPr>
              <w:pStyle w:val="BodyText"/>
              <w:rPr>
                <w:lang w:val="en-NZ"/>
              </w:rPr>
            </w:pPr>
            <w:r w:rsidRPr="00861403">
              <w:t>Release 2</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403" w:rsidP="00861403">
            <w:pPr>
              <w:pStyle w:val="BodyText"/>
            </w:pPr>
            <w:r w:rsidRPr="00861403">
              <w:t xml:space="preserve">This version was released in </w:t>
            </w:r>
            <w:r w:rsidRPr="00861403">
              <w:rPr>
                <w:rStyle w:val="Emphasis"/>
              </w:rPr>
              <w:t>CHC Community Services Training Package release 3.0</w:t>
            </w:r>
            <w:r w:rsidRPr="00861403">
              <w:t>.</w:t>
            </w:r>
          </w:p>
          <w:p w:rsidR="00000000" w:rsidP="00861403">
            <w:pPr>
              <w:pStyle w:val="BodyText"/>
              <w:rPr>
                <w:lang w:val="en-NZ"/>
              </w:rPr>
            </w:pPr>
            <w:r w:rsidRPr="00861403">
              <w:t>Amended modification history and mapping. Equivalent outcome.</w:t>
            </w:r>
          </w:p>
        </w:tc>
      </w:tr>
      <w:tr w:rsidTr="00861403">
        <w:tblPrEx>
          <w:tblW w:w="9540"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403">
            <w:pPr>
              <w:pStyle w:val="BodyText"/>
              <w:rPr>
                <w:lang w:val="en-NZ"/>
              </w:rPr>
            </w:pPr>
            <w:r w:rsidRPr="00861403">
              <w:t>Release 1</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403" w:rsidP="00861403">
            <w:pPr>
              <w:pStyle w:val="BodyText"/>
            </w:pPr>
            <w:r w:rsidRPr="00861403">
              <w:t xml:space="preserve">This version was released in </w:t>
            </w:r>
            <w:r w:rsidRPr="00861403">
              <w:rPr>
                <w:rStyle w:val="Emphasis"/>
              </w:rPr>
              <w:t xml:space="preserve">CHC Community Services </w:t>
            </w:r>
            <w:r w:rsidRPr="00861403">
              <w:rPr>
                <w:rStyle w:val="Emphasis"/>
              </w:rPr>
              <w:t>Training Package release 2.0</w:t>
            </w:r>
            <w:r w:rsidRPr="00861403">
              <w:t xml:space="preserve"> and meets the requirements of the 2012 Standards for Training Packages.</w:t>
            </w:r>
          </w:p>
          <w:p w:rsidR="00000000" w:rsidRPr="00861403" w:rsidP="00861403">
            <w:pPr>
              <w:pStyle w:val="BodyText"/>
            </w:pPr>
            <w:r w:rsidRPr="00861403">
              <w:t>Merged CHCICS303A and CHCICS406B. Significant change to the elements and performance criteria. New evidence requirements for assessment including volume an</w:t>
            </w:r>
            <w:r w:rsidRPr="00861403">
              <w:t xml:space="preserve">d frequency requirements. Minimum work hours added. Significant changes to knowledge evidence. </w:t>
            </w:r>
          </w:p>
        </w:tc>
      </w:tr>
    </w:tbl>
    <w:p w:rsidR="00000000" w:rsidRPr="00861403" w:rsidP="00861403">
      <w:pPr>
        <w:pStyle w:val="BodyText"/>
      </w:pPr>
    </w:p>
    <w:p w:rsidR="00000000" w:rsidRPr="00861403" w:rsidP="00861403">
      <w:pPr>
        <w:pStyle w:val="AllowPageBreak"/>
      </w:pPr>
    </w:p>
    <w:p w:rsidR="00000000" w:rsidRPr="00861403" w:rsidP="00861403">
      <w:pPr>
        <w:pStyle w:val="Heading1"/>
      </w:pPr>
      <w:bookmarkStart w:id="2" w:name="O_852729"/>
      <w:bookmarkEnd w:id="2"/>
      <w:r w:rsidRPr="00861403">
        <w:t>Application</w:t>
      </w:r>
    </w:p>
    <w:p w:rsidR="00000000" w:rsidRPr="00861403" w:rsidP="00322D83">
      <w:pPr>
        <w:pStyle w:val="BodyText"/>
      </w:pPr>
      <w:r w:rsidRPr="00861403">
        <w:t>This unit describes the skills and knowledge required to provide individualised services in ways that support independence, as we</w:t>
      </w:r>
      <w:r w:rsidRPr="00861403">
        <w:t xml:space="preserve">ll as, physical and emotional wellbeing. </w:t>
      </w:r>
    </w:p>
    <w:p w:rsidR="00000000" w:rsidRPr="00861403" w:rsidP="00322D83">
      <w:pPr>
        <w:pStyle w:val="BodyText"/>
      </w:pPr>
      <w:r w:rsidRPr="00861403">
        <w:t>This unit applies to workers in a range of community services contexts who provide frontline support services within the context of an established individualised plan.</w:t>
      </w:r>
    </w:p>
    <w:p w:rsidR="00000000" w:rsidRPr="00322D83" w:rsidP="00322D83">
      <w:pPr>
        <w:pStyle w:val="BodyText"/>
        <w:rPr>
          <w:i/>
        </w:rPr>
      </w:pPr>
      <w:r w:rsidRPr="00322D83">
        <w:rPr>
          <w:rStyle w:val="Emphasis"/>
        </w:rPr>
        <w:t>The skills in this unit must be applied in a</w:t>
      </w:r>
      <w:r w:rsidRPr="00322D83">
        <w:rPr>
          <w:rStyle w:val="Emphasis"/>
        </w:rPr>
        <w:t>ccordance with Commonwealth and State/Territory legislation, Australian/New Zealand standards and industry codes of practice.</w:t>
      </w:r>
    </w:p>
    <w:p w:rsidR="00000000" w:rsidRPr="00861403" w:rsidP="00861403">
      <w:pPr>
        <w:pStyle w:val="Heading1"/>
      </w:pPr>
      <w:bookmarkStart w:id="3" w:name="O_852728"/>
      <w:bookmarkEnd w:id="3"/>
      <w:r w:rsidRPr="00861403">
        <w:t>Elements and Performance Criteria</w:t>
      </w:r>
    </w:p>
    <w:tbl>
      <w:tblPr>
        <w:tblW w:w="0" w:type="auto"/>
        <w:tblLayout w:type="fixed"/>
        <w:tblCellMar>
          <w:left w:w="62" w:type="dxa"/>
          <w:right w:w="62" w:type="dxa"/>
        </w:tblCellMar>
        <w:tblLook w:val="0000"/>
      </w:tblPr>
      <w:tblGrid>
        <w:gridCol w:w="3261"/>
        <w:gridCol w:w="5702"/>
      </w:tblGrid>
      <w:tr w:rsidTr="0086140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61403" w:rsidP="00861403">
            <w:pPr>
              <w:pStyle w:val="BodyText"/>
            </w:pPr>
            <w:r w:rsidRPr="0086140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61403">
            <w:pPr>
              <w:pStyle w:val="BodyText"/>
              <w:rPr>
                <w:lang w:val="en-NZ"/>
              </w:rPr>
            </w:pPr>
            <w:r w:rsidRPr="00861403">
              <w:rPr>
                <w:rStyle w:val="SpecialBold"/>
              </w:rPr>
              <w:t>PERFORMANCE CRITERIA</w:t>
            </w:r>
          </w:p>
        </w:tc>
      </w:tr>
      <w:tr w:rsidTr="0086140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61403" w:rsidP="00861403">
            <w:pPr>
              <w:pStyle w:val="BodyText"/>
            </w:pPr>
            <w:r w:rsidRPr="00861403">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861403">
            <w:pPr>
              <w:pStyle w:val="BodyText"/>
              <w:rPr>
                <w:lang w:val="en-NZ"/>
              </w:rPr>
            </w:pPr>
            <w:r w:rsidRPr="00861403">
              <w:rPr>
                <w:rStyle w:val="Emphasis"/>
              </w:rPr>
              <w:t>Performance criteria describe the performance needed to demonstrate achievement of the element.</w:t>
            </w:r>
          </w:p>
        </w:tc>
      </w:tr>
      <w:tr w:rsidTr="0086140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61403">
            <w:pPr>
              <w:pStyle w:val="BodyText"/>
              <w:rPr>
                <w:lang w:val="en-NZ"/>
              </w:rPr>
            </w:pPr>
            <w:r w:rsidRPr="00861403">
              <w:t xml:space="preserve">1. Recognise and support individual differences </w:t>
            </w:r>
          </w:p>
        </w:tc>
        <w:tc>
          <w:tcPr>
            <w:tcW w:w="5702" w:type="dxa"/>
            <w:tcBorders>
              <w:top w:val="nil"/>
              <w:left w:val="nil"/>
              <w:bottom w:val="nil"/>
              <w:right w:val="nil"/>
            </w:tcBorders>
            <w:tcMar>
              <w:top w:w="0" w:type="dxa"/>
              <w:left w:w="62" w:type="dxa"/>
              <w:bottom w:w="0" w:type="dxa"/>
              <w:right w:w="62" w:type="dxa"/>
            </w:tcMar>
          </w:tcPr>
          <w:p w:rsidR="00000000" w:rsidRPr="00861403" w:rsidP="00861403">
            <w:pPr>
              <w:pStyle w:val="BodyText"/>
            </w:pPr>
            <w:r w:rsidRPr="00861403">
              <w:t xml:space="preserve">1.1 Recognise and respect the person’s social, cultural and spiritual differences </w:t>
            </w:r>
          </w:p>
          <w:p w:rsidR="00000000" w:rsidRPr="00861403" w:rsidP="00861403">
            <w:pPr>
              <w:pStyle w:val="BodyText"/>
            </w:pPr>
            <w:r w:rsidRPr="00861403">
              <w:t>1.2 Avoid imposing own valu</w:t>
            </w:r>
            <w:r w:rsidRPr="00861403">
              <w:t xml:space="preserve">es and attitudes on others and support the person to express their own identity and </w:t>
            </w:r>
            <w:r w:rsidRPr="00861403">
              <w:t>preferences</w:t>
            </w:r>
          </w:p>
          <w:p w:rsidR="00000000" w:rsidRPr="00861403" w:rsidP="00861403">
            <w:pPr>
              <w:pStyle w:val="BodyText"/>
            </w:pPr>
            <w:r w:rsidRPr="00861403">
              <w:t>1.3 Consider the person’s individual needs, stage of life, development and strengths when engaging in support activities</w:t>
            </w:r>
          </w:p>
          <w:p w:rsidR="00000000" w:rsidRPr="00861403" w:rsidP="00861403">
            <w:pPr>
              <w:pStyle w:val="BodyText"/>
            </w:pPr>
            <w:r w:rsidRPr="00861403">
              <w:t xml:space="preserve">1.4 Recognise, respect and accommodate </w:t>
            </w:r>
            <w:r w:rsidRPr="00861403">
              <w:t>the person’s expressions of identity and sexuality as appropriate in the context of their age or stage of life</w:t>
            </w:r>
          </w:p>
          <w:p w:rsidR="00000000" w:rsidP="00861403">
            <w:pPr>
              <w:pStyle w:val="BodyText"/>
              <w:rPr>
                <w:lang w:val="en-NZ"/>
              </w:rPr>
            </w:pPr>
            <w:r w:rsidRPr="00861403">
              <w:t>1.5 Promote and facilitate opportunities for participation in activities that reflect the person’s individual physical, social, cultural and spir</w:t>
            </w:r>
            <w:r w:rsidRPr="00861403">
              <w:t xml:space="preserve">itual needs </w:t>
            </w:r>
          </w:p>
        </w:tc>
      </w:tr>
      <w:tr w:rsidTr="0086140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61403">
            <w:pPr>
              <w:pStyle w:val="BodyText"/>
              <w:rPr>
                <w:lang w:val="en-NZ"/>
              </w:rPr>
            </w:pPr>
          </w:p>
        </w:tc>
      </w:tr>
      <w:tr w:rsidTr="0086140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61403">
            <w:pPr>
              <w:pStyle w:val="BodyText"/>
              <w:rPr>
                <w:lang w:val="en-NZ"/>
              </w:rPr>
            </w:pPr>
            <w:r w:rsidRPr="00861403">
              <w:t>2. Promote independence</w:t>
            </w:r>
          </w:p>
        </w:tc>
        <w:tc>
          <w:tcPr>
            <w:tcW w:w="5702" w:type="dxa"/>
            <w:tcBorders>
              <w:top w:val="nil"/>
              <w:left w:val="nil"/>
              <w:bottom w:val="nil"/>
              <w:right w:val="nil"/>
            </w:tcBorders>
            <w:tcMar>
              <w:top w:w="0" w:type="dxa"/>
              <w:left w:w="62" w:type="dxa"/>
              <w:bottom w:w="0" w:type="dxa"/>
              <w:right w:w="62" w:type="dxa"/>
            </w:tcMar>
          </w:tcPr>
          <w:p w:rsidR="00000000" w:rsidRPr="00861403" w:rsidP="00861403">
            <w:pPr>
              <w:pStyle w:val="BodyText"/>
            </w:pPr>
            <w:r w:rsidRPr="00861403">
              <w:t>2.1 Support the person to identify and acknowledge their own strengths and self-care capacity</w:t>
            </w:r>
          </w:p>
          <w:p w:rsidR="00000000" w:rsidRPr="00861403" w:rsidP="00861403">
            <w:pPr>
              <w:pStyle w:val="BodyText"/>
            </w:pPr>
            <w:r w:rsidRPr="00861403">
              <w:t>2.2 Assist the person to identify opportunities to utilise their strengths, while communicating the importance of using available support when required</w:t>
            </w:r>
          </w:p>
          <w:p w:rsidR="00000000" w:rsidRPr="00861403" w:rsidP="00861403">
            <w:pPr>
              <w:pStyle w:val="BodyText"/>
            </w:pPr>
            <w:r w:rsidRPr="00861403">
              <w:t>2.3 Provide information and assistance to the person in order to facilitate access to support services a</w:t>
            </w:r>
            <w:r w:rsidRPr="00861403">
              <w:t>nd resources when needed</w:t>
            </w:r>
          </w:p>
          <w:p w:rsidR="00000000" w:rsidRPr="00861403" w:rsidP="00861403">
            <w:pPr>
              <w:pStyle w:val="BodyText"/>
            </w:pPr>
            <w:r w:rsidRPr="00861403">
              <w:t>2.4 Provide support that allows the person to self manage their own service delivery as appropriate</w:t>
            </w:r>
          </w:p>
          <w:p w:rsidR="00000000" w:rsidRPr="00861403" w:rsidP="00861403">
            <w:pPr>
              <w:pStyle w:val="BodyText"/>
            </w:pPr>
            <w:r w:rsidRPr="00861403">
              <w:t>2.5 Encourage the person to build, strengthen and maintain independence</w:t>
            </w:r>
          </w:p>
          <w:p w:rsidR="00000000" w:rsidP="00861403">
            <w:pPr>
              <w:pStyle w:val="BodyText"/>
              <w:rPr>
                <w:lang w:val="en-NZ"/>
              </w:rPr>
            </w:pPr>
          </w:p>
        </w:tc>
      </w:tr>
      <w:tr w:rsidTr="0086140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61403">
            <w:pPr>
              <w:pStyle w:val="BodyText"/>
              <w:rPr>
                <w:lang w:val="en-NZ"/>
              </w:rPr>
            </w:pPr>
            <w:r w:rsidRPr="00861403">
              <w:t>3. Support physical wellbeing</w:t>
            </w:r>
          </w:p>
        </w:tc>
        <w:tc>
          <w:tcPr>
            <w:tcW w:w="5702" w:type="dxa"/>
            <w:tcBorders>
              <w:top w:val="nil"/>
              <w:left w:val="nil"/>
              <w:bottom w:val="nil"/>
              <w:right w:val="nil"/>
            </w:tcBorders>
            <w:tcMar>
              <w:top w:w="0" w:type="dxa"/>
              <w:left w:w="62" w:type="dxa"/>
              <w:bottom w:w="0" w:type="dxa"/>
              <w:right w:w="62" w:type="dxa"/>
            </w:tcMar>
          </w:tcPr>
          <w:p w:rsidR="00000000" w:rsidRPr="00861403" w:rsidP="00861403">
            <w:pPr>
              <w:pStyle w:val="BodyText"/>
            </w:pPr>
            <w:r w:rsidRPr="00861403">
              <w:t>3.1 Promote and encourage d</w:t>
            </w:r>
            <w:r w:rsidRPr="00861403">
              <w:t>aily living habits that contribute to healthy lifestyle</w:t>
            </w:r>
          </w:p>
          <w:p w:rsidR="00000000" w:rsidRPr="00861403" w:rsidP="00861403">
            <w:pPr>
              <w:pStyle w:val="BodyText"/>
            </w:pPr>
            <w:r w:rsidRPr="00861403">
              <w:t xml:space="preserve">3.2 Support and assist the person to maintain a safe and healthy environment </w:t>
            </w:r>
          </w:p>
          <w:p w:rsidR="00000000" w:rsidRPr="00861403" w:rsidP="00861403">
            <w:pPr>
              <w:pStyle w:val="BodyText"/>
            </w:pPr>
            <w:r w:rsidRPr="00861403">
              <w:t>3.3 Identify hazards and report according to organisation procedures</w:t>
            </w:r>
          </w:p>
          <w:p w:rsidR="00000000" w:rsidRPr="00861403" w:rsidP="00861403">
            <w:pPr>
              <w:pStyle w:val="BodyText"/>
            </w:pPr>
            <w:r w:rsidRPr="00861403">
              <w:t>3.4 Identify variations in a person’s physical condit</w:t>
            </w:r>
            <w:r w:rsidRPr="00861403">
              <w:t>ion and report according to organisation procedures</w:t>
            </w:r>
          </w:p>
          <w:p w:rsidR="00000000" w:rsidRPr="00861403" w:rsidP="00861403">
            <w:pPr>
              <w:pStyle w:val="BodyText"/>
            </w:pPr>
            <w:r w:rsidRPr="00861403">
              <w:t>3.5 Recognise indications that the person’s physical situation is affecting their wellbeing and report according to organisation procedures</w:t>
            </w:r>
          </w:p>
          <w:p w:rsidR="00000000" w:rsidP="00861403">
            <w:pPr>
              <w:pStyle w:val="BodyText"/>
              <w:rPr>
                <w:lang w:val="en-NZ"/>
              </w:rPr>
            </w:pPr>
            <w:r w:rsidRPr="00861403">
              <w:t>3.6 Identify physical health situations beyond scope of own role</w:t>
            </w:r>
            <w:r w:rsidRPr="00861403">
              <w:t xml:space="preserve"> and report to relevant person</w:t>
            </w:r>
          </w:p>
        </w:tc>
      </w:tr>
      <w:tr w:rsidTr="0086140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61403">
            <w:pPr>
              <w:pStyle w:val="BodyText"/>
              <w:rPr>
                <w:lang w:val="en-NZ"/>
              </w:rPr>
            </w:pPr>
          </w:p>
        </w:tc>
      </w:tr>
      <w:tr w:rsidTr="0086140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61403">
            <w:pPr>
              <w:pStyle w:val="BodyText"/>
              <w:rPr>
                <w:lang w:val="en-NZ"/>
              </w:rPr>
            </w:pPr>
            <w:r w:rsidRPr="00861403">
              <w:t>4. Support social, emotional and psychological wellbeing</w:t>
            </w:r>
          </w:p>
        </w:tc>
        <w:tc>
          <w:tcPr>
            <w:tcW w:w="5702" w:type="dxa"/>
            <w:tcBorders>
              <w:top w:val="nil"/>
              <w:left w:val="nil"/>
              <w:bottom w:val="nil"/>
              <w:right w:val="nil"/>
            </w:tcBorders>
            <w:tcMar>
              <w:top w:w="0" w:type="dxa"/>
              <w:left w:w="62" w:type="dxa"/>
              <w:bottom w:w="0" w:type="dxa"/>
              <w:right w:w="62" w:type="dxa"/>
            </w:tcMar>
          </w:tcPr>
          <w:p w:rsidR="00000000" w:rsidRPr="00861403" w:rsidP="00861403">
            <w:pPr>
              <w:pStyle w:val="BodyText"/>
            </w:pPr>
            <w:r w:rsidRPr="00861403">
              <w:t>4.1 Promote self-esteem and confidence through use of positive and supportive communication</w:t>
            </w:r>
          </w:p>
          <w:p w:rsidR="00000000" w:rsidRPr="00861403" w:rsidP="00861403">
            <w:pPr>
              <w:pStyle w:val="BodyText"/>
            </w:pPr>
            <w:r w:rsidRPr="00861403">
              <w:t>4.2 Contribute to the person’</w:t>
            </w:r>
            <w:r w:rsidRPr="00861403">
              <w:t xml:space="preserve">s sense of security through use of safe and predictable routines </w:t>
            </w:r>
          </w:p>
          <w:p w:rsidR="00000000" w:rsidRPr="00861403" w:rsidP="00861403">
            <w:pPr>
              <w:pStyle w:val="BodyText"/>
            </w:pPr>
            <w:r w:rsidRPr="00861403">
              <w:t>4.3 Encourage and facilitate participation in social, cultural, spiritual activities, using existing and potential new networks and as per the person’s preferences</w:t>
            </w:r>
          </w:p>
          <w:p w:rsidR="00000000" w:rsidRPr="00861403" w:rsidP="00861403">
            <w:pPr>
              <w:pStyle w:val="BodyText"/>
            </w:pPr>
            <w:r w:rsidRPr="00861403">
              <w:t>4.4 Identify aspects of su</w:t>
            </w:r>
            <w:r w:rsidRPr="00861403">
              <w:t>pporting a person’s wellbeing outside scope of knowledge, skills and/or job role and seek appropriate support</w:t>
            </w:r>
          </w:p>
          <w:p w:rsidR="00000000" w:rsidRPr="00861403" w:rsidP="00861403">
            <w:pPr>
              <w:pStyle w:val="BodyText"/>
            </w:pPr>
            <w:r w:rsidRPr="00861403">
              <w:t>4.5 Identify variations to a person’s wellbeing and report according to organisation procedures</w:t>
            </w:r>
          </w:p>
          <w:p w:rsidR="00000000" w:rsidRPr="00861403" w:rsidP="00861403">
            <w:pPr>
              <w:pStyle w:val="BodyText"/>
            </w:pPr>
            <w:r w:rsidRPr="00861403">
              <w:t>4.6 Identify any cultural or financial issues impa</w:t>
            </w:r>
            <w:r w:rsidRPr="00861403">
              <w:t>cting on the person’s wellbeing</w:t>
            </w:r>
          </w:p>
          <w:p w:rsidR="00000000" w:rsidRPr="00861403" w:rsidP="00861403">
            <w:pPr>
              <w:pStyle w:val="BodyText"/>
            </w:pPr>
            <w:r w:rsidRPr="00861403">
              <w:t xml:space="preserve">4.7 Identify the person’s risk and protective factors in relation to mental health </w:t>
            </w:r>
          </w:p>
          <w:p w:rsidR="00000000" w:rsidRPr="00861403" w:rsidP="00861403">
            <w:pPr>
              <w:pStyle w:val="BodyText"/>
            </w:pPr>
            <w:r w:rsidRPr="00861403">
              <w:t>4.8 Recognise and report possible indicators of abuse or neglect and report according to organisation procedures</w:t>
            </w:r>
          </w:p>
          <w:p w:rsidR="00000000" w:rsidRPr="00861403" w:rsidP="00861403">
            <w:pPr>
              <w:pStyle w:val="BodyText"/>
            </w:pPr>
            <w:r w:rsidRPr="00861403">
              <w:t>4.9 Identify situations bey</w:t>
            </w:r>
            <w:r w:rsidRPr="00861403">
              <w:t>ond scope of own role and report to relevant person</w:t>
            </w:r>
          </w:p>
        </w:tc>
      </w:tr>
    </w:tbl>
    <w:p w:rsidR="00000000" w:rsidRPr="00861403" w:rsidP="00861403">
      <w:pPr>
        <w:pStyle w:val="BodyText"/>
      </w:pPr>
    </w:p>
    <w:p w:rsidR="00000000" w:rsidRPr="00861403" w:rsidP="00861403">
      <w:pPr>
        <w:pStyle w:val="AllowPageBreak"/>
      </w:pPr>
    </w:p>
    <w:p w:rsidR="00000000" w:rsidRPr="00861403" w:rsidP="00861403">
      <w:pPr>
        <w:pStyle w:val="Heading1"/>
      </w:pPr>
      <w:bookmarkStart w:id="4" w:name="O_852727"/>
      <w:bookmarkEnd w:id="4"/>
      <w:r w:rsidRPr="00861403">
        <w:t>Foundation Skills</w:t>
      </w:r>
    </w:p>
    <w:p w:rsidR="00000000" w:rsidRPr="00322D83" w:rsidP="00322D83">
      <w:pPr>
        <w:pStyle w:val="BodyText"/>
        <w:rPr>
          <w:i/>
        </w:rPr>
      </w:pPr>
      <w:r w:rsidRPr="00322D83">
        <w:rPr>
          <w:rStyle w:val="Emphasis"/>
        </w:rPr>
        <w:t>The Foundation Skills describe those required skills (such as language, literacy, numeracy and employment skills) that are essential to performance.</w:t>
      </w:r>
    </w:p>
    <w:p w:rsidR="00000000" w:rsidRPr="00861403" w:rsidP="00322D83">
      <w:pPr>
        <w:pStyle w:val="BodyText"/>
      </w:pPr>
      <w:r w:rsidRPr="00861403">
        <w:t>Foundation skills</w:t>
      </w:r>
      <w:r w:rsidRPr="00861403">
        <w:t xml:space="preserve"> essential to performance are explicit in the performance criteria of this unit of competency.</w:t>
      </w:r>
    </w:p>
    <w:p w:rsidR="00000000" w:rsidRPr="00861403" w:rsidP="00861403">
      <w:pPr>
        <w:pStyle w:val="Heading1"/>
      </w:pPr>
      <w:bookmarkStart w:id="5" w:name="O_852726"/>
      <w:bookmarkEnd w:id="5"/>
      <w:r w:rsidRPr="00861403">
        <w:t>Unit Mapping Information</w:t>
      </w:r>
    </w:p>
    <w:p w:rsidR="00000000" w:rsidRPr="00861403" w:rsidP="00322D83">
      <w:pPr>
        <w:pStyle w:val="BodyText"/>
      </w:pPr>
      <w:r w:rsidRPr="00861403">
        <w:t xml:space="preserve">No equivalent unit. </w:t>
      </w:r>
    </w:p>
    <w:p w:rsidR="00000000" w:rsidRPr="00861403" w:rsidP="00861403">
      <w:pPr>
        <w:pStyle w:val="Heading1"/>
      </w:pPr>
      <w:bookmarkStart w:id="6" w:name="O_852731"/>
      <w:bookmarkEnd w:id="6"/>
      <w:r w:rsidRPr="00861403">
        <w:t>Links</w:t>
      </w:r>
    </w:p>
    <w:p w:rsidR="00000000" w:rsidRPr="00861403" w:rsidP="00322D83">
      <w:pPr>
        <w:pStyle w:val="BodyText"/>
      </w:pPr>
      <w:r w:rsidRPr="0086140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F3542">
        <w:rPr>
          <w:rStyle w:val="Hyperlink"/>
        </w:rPr>
        <w:t>https://vetnet.gov.au/Pages/TrainingDocs.aspx?q=5e0c25cc-3d9d-4b43-80d3-bd22cc4f1e53</w:t>
      </w:r>
      <w:r>
        <w:fldChar w:fldCharType="end"/>
      </w:r>
    </w:p>
    <w:p w:rsidR="00000000" w:rsidRPr="00861403" w:rsidP="00322D83">
      <w:pPr>
        <w:pStyle w:val="BodyText"/>
        <w:sectPr w:rsidSect="00861403">
          <w:headerReference w:type="default" r:id="rId10"/>
          <w:footerReference w:type="default" r:id="rId11"/>
          <w:pgSz w:w="11908" w:h="16833"/>
          <w:pgMar w:top="1702" w:right="1418" w:bottom="1702" w:left="1418" w:header="992" w:footer="992" w:gutter="0"/>
          <w:cols w:space="720"/>
          <w:noEndnote/>
          <w:docGrid w:linePitch="299"/>
        </w:sectPr>
      </w:pPr>
    </w:p>
    <w:p w:rsidR="00000000" w:rsidRPr="00861403" w:rsidP="00861403">
      <w:pPr>
        <w:pStyle w:val="SuperHeading"/>
      </w:pPr>
      <w:r w:rsidRPr="00861403">
        <w:t>Assessment Requirements for CHCCCS023 Support independence and wellbeing</w:t>
      </w:r>
    </w:p>
    <w:p w:rsidR="00000000" w:rsidRPr="00861403" w:rsidP="00861403">
      <w:pPr>
        <w:pStyle w:val="Heading1"/>
      </w:pPr>
      <w:bookmarkStart w:id="7" w:name="O_852722"/>
      <w:bookmarkEnd w:id="7"/>
      <w:r w:rsidRPr="00861403">
        <w:t>Modification History</w:t>
      </w:r>
    </w:p>
    <w:tbl>
      <w:tblPr>
        <w:tblW w:w="9540" w:type="dxa"/>
        <w:tblLayout w:type="fixed"/>
        <w:tblCellMar>
          <w:left w:w="62" w:type="dxa"/>
          <w:right w:w="62" w:type="dxa"/>
        </w:tblCellMar>
        <w:tblLook w:val="0000"/>
      </w:tblPr>
      <w:tblGrid>
        <w:gridCol w:w="2790"/>
        <w:gridCol w:w="6750"/>
      </w:tblGrid>
      <w:tr w:rsidTr="00861403">
        <w:tblPrEx>
          <w:tblW w:w="9540"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403" w:rsidP="00861403">
            <w:pPr>
              <w:pStyle w:val="BodyText"/>
            </w:pPr>
            <w:r w:rsidRPr="00861403">
              <w:rPr>
                <w:rStyle w:val="SpecialBold"/>
              </w:rPr>
              <w:t>Release</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403">
            <w:pPr>
              <w:pStyle w:val="BodyText"/>
              <w:rPr>
                <w:lang w:val="en-NZ"/>
              </w:rPr>
            </w:pPr>
            <w:r w:rsidRPr="00861403">
              <w:rPr>
                <w:rStyle w:val="SpecialBold"/>
              </w:rPr>
              <w:t>Comments</w:t>
            </w:r>
          </w:p>
        </w:tc>
      </w:tr>
      <w:tr w:rsidTr="00861403">
        <w:tblPrEx>
          <w:tblW w:w="9540"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403">
            <w:pPr>
              <w:pStyle w:val="BodyText"/>
              <w:rPr>
                <w:lang w:val="en-NZ"/>
              </w:rPr>
            </w:pPr>
            <w:r w:rsidRPr="00861403">
              <w:t>Release 2</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403" w:rsidP="00861403">
            <w:pPr>
              <w:pStyle w:val="BodyText"/>
            </w:pPr>
            <w:r w:rsidRPr="00861403">
              <w:t xml:space="preserve">This version was released in </w:t>
            </w:r>
            <w:r w:rsidRPr="00861403">
              <w:rPr>
                <w:rStyle w:val="Emphasis"/>
              </w:rPr>
              <w:t>CHC Community Services Training Package release 3.0</w:t>
            </w:r>
            <w:r w:rsidRPr="00861403">
              <w:t>.</w:t>
            </w:r>
          </w:p>
          <w:p w:rsidR="00000000" w:rsidP="00861403">
            <w:pPr>
              <w:pStyle w:val="BodyText"/>
              <w:rPr>
                <w:lang w:val="en-NZ"/>
              </w:rPr>
            </w:pPr>
            <w:r w:rsidRPr="00861403">
              <w:t>Amended modification history and mapping. Equivalent outcome.</w:t>
            </w:r>
          </w:p>
        </w:tc>
      </w:tr>
      <w:tr w:rsidTr="00861403">
        <w:tblPrEx>
          <w:tblW w:w="9540"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403">
            <w:pPr>
              <w:pStyle w:val="BodyText"/>
              <w:rPr>
                <w:lang w:val="en-NZ"/>
              </w:rPr>
            </w:pPr>
            <w:r w:rsidRPr="00861403">
              <w:t>Release 1</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403" w:rsidP="00861403">
            <w:pPr>
              <w:pStyle w:val="BodyText"/>
            </w:pPr>
            <w:r w:rsidRPr="00861403">
              <w:t xml:space="preserve">This version was released in </w:t>
            </w:r>
            <w:r w:rsidRPr="00861403">
              <w:rPr>
                <w:rStyle w:val="Emphasis"/>
              </w:rPr>
              <w:t>CHC Community Services Training Package release 2.0</w:t>
            </w:r>
            <w:r w:rsidRPr="00861403">
              <w:t xml:space="preserve"> and meets the requir</w:t>
            </w:r>
            <w:r w:rsidRPr="00861403">
              <w:t>ements of the 2012 Standards for Training Packages.</w:t>
            </w:r>
          </w:p>
          <w:p w:rsidR="00000000" w:rsidRPr="00861403" w:rsidP="00861403">
            <w:pPr>
              <w:pStyle w:val="BodyText"/>
            </w:pPr>
            <w:r w:rsidRPr="00861403">
              <w:t>Merged CHCICS303A and CHCICS406B. Significant change to the elements and performance criteria. New evidence requirements for assessment including volume and frequency requirements. Minimum work hours adde</w:t>
            </w:r>
            <w:r w:rsidRPr="00861403">
              <w:t xml:space="preserve">d. Significant changes to knowledge evidence. </w:t>
            </w:r>
          </w:p>
        </w:tc>
      </w:tr>
    </w:tbl>
    <w:p w:rsidR="00000000" w:rsidRPr="00861403" w:rsidP="00861403">
      <w:pPr>
        <w:pStyle w:val="BodyText"/>
      </w:pPr>
    </w:p>
    <w:p w:rsidR="00000000" w:rsidRPr="00861403" w:rsidP="00861403">
      <w:pPr>
        <w:pStyle w:val="AllowPageBreak"/>
      </w:pPr>
    </w:p>
    <w:p w:rsidR="00000000" w:rsidRPr="00861403" w:rsidP="00861403">
      <w:pPr>
        <w:pStyle w:val="Heading1"/>
      </w:pPr>
      <w:bookmarkStart w:id="8" w:name="O_852721"/>
      <w:bookmarkEnd w:id="8"/>
      <w:r w:rsidRPr="00861403">
        <w:t>Performance Evidence</w:t>
      </w:r>
    </w:p>
    <w:p w:rsidR="00000000" w:rsidRPr="00861403" w:rsidP="00322D83">
      <w:pPr>
        <w:pStyle w:val="BodyText"/>
      </w:pPr>
      <w:r w:rsidRPr="00861403">
        <w:t xml:space="preserve">The candidate must show evidence of the ability to complete tasks outlined in elements and performance criteria of this unit, manage tasks and manage contingencies </w:t>
      </w:r>
      <w:r w:rsidRPr="00861403">
        <w:t>in the context of the job role. There must be demonstrated evidence that the candidate has:</w:t>
      </w:r>
    </w:p>
    <w:p w:rsidR="00000000" w:rsidRPr="00861403" w:rsidP="00861403">
      <w:pPr>
        <w:pStyle w:val="ListBullet2"/>
      </w:pPr>
      <w:r w:rsidRPr="00861403">
        <w:t xml:space="preserve">safely supported at least 3 people to enhance independence and wellbeing </w:t>
      </w:r>
    </w:p>
    <w:p w:rsidR="00000000" w:rsidRPr="00861403" w:rsidP="00861403">
      <w:pPr>
        <w:pStyle w:val="ListBullet2"/>
      </w:pPr>
      <w:r w:rsidRPr="00861403">
        <w:t>perfo</w:t>
      </w:r>
      <w:r w:rsidRPr="00861403">
        <w:t>rmed the activities outlined in the performance criteria of this unit during a period of at least 120 hours of direct support work in at least one aged care, home and community, disability or community service organisation</w:t>
      </w:r>
    </w:p>
    <w:p w:rsidR="00000000" w:rsidRPr="00861403" w:rsidP="00861403">
      <w:pPr>
        <w:pStyle w:val="AllowPageBreak"/>
      </w:pPr>
    </w:p>
    <w:p w:rsidR="00000000" w:rsidRPr="00861403" w:rsidP="00861403">
      <w:pPr>
        <w:pStyle w:val="Heading1"/>
      </w:pPr>
      <w:bookmarkStart w:id="9" w:name="O_852720"/>
      <w:bookmarkEnd w:id="9"/>
      <w:r w:rsidRPr="00861403">
        <w:t>Knowledge Eviden</w:t>
      </w:r>
      <w:r w:rsidRPr="00861403">
        <w:t>ce</w:t>
      </w:r>
    </w:p>
    <w:p w:rsidR="00000000" w:rsidRPr="00861403" w:rsidP="00322D83">
      <w:pPr>
        <w:pStyle w:val="BodyText"/>
      </w:pPr>
      <w:r w:rsidRPr="00861403">
        <w:t>The candidate must be able to demonstrate essential knowledge required to effectively complete tasks outlined in elements and performance criteria of this unit, manage tasks and manage contingencies in the context of the work role. This includes knowled</w:t>
      </w:r>
      <w:r w:rsidRPr="00861403">
        <w:t>ge of:</w:t>
      </w:r>
    </w:p>
    <w:p w:rsidR="00000000" w:rsidRPr="00861403" w:rsidP="00861403">
      <w:pPr>
        <w:pStyle w:val="ListBullet"/>
      </w:pPr>
      <w:r w:rsidRPr="00861403">
        <w:t>basic human needs:</w:t>
      </w:r>
    </w:p>
    <w:p w:rsidR="00000000" w:rsidRPr="00861403" w:rsidP="00861403">
      <w:pPr>
        <w:pStyle w:val="ListBullet2"/>
      </w:pPr>
      <w:r w:rsidRPr="00861403">
        <w:t>physical</w:t>
      </w:r>
    </w:p>
    <w:p w:rsidR="00000000" w:rsidRPr="00861403" w:rsidP="00861403">
      <w:pPr>
        <w:pStyle w:val="ListBullet2"/>
      </w:pPr>
      <w:r w:rsidRPr="00861403">
        <w:t>psychological</w:t>
      </w:r>
    </w:p>
    <w:p w:rsidR="00000000" w:rsidRPr="00861403" w:rsidP="00861403">
      <w:pPr>
        <w:pStyle w:val="ListBullet2"/>
      </w:pPr>
      <w:r w:rsidRPr="00861403">
        <w:t>spiritual</w:t>
      </w:r>
    </w:p>
    <w:p w:rsidR="00000000" w:rsidRPr="00861403" w:rsidP="00861403">
      <w:pPr>
        <w:pStyle w:val="ListBullet2"/>
      </w:pPr>
      <w:r w:rsidRPr="00861403">
        <w:t>cultural</w:t>
      </w:r>
    </w:p>
    <w:p w:rsidR="00000000" w:rsidRPr="00861403" w:rsidP="00861403">
      <w:pPr>
        <w:pStyle w:val="ListBullet2"/>
      </w:pPr>
      <w:r w:rsidRPr="00861403">
        <w:t xml:space="preserve">sexual </w:t>
      </w:r>
    </w:p>
    <w:p w:rsidR="00000000" w:rsidRPr="00861403" w:rsidP="00861403">
      <w:pPr>
        <w:pStyle w:val="ListBullet"/>
      </w:pPr>
      <w:r w:rsidRPr="00861403">
        <w:t>concept of self-actualisation</w:t>
      </w:r>
    </w:p>
    <w:p w:rsidR="00000000" w:rsidRPr="00861403" w:rsidP="00861403">
      <w:pPr>
        <w:pStyle w:val="ListBullet"/>
      </w:pPr>
      <w:r w:rsidRPr="00861403">
        <w:t xml:space="preserve">human development across the lifespan </w:t>
      </w:r>
    </w:p>
    <w:p w:rsidR="00000000" w:rsidRPr="00861403" w:rsidP="00861403">
      <w:pPr>
        <w:pStyle w:val="ListBullet"/>
      </w:pPr>
      <w:r w:rsidRPr="00861403">
        <w:t>wellbeing, including:</w:t>
      </w:r>
    </w:p>
    <w:p w:rsidR="00000000" w:rsidRPr="00861403" w:rsidP="00861403">
      <w:pPr>
        <w:pStyle w:val="ListBullet2"/>
      </w:pPr>
      <w:r w:rsidRPr="00861403">
        <w:t>physical</w:t>
      </w:r>
    </w:p>
    <w:p w:rsidR="00000000" w:rsidRPr="00861403" w:rsidP="00861403">
      <w:pPr>
        <w:pStyle w:val="ListBullet2"/>
      </w:pPr>
      <w:r w:rsidRPr="00861403">
        <w:t>psychological</w:t>
      </w:r>
    </w:p>
    <w:p w:rsidR="00000000" w:rsidRPr="00861403" w:rsidP="00861403">
      <w:pPr>
        <w:pStyle w:val="ListBullet2"/>
      </w:pPr>
      <w:r w:rsidRPr="00861403">
        <w:t>social</w:t>
      </w:r>
    </w:p>
    <w:p w:rsidR="00000000" w:rsidRPr="00861403" w:rsidP="00861403">
      <w:pPr>
        <w:pStyle w:val="ListBullet2"/>
      </w:pPr>
      <w:r w:rsidRPr="00861403">
        <w:t>spiritual</w:t>
      </w:r>
    </w:p>
    <w:p w:rsidR="00000000" w:rsidRPr="00861403" w:rsidP="00861403">
      <w:pPr>
        <w:pStyle w:val="ListBullet2"/>
      </w:pPr>
      <w:r w:rsidRPr="00861403">
        <w:t>cultural</w:t>
      </w:r>
    </w:p>
    <w:p w:rsidR="00000000" w:rsidRPr="00861403" w:rsidP="00861403">
      <w:pPr>
        <w:pStyle w:val="ListBullet2"/>
      </w:pPr>
      <w:r w:rsidRPr="00861403">
        <w:t>financial</w:t>
      </w:r>
    </w:p>
    <w:p w:rsidR="00000000" w:rsidRPr="00861403" w:rsidP="00861403">
      <w:pPr>
        <w:pStyle w:val="ListBullet2"/>
      </w:pPr>
      <w:r w:rsidRPr="00861403">
        <w:t>career/occupation</w:t>
      </w:r>
    </w:p>
    <w:p w:rsidR="00000000" w:rsidRPr="00861403" w:rsidP="00861403">
      <w:pPr>
        <w:pStyle w:val="ListBullet"/>
      </w:pPr>
      <w:r w:rsidRPr="00861403">
        <w:t>individual differences, how these may be interrelated and impact on support provided</w:t>
      </w:r>
    </w:p>
    <w:p w:rsidR="00000000" w:rsidRPr="00861403" w:rsidP="00861403">
      <w:pPr>
        <w:pStyle w:val="ListBullet"/>
      </w:pPr>
      <w:r w:rsidRPr="00861403">
        <w:t>basic requirements for good health for the person, including:</w:t>
      </w:r>
    </w:p>
    <w:p w:rsidR="00000000" w:rsidRPr="00861403" w:rsidP="00861403">
      <w:pPr>
        <w:pStyle w:val="ListBullet2"/>
      </w:pPr>
      <w:r w:rsidRPr="00861403">
        <w:t>mental health</w:t>
      </w:r>
    </w:p>
    <w:p w:rsidR="00000000" w:rsidRPr="00861403" w:rsidP="00861403">
      <w:pPr>
        <w:pStyle w:val="ListBullet2"/>
      </w:pPr>
      <w:r w:rsidRPr="00861403">
        <w:t>nutrition and hydration</w:t>
      </w:r>
    </w:p>
    <w:p w:rsidR="00000000" w:rsidRPr="00861403" w:rsidP="00861403">
      <w:pPr>
        <w:pStyle w:val="ListBullet2"/>
      </w:pPr>
      <w:r w:rsidRPr="00861403">
        <w:t>exercise</w:t>
      </w:r>
    </w:p>
    <w:p w:rsidR="00000000" w:rsidRPr="00861403" w:rsidP="00861403">
      <w:pPr>
        <w:pStyle w:val="ListBullet2"/>
      </w:pPr>
      <w:r w:rsidRPr="00861403">
        <w:t>hygiene</w:t>
      </w:r>
    </w:p>
    <w:p w:rsidR="00000000" w:rsidRPr="00861403" w:rsidP="00861403">
      <w:pPr>
        <w:pStyle w:val="ListBullet2"/>
      </w:pPr>
      <w:r w:rsidRPr="00861403">
        <w:t>lifestyle</w:t>
      </w:r>
    </w:p>
    <w:p w:rsidR="00000000" w:rsidRPr="00861403" w:rsidP="00861403">
      <w:pPr>
        <w:pStyle w:val="ListBullet2"/>
      </w:pPr>
      <w:r w:rsidRPr="00861403">
        <w:t xml:space="preserve">oral health </w:t>
      </w:r>
    </w:p>
    <w:p w:rsidR="00000000" w:rsidRPr="00861403" w:rsidP="00861403">
      <w:pPr>
        <w:pStyle w:val="ListBullet"/>
      </w:pPr>
      <w:r w:rsidRPr="00861403">
        <w:t xml:space="preserve">mental health issues and risk and protective factors </w:t>
      </w:r>
    </w:p>
    <w:p w:rsidR="00000000" w:rsidRPr="00861403" w:rsidP="00861403">
      <w:pPr>
        <w:pStyle w:val="ListBullet"/>
      </w:pPr>
      <w:r w:rsidRPr="00861403">
        <w:t>indications of neglect or abuse:</w:t>
      </w:r>
    </w:p>
    <w:p w:rsidR="00000000" w:rsidRPr="00861403" w:rsidP="00861403">
      <w:pPr>
        <w:pStyle w:val="ListBullet2"/>
      </w:pPr>
      <w:r w:rsidRPr="00861403">
        <w:t>physical</w:t>
      </w:r>
    </w:p>
    <w:p w:rsidR="00000000" w:rsidRPr="00861403" w:rsidP="00861403">
      <w:pPr>
        <w:pStyle w:val="ListBullet2"/>
      </w:pPr>
      <w:r w:rsidRPr="00861403">
        <w:t>sexual</w:t>
      </w:r>
    </w:p>
    <w:p w:rsidR="00000000" w:rsidRPr="00861403" w:rsidP="00861403">
      <w:pPr>
        <w:pStyle w:val="ListBullet2"/>
      </w:pPr>
      <w:r w:rsidRPr="00861403">
        <w:t>psychological</w:t>
      </w:r>
    </w:p>
    <w:p w:rsidR="00000000" w:rsidRPr="00861403" w:rsidP="00861403">
      <w:pPr>
        <w:pStyle w:val="ListBullet2"/>
      </w:pPr>
      <w:r w:rsidRPr="00861403">
        <w:t xml:space="preserve">financial </w:t>
      </w:r>
    </w:p>
    <w:p w:rsidR="00000000" w:rsidRPr="00861403" w:rsidP="00861403">
      <w:pPr>
        <w:pStyle w:val="ListBullet"/>
      </w:pPr>
      <w:r w:rsidRPr="00861403">
        <w:t>reporting requirements for suspected abuse situations</w:t>
      </w:r>
    </w:p>
    <w:p w:rsidR="00000000" w:rsidRPr="00861403" w:rsidP="00861403">
      <w:pPr>
        <w:pStyle w:val="ListBullet"/>
      </w:pPr>
      <w:r w:rsidRPr="00861403">
        <w:t>service delivery models and standards</w:t>
      </w:r>
    </w:p>
    <w:p w:rsidR="00000000" w:rsidRPr="00861403" w:rsidP="00861403">
      <w:pPr>
        <w:pStyle w:val="ListBullet"/>
      </w:pPr>
      <w:r w:rsidRPr="00861403">
        <w:t>relevant funding models</w:t>
      </w:r>
    </w:p>
    <w:p w:rsidR="00000000" w:rsidRPr="00861403" w:rsidP="00861403">
      <w:pPr>
        <w:pStyle w:val="ListBullet"/>
      </w:pPr>
      <w:r w:rsidRPr="00861403">
        <w:t>issues that impact health and well being</w:t>
      </w:r>
    </w:p>
    <w:p w:rsidR="00000000" w:rsidRPr="00861403" w:rsidP="00861403">
      <w:pPr>
        <w:pStyle w:val="ListBullet"/>
      </w:pPr>
      <w:r w:rsidRPr="00861403">
        <w:t>impacts of community values and attitudes, including myths and stereotypes</w:t>
      </w:r>
    </w:p>
    <w:p w:rsidR="00000000" w:rsidRPr="00861403" w:rsidP="00861403">
      <w:pPr>
        <w:pStyle w:val="ListBullet"/>
      </w:pPr>
      <w:r w:rsidRPr="00861403">
        <w:t>issues surrounding sexuality and sexual expression</w:t>
      </w:r>
    </w:p>
    <w:p w:rsidR="00000000" w:rsidRPr="00861403" w:rsidP="00861403">
      <w:pPr>
        <w:pStyle w:val="ListBullet"/>
      </w:pPr>
      <w:r w:rsidRPr="00861403">
        <w:t>indicators of emotional concerns and issues</w:t>
      </w:r>
    </w:p>
    <w:p w:rsidR="00000000" w:rsidRPr="00861403" w:rsidP="00861403">
      <w:pPr>
        <w:pStyle w:val="ListBullet"/>
      </w:pPr>
      <w:r w:rsidRPr="00861403">
        <w:t>support strategies, resources and networks</w:t>
      </w:r>
    </w:p>
    <w:p w:rsidR="00000000" w:rsidRPr="00861403" w:rsidP="00861403">
      <w:pPr>
        <w:pStyle w:val="ListBullet"/>
      </w:pPr>
      <w:r w:rsidRPr="00861403">
        <w:t>le</w:t>
      </w:r>
      <w:r w:rsidRPr="00861403">
        <w:t>gal and ethical requirements and how these are applied in an organisation and individual practice, including:</w:t>
      </w:r>
    </w:p>
    <w:p w:rsidR="00000000" w:rsidRPr="00861403" w:rsidP="00861403">
      <w:pPr>
        <w:pStyle w:val="ListBullet2"/>
      </w:pPr>
      <w:r w:rsidRPr="00861403">
        <w:t>duty of care</w:t>
      </w:r>
    </w:p>
    <w:p w:rsidR="00000000" w:rsidRPr="00861403" w:rsidP="00861403">
      <w:pPr>
        <w:pStyle w:val="ListBullet2"/>
      </w:pPr>
      <w:r w:rsidRPr="00861403">
        <w:t>dignity of risk</w:t>
      </w:r>
    </w:p>
    <w:p w:rsidR="00000000" w:rsidRPr="00861403" w:rsidP="00861403">
      <w:pPr>
        <w:pStyle w:val="ListBullet2"/>
      </w:pPr>
      <w:r w:rsidRPr="00861403">
        <w:t>human rights</w:t>
      </w:r>
    </w:p>
    <w:p w:rsidR="00000000" w:rsidRPr="00861403" w:rsidP="00861403">
      <w:pPr>
        <w:pStyle w:val="ListBullet2"/>
      </w:pPr>
      <w:r w:rsidRPr="00861403">
        <w:t>discrimination</w:t>
      </w:r>
    </w:p>
    <w:p w:rsidR="00000000" w:rsidRPr="00861403" w:rsidP="00861403">
      <w:pPr>
        <w:pStyle w:val="ListBullet2"/>
      </w:pPr>
      <w:r w:rsidRPr="00861403">
        <w:t>mandatory reporting</w:t>
      </w:r>
    </w:p>
    <w:p w:rsidR="00000000" w:rsidRPr="00861403" w:rsidP="00861403">
      <w:pPr>
        <w:pStyle w:val="ListBullet2"/>
      </w:pPr>
      <w:r w:rsidRPr="00861403">
        <w:t>privacy, confidentiality and disclosure</w:t>
      </w:r>
    </w:p>
    <w:p w:rsidR="00000000" w:rsidRPr="00861403" w:rsidP="00861403">
      <w:pPr>
        <w:pStyle w:val="ListBullet2"/>
      </w:pPr>
      <w:r w:rsidRPr="00861403">
        <w:t>work role boundaries – respo</w:t>
      </w:r>
      <w:r w:rsidRPr="00861403">
        <w:t>nsibilities and limitations</w:t>
      </w:r>
    </w:p>
    <w:p w:rsidR="00000000" w:rsidRPr="00861403" w:rsidP="00861403">
      <w:pPr>
        <w:pStyle w:val="AllowPageBreak"/>
      </w:pPr>
    </w:p>
    <w:p w:rsidR="00000000" w:rsidRPr="00861403" w:rsidP="00861403">
      <w:pPr>
        <w:pStyle w:val="Heading1"/>
      </w:pPr>
      <w:bookmarkStart w:id="10" w:name="O_852718"/>
      <w:bookmarkEnd w:id="10"/>
      <w:r w:rsidRPr="00861403">
        <w:t>Assessment Conditions</w:t>
      </w:r>
    </w:p>
    <w:p w:rsidR="00000000" w:rsidRPr="00861403" w:rsidP="00322D83">
      <w:pPr>
        <w:pStyle w:val="BodyText"/>
      </w:pPr>
      <w:r w:rsidRPr="00861403">
        <w:t xml:space="preserve">Skills must have been demonstrated in a relevant workplace with the addition of simulations and scenarios where the full range of contexts and situations have not </w:t>
      </w:r>
      <w:r w:rsidRPr="00861403">
        <w:t xml:space="preserve">been provided in the workplace. Where simulation is used it must reflect real working conditions and contingencies by modeling industry operating conditions and contingencies, as well as using suitable facilities, equipment and resources, including: </w:t>
      </w:r>
    </w:p>
    <w:p w:rsidR="00000000" w:rsidRPr="00861403" w:rsidP="00861403">
      <w:pPr>
        <w:pStyle w:val="ListBullet"/>
      </w:pPr>
      <w:r w:rsidRPr="00861403">
        <w:t>indi</w:t>
      </w:r>
      <w:r w:rsidRPr="00861403">
        <w:t>vidualised plans and any relevant equipment outlined in the plan</w:t>
      </w:r>
    </w:p>
    <w:p w:rsidR="00000000" w:rsidRPr="00861403" w:rsidP="00861403">
      <w:pPr>
        <w:pStyle w:val="ListBullet"/>
      </w:pPr>
      <w:r w:rsidRPr="00861403">
        <w:t>modelling of industry operating conditions including real interactions with the person and their carers</w:t>
      </w:r>
    </w:p>
    <w:p w:rsidR="00000000" w:rsidRPr="00861403" w:rsidP="00322D83">
      <w:pPr>
        <w:pStyle w:val="BodyText"/>
      </w:pPr>
      <w:r w:rsidRPr="00861403">
        <w:t>Overall, assessment must involve some real interactions with the person and their famil</w:t>
      </w:r>
      <w:r w:rsidRPr="00861403">
        <w:t>ies/carers.</w:t>
      </w:r>
    </w:p>
    <w:p w:rsidR="00000000" w:rsidRPr="00861403" w:rsidP="00322D83">
      <w:pPr>
        <w:pStyle w:val="BodyText"/>
      </w:pPr>
      <w:r w:rsidRPr="00861403">
        <w:t>Assessors must satisfy the Standards for Registered Training Organisations (RTOs) 2015/AQTF mandatory competency requirements for assessors.</w:t>
      </w:r>
    </w:p>
    <w:p w:rsidR="00000000" w:rsidRPr="00861403" w:rsidP="00861403">
      <w:pPr>
        <w:pStyle w:val="Heading1"/>
      </w:pPr>
      <w:bookmarkStart w:id="11" w:name="O_852732"/>
      <w:bookmarkEnd w:id="11"/>
      <w:r w:rsidRPr="00861403">
        <w:t>Links</w:t>
      </w:r>
    </w:p>
    <w:p w:rsidR="00000000" w:rsidRPr="00861403" w:rsidP="00322D83">
      <w:pPr>
        <w:pStyle w:val="BodyText"/>
      </w:pPr>
      <w:r w:rsidRPr="0086140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F3542">
        <w:rPr>
          <w:rStyle w:val="Hyperlink"/>
        </w:rPr>
        <w:t>https://vetnet.gov.au/Pages/TrainingDocs.aspx?q=5e0c25cc-3d9d-4b43-80d3-bd22cc4f1e53</w:t>
      </w:r>
      <w:r>
        <w:fldChar w:fldCharType="end"/>
      </w:r>
    </w:p>
    <w:p w:rsidR="00000000" w:rsidRPr="00861403" w:rsidP="00861403"/>
    <w:sectPr w:rsidSect="008614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4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403" w:rsidRPr="00322D83" w:rsidP="00322D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4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D83" w:rsidP="008614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22D83" w:rsidP="008614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22D83" w:rsidP="008614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403" w:rsidP="00861403">
    <w:pPr>
      <w:pStyle w:val="Footer"/>
      <w:framePr w:wrap="around"/>
    </w:pPr>
    <w:r>
      <w:fldChar w:fldCharType="begin"/>
    </w:r>
    <w:r>
      <w:instrText xml:space="preserve"> DOCPROPERTY  Subject  \* MERGEFORMAT </w:instrText>
    </w:r>
    <w:r>
      <w:fldChar w:fldCharType="separate"/>
    </w:r>
    <w:r w:rsidR="00322D83">
      <w:t>Approved</w:t>
    </w:r>
    <w:r w:rsidR="00322D83">
      <w:fldChar w:fldCharType="end"/>
    </w:r>
    <w:r>
      <w:tab/>
      <w:t xml:space="preserve">Page </w:t>
    </w:r>
    <w:r>
      <w:fldChar w:fldCharType="begin"/>
    </w:r>
    <w:r>
      <w:instrText xml:space="preserve"> PAGE  \* Arabic  \* MERGEFORMAT </w:instrText>
    </w:r>
    <w:r>
      <w:fldChar w:fldCharType="separate"/>
    </w:r>
    <w:r w:rsidR="00322D8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2D83">
      <w:rPr>
        <w:noProof/>
      </w:rPr>
      <w:t>5</w:t>
    </w:r>
    <w:r>
      <w:rPr>
        <w:noProof/>
      </w:rPr>
      <w:fldChar w:fldCharType="end"/>
    </w:r>
  </w:p>
  <w:p w:rsidR="00861403" w:rsidP="00861403">
    <w:pPr>
      <w:pStyle w:val="Footer"/>
      <w:framePr w:wrap="around"/>
    </w:pPr>
    <w:r>
      <w:t xml:space="preserve">© Commonwealth of Australia, </w:t>
    </w:r>
    <w:r>
      <w:fldChar w:fldCharType="begin"/>
    </w:r>
    <w:r>
      <w:instrText xml:space="preserve"> DATE  \@ "yyyy"  \* MERGEFORMAT </w:instrText>
    </w:r>
    <w:r>
      <w:fldChar w:fldCharType="separate"/>
    </w:r>
    <w:r w:rsidR="00322D83">
      <w:rPr>
        <w:noProof/>
      </w:rPr>
      <w:t>2025</w:t>
    </w:r>
    <w:r>
      <w:fldChar w:fldCharType="end"/>
    </w:r>
    <w:r>
      <w:tab/>
    </w:r>
    <w:r>
      <w:fldChar w:fldCharType="begin"/>
    </w:r>
    <w:r>
      <w:instrText xml:space="preserve"> DOCPROPERTY  Author  \* MERGEFORMAT </w:instrText>
    </w:r>
    <w:r>
      <w:fldChar w:fldCharType="separate"/>
    </w:r>
    <w:r w:rsidR="00322D83">
      <w:t>HumanAbility</w:t>
    </w:r>
    <w:r w:rsidR="00322D83">
      <w:fldChar w:fldCharType="end"/>
    </w:r>
  </w:p>
  <w:p w:rsidR="00861403" w:rsidP="008614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4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D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1403" w:rsidRPr="00322D83" w:rsidP="00322D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4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D83" w:rsidRPr="002D2AF8" w:rsidP="00861403">
    <w:pPr>
      <w:pStyle w:val="Header"/>
      <w:framePr w:wrap="around"/>
    </w:pPr>
    <w:r>
      <w:fldChar w:fldCharType="begin"/>
    </w:r>
    <w:r>
      <w:instrText xml:space="preserve"> TITLE   \* MERGEFORMAT </w:instrText>
    </w:r>
    <w:r>
      <w:fldChar w:fldCharType="separate"/>
    </w:r>
    <w:r>
      <w:t>CHCCCS023 Support independence and wellbeing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2D83" w:rsidP="008614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403" w:rsidRPr="002D2AF8" w:rsidP="00861403">
    <w:pPr>
      <w:pStyle w:val="Header"/>
      <w:framePr w:wrap="around"/>
    </w:pPr>
    <w:r>
      <w:fldChar w:fldCharType="begin"/>
    </w:r>
    <w:r>
      <w:instrText xml:space="preserve"> TITLE   \* MERGEFORMAT </w:instrText>
    </w:r>
    <w:r>
      <w:fldChar w:fldCharType="separate"/>
    </w:r>
    <w:r w:rsidR="00322D83">
      <w:t>CHCCCS023 Support independence and wellbeing</w:t>
    </w:r>
    <w:r w:rsidR="00322D83">
      <w:fldChar w:fldCharType="end"/>
    </w:r>
    <w:r>
      <w:tab/>
      <w:t xml:space="preserve">Date this document was generated: </w:t>
    </w:r>
    <w:r>
      <w:fldChar w:fldCharType="begin"/>
    </w:r>
    <w:r>
      <w:instrText xml:space="preserve"> CREATEDATE  \@ "d MMMM yyyy"  \* MERGEFORMAT </w:instrText>
    </w:r>
    <w:r>
      <w:fldChar w:fldCharType="separate"/>
    </w:r>
    <w:r w:rsidR="00322D83">
      <w:rPr>
        <w:noProof/>
      </w:rPr>
      <w:t>2 March 2025</w:t>
    </w:r>
    <w:r>
      <w:fldChar w:fldCharType="end"/>
    </w:r>
  </w:p>
  <w:p w:rsidR="00861403" w:rsidP="008614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0E72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E869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C6D4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4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1403"/>
    <w:pPr>
      <w:spacing w:before="360" w:after="60"/>
      <w:outlineLvl w:val="0"/>
    </w:pPr>
    <w:rPr>
      <w:sz w:val="32"/>
    </w:rPr>
  </w:style>
  <w:style w:type="paragraph" w:styleId="Heading2">
    <w:name w:val="heading 2"/>
    <w:basedOn w:val="HeadingBase"/>
    <w:next w:val="BodyText"/>
    <w:link w:val="Heading2Char"/>
    <w:qFormat/>
    <w:rsid w:val="00861403"/>
    <w:pPr>
      <w:keepLines/>
      <w:spacing w:before="240" w:after="120"/>
      <w:outlineLvl w:val="1"/>
    </w:pPr>
    <w:rPr>
      <w:sz w:val="28"/>
      <w:szCs w:val="40"/>
    </w:rPr>
  </w:style>
  <w:style w:type="paragraph" w:styleId="Heading3">
    <w:name w:val="heading 3"/>
    <w:basedOn w:val="HeadingBase"/>
    <w:next w:val="BodyText"/>
    <w:link w:val="Heading3Char"/>
    <w:qFormat/>
    <w:rsid w:val="00861403"/>
    <w:pPr>
      <w:spacing w:before="180" w:after="120"/>
      <w:outlineLvl w:val="2"/>
    </w:pPr>
    <w:rPr>
      <w:spacing w:val="-10"/>
      <w:kern w:val="32"/>
    </w:rPr>
  </w:style>
  <w:style w:type="paragraph" w:styleId="Heading4">
    <w:name w:val="heading 4"/>
    <w:basedOn w:val="HeadingBase"/>
    <w:next w:val="BodyText"/>
    <w:link w:val="Heading4Char"/>
    <w:qFormat/>
    <w:rsid w:val="00861403"/>
    <w:pPr>
      <w:spacing w:before="160" w:after="120"/>
      <w:outlineLvl w:val="3"/>
    </w:pPr>
    <w:rPr>
      <w:sz w:val="22"/>
    </w:rPr>
  </w:style>
  <w:style w:type="paragraph" w:styleId="Heading5">
    <w:name w:val="heading 5"/>
    <w:basedOn w:val="HeadingBase"/>
    <w:next w:val="Normal"/>
    <w:link w:val="Heading5Char"/>
    <w:qFormat/>
    <w:rsid w:val="00861403"/>
    <w:pPr>
      <w:spacing w:before="80"/>
      <w:outlineLvl w:val="4"/>
    </w:pPr>
    <w:rPr>
      <w:color w:val="918585"/>
      <w:sz w:val="20"/>
    </w:rPr>
  </w:style>
  <w:style w:type="paragraph" w:styleId="Heading6">
    <w:name w:val="heading 6"/>
    <w:basedOn w:val="HeadingBase"/>
    <w:next w:val="Normal"/>
    <w:link w:val="Heading6Char"/>
    <w:qFormat/>
    <w:rsid w:val="00861403"/>
    <w:pPr>
      <w:spacing w:before="60"/>
      <w:outlineLvl w:val="5"/>
    </w:pPr>
    <w:rPr>
      <w:color w:val="918585"/>
      <w:sz w:val="20"/>
    </w:rPr>
  </w:style>
  <w:style w:type="paragraph" w:styleId="Heading7">
    <w:name w:val="heading 7"/>
    <w:basedOn w:val="Normal"/>
    <w:next w:val="Normal"/>
    <w:link w:val="Heading7Char"/>
    <w:qFormat/>
    <w:rsid w:val="00861403"/>
    <w:pPr>
      <w:ind w:left="720"/>
      <w:outlineLvl w:val="6"/>
    </w:pPr>
    <w:rPr>
      <w:i/>
    </w:rPr>
  </w:style>
  <w:style w:type="paragraph" w:styleId="Heading8">
    <w:name w:val="heading 8"/>
    <w:basedOn w:val="Normal"/>
    <w:next w:val="Normal"/>
    <w:link w:val="Heading8Char"/>
    <w:qFormat/>
    <w:rsid w:val="00861403"/>
    <w:pPr>
      <w:ind w:left="720"/>
      <w:outlineLvl w:val="7"/>
    </w:pPr>
    <w:rPr>
      <w:i/>
    </w:rPr>
  </w:style>
  <w:style w:type="paragraph" w:styleId="Heading9">
    <w:name w:val="heading 9"/>
    <w:basedOn w:val="Normal"/>
    <w:next w:val="Normal"/>
    <w:link w:val="Heading9Char"/>
    <w:qFormat/>
    <w:rsid w:val="00861403"/>
    <w:pPr>
      <w:ind w:left="720"/>
      <w:outlineLvl w:val="8"/>
    </w:pPr>
    <w:rPr>
      <w:i/>
    </w:rPr>
  </w:style>
  <w:style w:type="character" w:default="1" w:styleId="DefaultParagraphFont">
    <w:name w:val="Default Paragraph Font"/>
    <w:uiPriority w:val="1"/>
    <w:unhideWhenUsed/>
    <w:rsid w:val="008614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403"/>
  </w:style>
  <w:style w:type="character" w:customStyle="1" w:styleId="Heading1Char">
    <w:name w:val="Heading 1 Char"/>
    <w:basedOn w:val="DefaultParagraphFont"/>
    <w:link w:val="Heading1"/>
    <w:rsid w:val="00861403"/>
    <w:rPr>
      <w:rFonts w:ascii="Times New Roman" w:eastAsia="Times New Roman" w:hAnsi="Times New Roman" w:cs="Times New Roman"/>
      <w:b/>
      <w:sz w:val="32"/>
      <w:szCs w:val="20"/>
      <w:lang w:eastAsia="en-US"/>
    </w:rPr>
  </w:style>
  <w:style w:type="paragraph" w:styleId="BodyText">
    <w:name w:val="Body Text"/>
    <w:basedOn w:val="Normal"/>
    <w:link w:val="BodyTextChar"/>
    <w:rsid w:val="008614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1403"/>
    <w:rPr>
      <w:rFonts w:ascii="Times New Roman" w:eastAsia="Times New Roman" w:hAnsi="Times New Roman" w:cs="Times New Roman"/>
      <w:sz w:val="24"/>
      <w:lang w:eastAsia="en-US"/>
    </w:rPr>
  </w:style>
  <w:style w:type="paragraph" w:styleId="ListBullet">
    <w:name w:val="List Bullet"/>
    <w:basedOn w:val="List"/>
    <w:rsid w:val="00861403"/>
    <w:pPr>
      <w:numPr>
        <w:numId w:val="12"/>
      </w:numPr>
      <w:tabs>
        <w:tab w:val="clear" w:pos="340"/>
      </w:tabs>
      <w:spacing w:before="40" w:after="40"/>
    </w:pPr>
  </w:style>
  <w:style w:type="character" w:customStyle="1" w:styleId="SpecialBold">
    <w:name w:val="Special Bold"/>
    <w:basedOn w:val="DefaultParagraphFont"/>
    <w:rsid w:val="00861403"/>
    <w:rPr>
      <w:b/>
      <w:spacing w:val="0"/>
    </w:rPr>
  </w:style>
  <w:style w:type="paragraph" w:styleId="ListBullet2">
    <w:name w:val="List Bullet 2"/>
    <w:basedOn w:val="List2"/>
    <w:rsid w:val="00861403"/>
    <w:pPr>
      <w:numPr>
        <w:numId w:val="13"/>
      </w:numPr>
      <w:tabs>
        <w:tab w:val="clear" w:pos="680"/>
      </w:tabs>
    </w:pPr>
  </w:style>
  <w:style w:type="character" w:styleId="Emphasis">
    <w:name w:val="Emphasis"/>
    <w:basedOn w:val="DefaultParagraphFont"/>
    <w:qFormat/>
    <w:rsid w:val="00861403"/>
    <w:rPr>
      <w:i/>
    </w:rPr>
  </w:style>
  <w:style w:type="paragraph" w:customStyle="1" w:styleId="SuperHeading">
    <w:name w:val="SuperHeading"/>
    <w:basedOn w:val="Normal"/>
    <w:rsid w:val="00861403"/>
    <w:pPr>
      <w:spacing w:before="240" w:after="120"/>
      <w:outlineLvl w:val="0"/>
    </w:pPr>
    <w:rPr>
      <w:rFonts w:ascii="Times New Roman" w:hAnsi="Times New Roman"/>
      <w:b/>
      <w:sz w:val="32"/>
    </w:rPr>
  </w:style>
  <w:style w:type="paragraph" w:customStyle="1" w:styleId="AllowPageBreak">
    <w:name w:val="AllowPageBreak"/>
    <w:rsid w:val="008614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14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4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14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14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4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4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14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1403"/>
    <w:rPr>
      <w:rFonts w:ascii="Courier New" w:eastAsia="Times New Roman" w:hAnsi="Courier New" w:cs="Times New Roman"/>
      <w:i/>
      <w:szCs w:val="20"/>
      <w:lang w:eastAsia="en-US"/>
    </w:rPr>
  </w:style>
  <w:style w:type="paragraph" w:customStyle="1" w:styleId="HeadingBase">
    <w:name w:val="Heading Base"/>
    <w:rsid w:val="008614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403"/>
    <w:pPr>
      <w:tabs>
        <w:tab w:val="right" w:leader="dot" w:pos="9072"/>
      </w:tabs>
      <w:ind w:left="567"/>
    </w:pPr>
    <w:rPr>
      <w:szCs w:val="22"/>
    </w:rPr>
  </w:style>
  <w:style w:type="paragraph" w:customStyle="1" w:styleId="TOCBase">
    <w:name w:val="TOC Base"/>
    <w:rsid w:val="008614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403"/>
    <w:pPr>
      <w:tabs>
        <w:tab w:val="right" w:leader="dot" w:pos="9072"/>
      </w:tabs>
      <w:spacing w:before="40" w:after="40"/>
      <w:ind w:left="284"/>
    </w:pPr>
    <w:rPr>
      <w:rFonts w:ascii="Times New Roman" w:hAnsi="Times New Roman"/>
    </w:rPr>
  </w:style>
  <w:style w:type="paragraph" w:styleId="TOC1">
    <w:name w:val="toc 1"/>
    <w:basedOn w:val="TOCBase"/>
    <w:next w:val="Normal"/>
    <w:rsid w:val="008614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14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403"/>
    <w:rPr>
      <w:rFonts w:ascii="Times New Roman" w:eastAsia="Times New Roman" w:hAnsi="Times New Roman" w:cs="Times New Roman"/>
      <w:sz w:val="16"/>
      <w:lang w:eastAsia="en-US"/>
    </w:rPr>
  </w:style>
  <w:style w:type="paragraph" w:styleId="Title">
    <w:name w:val="Title"/>
    <w:basedOn w:val="HeadingBase"/>
    <w:link w:val="TitleChar"/>
    <w:qFormat/>
    <w:rsid w:val="00861403"/>
    <w:pPr>
      <w:spacing w:before="5040"/>
      <w:jc w:val="center"/>
    </w:pPr>
    <w:rPr>
      <w:sz w:val="48"/>
      <w:szCs w:val="72"/>
      <w:lang w:val="en-US"/>
    </w:rPr>
  </w:style>
  <w:style w:type="character" w:customStyle="1" w:styleId="TitleChar">
    <w:name w:val="Title Char"/>
    <w:basedOn w:val="DefaultParagraphFont"/>
    <w:link w:val="Title"/>
    <w:rsid w:val="008614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403"/>
    <w:pPr>
      <w:tabs>
        <w:tab w:val="left" w:pos="3600"/>
        <w:tab w:val="left" w:pos="3958"/>
      </w:tabs>
    </w:pPr>
  </w:style>
  <w:style w:type="paragraph" w:styleId="List">
    <w:name w:val="List"/>
    <w:basedOn w:val="BodyText"/>
    <w:next w:val="BodyText"/>
    <w:rsid w:val="00861403"/>
    <w:pPr>
      <w:tabs>
        <w:tab w:val="left" w:pos="340"/>
      </w:tabs>
      <w:spacing w:before="60" w:after="60"/>
      <w:ind w:left="340" w:hanging="340"/>
    </w:pPr>
  </w:style>
  <w:style w:type="paragraph" w:customStyle="1" w:styleId="Note">
    <w:name w:val="Note"/>
    <w:basedOn w:val="BodyText"/>
    <w:rsid w:val="008614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1403"/>
    <w:pPr>
      <w:framePr w:wrap="auto" w:hAnchor="text" w:y="6049"/>
    </w:pPr>
    <w:rPr>
      <w:color w:val="000000"/>
      <w:sz w:val="40"/>
    </w:rPr>
  </w:style>
  <w:style w:type="paragraph" w:customStyle="1" w:styleId="TOCTitle">
    <w:name w:val="TOCTitle"/>
    <w:basedOn w:val="Heading1"/>
    <w:rsid w:val="00861403"/>
    <w:pPr>
      <w:spacing w:after="240"/>
      <w:jc w:val="center"/>
      <w:outlineLvl w:val="9"/>
    </w:pPr>
    <w:rPr>
      <w:caps/>
    </w:rPr>
  </w:style>
  <w:style w:type="paragraph" w:customStyle="1" w:styleId="Version">
    <w:name w:val="Version"/>
    <w:rsid w:val="008614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1403"/>
    <w:pPr>
      <w:keepNext w:val="0"/>
      <w:tabs>
        <w:tab w:val="right" w:pos="4176"/>
      </w:tabs>
      <w:ind w:left="198" w:hanging="198"/>
    </w:pPr>
    <w:rPr>
      <w:rFonts w:ascii="Garamond" w:hAnsi="Garamond"/>
    </w:rPr>
  </w:style>
  <w:style w:type="paragraph" w:styleId="IndexHeading">
    <w:name w:val="index heading"/>
    <w:basedOn w:val="Normal"/>
    <w:next w:val="Index1"/>
    <w:semiHidden/>
    <w:rsid w:val="00861403"/>
    <w:pPr>
      <w:spacing w:before="120" w:after="120"/>
    </w:pPr>
    <w:rPr>
      <w:rFonts w:ascii="Arial" w:hAnsi="Arial"/>
      <w:b/>
      <w:color w:val="918585"/>
      <w:sz w:val="24"/>
    </w:rPr>
  </w:style>
  <w:style w:type="paragraph" w:styleId="Header">
    <w:name w:val="header"/>
    <w:basedOn w:val="Normal"/>
    <w:link w:val="HeaderChar"/>
    <w:rsid w:val="008614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403"/>
    <w:rPr>
      <w:rFonts w:ascii="Times New Roman" w:eastAsia="Times New Roman" w:hAnsi="Times New Roman" w:cs="Times New Roman"/>
      <w:sz w:val="16"/>
      <w:szCs w:val="20"/>
      <w:lang w:val="en-GB" w:eastAsia="en-US"/>
    </w:rPr>
  </w:style>
  <w:style w:type="paragraph" w:customStyle="1" w:styleId="Chapter">
    <w:name w:val="Chapter"/>
    <w:basedOn w:val="Normal"/>
    <w:rsid w:val="00861403"/>
    <w:pPr>
      <w:spacing w:before="240"/>
    </w:pPr>
    <w:rPr>
      <w:rFonts w:ascii="Times New Roman" w:hAnsi="Times New Roman"/>
      <w:smallCaps/>
      <w:spacing w:val="80"/>
      <w:sz w:val="28"/>
    </w:rPr>
  </w:style>
  <w:style w:type="paragraph" w:customStyle="1" w:styleId="InChapter">
    <w:name w:val="InChapter"/>
    <w:basedOn w:val="Heading3"/>
    <w:rsid w:val="00861403"/>
    <w:pPr>
      <w:spacing w:after="240"/>
      <w:outlineLvl w:val="9"/>
    </w:pPr>
    <w:rPr>
      <w:noProof/>
    </w:rPr>
  </w:style>
  <w:style w:type="paragraph" w:styleId="Index2">
    <w:name w:val="index 2"/>
    <w:basedOn w:val="Normal"/>
    <w:next w:val="Normal"/>
    <w:semiHidden/>
    <w:rsid w:val="00861403"/>
    <w:pPr>
      <w:tabs>
        <w:tab w:val="right" w:pos="4176"/>
      </w:tabs>
      <w:ind w:left="568" w:hanging="284"/>
    </w:pPr>
    <w:rPr>
      <w:rFonts w:ascii="Garamond" w:hAnsi="Garamond"/>
    </w:rPr>
  </w:style>
  <w:style w:type="paragraph" w:customStyle="1" w:styleId="Byline">
    <w:name w:val="Byline"/>
    <w:rsid w:val="008614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403"/>
    <w:pPr>
      <w:tabs>
        <w:tab w:val="clear" w:pos="3600"/>
        <w:tab w:val="clear" w:pos="3958"/>
      </w:tabs>
      <w:jc w:val="right"/>
    </w:pPr>
  </w:style>
  <w:style w:type="paragraph" w:styleId="Caption">
    <w:name w:val="caption"/>
    <w:basedOn w:val="BodyText"/>
    <w:next w:val="Normal"/>
    <w:qFormat/>
    <w:rsid w:val="00861403"/>
    <w:pPr>
      <w:framePr w:w="2268" w:hSpace="181" w:vSpace="181" w:wrap="around" w:vAnchor="text" w:hAnchor="page" w:x="1135" w:y="285" w:anchorLock="1"/>
    </w:pPr>
    <w:rPr>
      <w:i/>
    </w:rPr>
  </w:style>
  <w:style w:type="paragraph" w:customStyle="1" w:styleId="MiniTOCTitle">
    <w:name w:val="MiniTOCTitle"/>
    <w:basedOn w:val="Heading4"/>
    <w:rsid w:val="00861403"/>
    <w:pPr>
      <w:spacing w:before="240"/>
      <w:outlineLvl w:val="9"/>
    </w:pPr>
    <w:rPr>
      <w:noProof/>
      <w:sz w:val="24"/>
    </w:rPr>
  </w:style>
  <w:style w:type="paragraph" w:customStyle="1" w:styleId="MiniTOCItem">
    <w:name w:val="MiniTOCItem"/>
    <w:basedOn w:val="ListBullet"/>
    <w:rsid w:val="00861403"/>
    <w:pPr>
      <w:numPr>
        <w:numId w:val="0"/>
      </w:numPr>
      <w:tabs>
        <w:tab w:val="right" w:leader="dot" w:pos="6521"/>
      </w:tabs>
      <w:spacing w:before="0" w:after="0"/>
    </w:pPr>
  </w:style>
  <w:style w:type="paragraph" w:customStyle="1" w:styleId="TOFTitle">
    <w:name w:val="TOFTitle"/>
    <w:basedOn w:val="TOCTitle"/>
    <w:rsid w:val="00861403"/>
  </w:style>
  <w:style w:type="paragraph" w:styleId="TableofFigures">
    <w:name w:val="table of figures"/>
    <w:basedOn w:val="Normal"/>
    <w:next w:val="Normal"/>
    <w:semiHidden/>
    <w:rsid w:val="00861403"/>
    <w:pPr>
      <w:tabs>
        <w:tab w:val="right" w:leader="dot" w:pos="9072"/>
      </w:tabs>
      <w:ind w:left="970" w:hanging="403"/>
    </w:pPr>
    <w:rPr>
      <w:rFonts w:ascii="Times New Roman" w:hAnsi="Times New Roman"/>
      <w:b/>
    </w:rPr>
  </w:style>
  <w:style w:type="paragraph" w:styleId="ListNumber">
    <w:name w:val="List Number"/>
    <w:basedOn w:val="List"/>
    <w:rsid w:val="00861403"/>
    <w:pPr>
      <w:numPr>
        <w:numId w:val="15"/>
      </w:numPr>
      <w:tabs>
        <w:tab w:val="clear" w:pos="340"/>
      </w:tabs>
    </w:pPr>
  </w:style>
  <w:style w:type="character" w:customStyle="1" w:styleId="WingdingSymbols">
    <w:name w:val="Wingding Symbols"/>
    <w:rsid w:val="00861403"/>
    <w:rPr>
      <w:rFonts w:ascii="Wingdings" w:hAnsi="Wingdings"/>
    </w:rPr>
  </w:style>
  <w:style w:type="paragraph" w:customStyle="1" w:styleId="TableHeading">
    <w:name w:val="Table Heading"/>
    <w:basedOn w:val="HeadingBase"/>
    <w:rsid w:val="00861403"/>
    <w:pPr>
      <w:keepLines/>
      <w:pBdr>
        <w:bottom w:val="single" w:sz="6" w:space="1" w:color="918585"/>
      </w:pBdr>
      <w:spacing w:before="240"/>
    </w:pPr>
  </w:style>
  <w:style w:type="character" w:customStyle="1" w:styleId="HotSpot">
    <w:name w:val="HotSpot"/>
    <w:rsid w:val="00861403"/>
    <w:rPr>
      <w:color w:val="0033CC"/>
      <w:u w:val="none"/>
    </w:rPr>
  </w:style>
  <w:style w:type="paragraph" w:customStyle="1" w:styleId="BodyTextRight">
    <w:name w:val="Body Text Right"/>
    <w:basedOn w:val="BodyText"/>
    <w:rsid w:val="00861403"/>
    <w:pPr>
      <w:spacing w:before="0" w:after="0"/>
      <w:jc w:val="right"/>
    </w:pPr>
  </w:style>
  <w:style w:type="paragraph" w:styleId="Index3">
    <w:name w:val="index 3"/>
    <w:basedOn w:val="ListNumber2"/>
    <w:next w:val="Normal"/>
    <w:semiHidden/>
    <w:rsid w:val="00861403"/>
    <w:pPr>
      <w:numPr>
        <w:numId w:val="0"/>
      </w:numPr>
      <w:tabs>
        <w:tab w:val="right" w:leader="dot" w:pos="4176"/>
      </w:tabs>
    </w:pPr>
  </w:style>
  <w:style w:type="paragraph" w:styleId="ListNumber2">
    <w:name w:val="List Number 2"/>
    <w:basedOn w:val="List2"/>
    <w:rsid w:val="00861403"/>
    <w:pPr>
      <w:numPr>
        <w:numId w:val="10"/>
      </w:numPr>
      <w:tabs>
        <w:tab w:val="clear" w:pos="1060"/>
      </w:tabs>
    </w:pPr>
  </w:style>
  <w:style w:type="paragraph" w:customStyle="1" w:styleId="MarginNote">
    <w:name w:val="Margin Note"/>
    <w:basedOn w:val="BodyText"/>
    <w:rsid w:val="008614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4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4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1403"/>
    <w:rPr>
      <w:sz w:val="32"/>
    </w:rPr>
  </w:style>
  <w:style w:type="paragraph" w:customStyle="1" w:styleId="HeadingProcedure">
    <w:name w:val="Heading Procedure"/>
    <w:basedOn w:val="HeadingBase"/>
    <w:next w:val="Normal"/>
    <w:rsid w:val="00861403"/>
    <w:pPr>
      <w:tabs>
        <w:tab w:val="left" w:pos="0"/>
      </w:tabs>
      <w:spacing w:before="120" w:after="60"/>
    </w:pPr>
    <w:rPr>
      <w:i/>
      <w:color w:val="918585"/>
      <w:sz w:val="22"/>
    </w:rPr>
  </w:style>
  <w:style w:type="paragraph" w:customStyle="1" w:styleId="TableBodyText">
    <w:name w:val="Table Body Text"/>
    <w:basedOn w:val="BodyText"/>
    <w:rsid w:val="00861403"/>
    <w:pPr>
      <w:spacing w:before="60" w:after="60"/>
    </w:pPr>
  </w:style>
  <w:style w:type="paragraph" w:styleId="ListContinue">
    <w:name w:val="List Continue"/>
    <w:basedOn w:val="List"/>
    <w:rsid w:val="00861403"/>
    <w:pPr>
      <w:ind w:firstLine="0"/>
    </w:pPr>
  </w:style>
  <w:style w:type="paragraph" w:customStyle="1" w:styleId="ListNote">
    <w:name w:val="List Note"/>
    <w:basedOn w:val="List"/>
    <w:rsid w:val="00861403"/>
    <w:pPr>
      <w:pBdr>
        <w:top w:val="single" w:sz="6" w:space="2" w:color="918585"/>
        <w:bottom w:val="single" w:sz="6" w:space="2" w:color="918585"/>
      </w:pBdr>
      <w:tabs>
        <w:tab w:val="left" w:pos="1021"/>
      </w:tabs>
      <w:ind w:firstLine="0"/>
    </w:pPr>
  </w:style>
  <w:style w:type="paragraph" w:customStyle="1" w:styleId="Warning">
    <w:name w:val="Warning"/>
    <w:basedOn w:val="BodyText"/>
    <w:rsid w:val="00861403"/>
    <w:pPr>
      <w:shd w:val="clear" w:color="auto" w:fill="D9D9D9"/>
      <w:tabs>
        <w:tab w:val="left" w:pos="992"/>
      </w:tabs>
      <w:ind w:left="119" w:right="119"/>
    </w:pPr>
    <w:rPr>
      <w:sz w:val="20"/>
    </w:rPr>
  </w:style>
  <w:style w:type="paragraph" w:customStyle="1" w:styleId="MarginIcons">
    <w:name w:val="Margin Icons"/>
    <w:basedOn w:val="BodyText"/>
    <w:rsid w:val="008614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403"/>
    <w:rPr>
      <w:rFonts w:ascii="Courier New" w:hAnsi="Courier New"/>
    </w:rPr>
  </w:style>
  <w:style w:type="paragraph" w:customStyle="1" w:styleId="NoteBullet">
    <w:name w:val="Note Bullet"/>
    <w:basedOn w:val="Note"/>
    <w:rsid w:val="00861403"/>
    <w:pPr>
      <w:tabs>
        <w:tab w:val="clear" w:pos="680"/>
      </w:tabs>
      <w:spacing w:before="60" w:after="60"/>
    </w:pPr>
  </w:style>
  <w:style w:type="paragraph" w:customStyle="1" w:styleId="SubHeading2">
    <w:name w:val="SubHeading2"/>
    <w:basedOn w:val="HeadingBase"/>
    <w:rsid w:val="00861403"/>
    <w:pPr>
      <w:spacing w:before="240" w:after="60"/>
    </w:pPr>
    <w:rPr>
      <w:sz w:val="20"/>
    </w:rPr>
  </w:style>
  <w:style w:type="paragraph" w:customStyle="1" w:styleId="SubHeading1">
    <w:name w:val="SubHeading1"/>
    <w:basedOn w:val="HeadingBase"/>
    <w:rsid w:val="00861403"/>
    <w:pPr>
      <w:spacing w:before="240" w:after="60"/>
    </w:pPr>
    <w:rPr>
      <w:color w:val="918585"/>
      <w:sz w:val="22"/>
    </w:rPr>
  </w:style>
  <w:style w:type="paragraph" w:customStyle="1" w:styleId="SideHeading">
    <w:name w:val="Side Heading"/>
    <w:basedOn w:val="HeadingBase"/>
    <w:rsid w:val="008614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403"/>
    <w:pPr>
      <w:tabs>
        <w:tab w:val="num" w:pos="360"/>
      </w:tabs>
    </w:pPr>
  </w:style>
  <w:style w:type="paragraph" w:styleId="PlainText">
    <w:name w:val="Plain Text"/>
    <w:basedOn w:val="Normal"/>
    <w:link w:val="PlainTextChar"/>
    <w:rsid w:val="00861403"/>
    <w:rPr>
      <w:sz w:val="20"/>
    </w:rPr>
  </w:style>
  <w:style w:type="character" w:customStyle="1" w:styleId="PlainTextChar">
    <w:name w:val="Plain Text Char"/>
    <w:basedOn w:val="DefaultParagraphFont"/>
    <w:link w:val="PlainText"/>
    <w:rsid w:val="00861403"/>
    <w:rPr>
      <w:rFonts w:ascii="Courier New" w:eastAsia="Times New Roman" w:hAnsi="Courier New" w:cs="Times New Roman"/>
      <w:sz w:val="20"/>
      <w:szCs w:val="20"/>
      <w:lang w:eastAsia="en-US"/>
    </w:rPr>
  </w:style>
  <w:style w:type="character" w:customStyle="1" w:styleId="MenuOption">
    <w:name w:val="Menu Option"/>
    <w:basedOn w:val="DefaultParagraphFont"/>
    <w:rsid w:val="00861403"/>
    <w:rPr>
      <w:b/>
      <w:smallCaps/>
    </w:rPr>
  </w:style>
  <w:style w:type="paragraph" w:customStyle="1" w:styleId="TableListNumber">
    <w:name w:val="Table List Number"/>
    <w:basedOn w:val="ListNumber"/>
    <w:rsid w:val="00861403"/>
    <w:pPr>
      <w:numPr>
        <w:numId w:val="0"/>
      </w:numPr>
    </w:pPr>
  </w:style>
  <w:style w:type="paragraph" w:styleId="TOC4">
    <w:name w:val="toc 4"/>
    <w:basedOn w:val="TOCBase"/>
    <w:next w:val="Normal"/>
    <w:semiHidden/>
    <w:rsid w:val="00861403"/>
    <w:pPr>
      <w:tabs>
        <w:tab w:val="right" w:leader="dot" w:pos="9071"/>
      </w:tabs>
      <w:ind w:left="1701"/>
    </w:pPr>
  </w:style>
  <w:style w:type="paragraph" w:customStyle="1" w:styleId="ListAlpha">
    <w:name w:val="List Alpha"/>
    <w:basedOn w:val="List"/>
    <w:rsid w:val="00861403"/>
    <w:pPr>
      <w:numPr>
        <w:numId w:val="9"/>
      </w:numPr>
    </w:pPr>
  </w:style>
  <w:style w:type="paragraph" w:customStyle="1" w:styleId="ListAlpha2">
    <w:name w:val="List Alpha 2"/>
    <w:basedOn w:val="List2"/>
    <w:rsid w:val="00861403"/>
    <w:pPr>
      <w:numPr>
        <w:numId w:val="8"/>
      </w:numPr>
    </w:pPr>
  </w:style>
  <w:style w:type="paragraph" w:styleId="List2">
    <w:name w:val="List 2"/>
    <w:basedOn w:val="BodyText"/>
    <w:rsid w:val="00861403"/>
    <w:pPr>
      <w:tabs>
        <w:tab w:val="left" w:pos="680"/>
      </w:tabs>
      <w:spacing w:before="60" w:after="60"/>
      <w:ind w:left="680" w:hanging="340"/>
    </w:pPr>
  </w:style>
  <w:style w:type="paragraph" w:styleId="List3">
    <w:name w:val="List 3"/>
    <w:basedOn w:val="BodyText"/>
    <w:rsid w:val="00861403"/>
    <w:pPr>
      <w:tabs>
        <w:tab w:val="left" w:pos="1021"/>
      </w:tabs>
      <w:spacing w:before="60" w:after="60"/>
      <w:ind w:left="1020" w:hanging="340"/>
    </w:pPr>
  </w:style>
  <w:style w:type="paragraph" w:styleId="List4">
    <w:name w:val="List 4"/>
    <w:basedOn w:val="BodyText"/>
    <w:rsid w:val="00861403"/>
    <w:pPr>
      <w:tabs>
        <w:tab w:val="left" w:pos="1361"/>
      </w:tabs>
      <w:spacing w:before="60" w:after="60"/>
      <w:ind w:left="1361" w:hanging="340"/>
    </w:pPr>
  </w:style>
  <w:style w:type="paragraph" w:styleId="List5">
    <w:name w:val="List 5"/>
    <w:basedOn w:val="BodyText"/>
    <w:rsid w:val="00861403"/>
    <w:pPr>
      <w:tabs>
        <w:tab w:val="left" w:pos="1701"/>
      </w:tabs>
      <w:spacing w:before="60" w:after="60"/>
      <w:ind w:left="1701" w:hanging="340"/>
    </w:pPr>
  </w:style>
  <w:style w:type="paragraph" w:styleId="ListBullet3">
    <w:name w:val="List Bullet 3"/>
    <w:basedOn w:val="List3"/>
    <w:rsid w:val="00861403"/>
    <w:pPr>
      <w:numPr>
        <w:numId w:val="14"/>
      </w:numPr>
      <w:tabs>
        <w:tab w:val="clear" w:pos="1021"/>
      </w:tabs>
      <w:ind w:left="1037" w:hanging="357"/>
    </w:pPr>
  </w:style>
  <w:style w:type="paragraph" w:styleId="ListBullet4">
    <w:name w:val="List Bullet 4"/>
    <w:basedOn w:val="List4"/>
    <w:rsid w:val="00861403"/>
    <w:pPr>
      <w:numPr>
        <w:numId w:val="3"/>
      </w:numPr>
      <w:tabs>
        <w:tab w:val="clear" w:pos="1361"/>
      </w:tabs>
    </w:pPr>
  </w:style>
  <w:style w:type="paragraph" w:styleId="ListBullet5">
    <w:name w:val="List Bullet 5"/>
    <w:basedOn w:val="List5"/>
    <w:rsid w:val="00861403"/>
    <w:pPr>
      <w:numPr>
        <w:numId w:val="4"/>
      </w:numPr>
    </w:pPr>
  </w:style>
  <w:style w:type="paragraph" w:styleId="ListContinue2">
    <w:name w:val="List Continue 2"/>
    <w:basedOn w:val="List2"/>
    <w:rsid w:val="00861403"/>
    <w:pPr>
      <w:ind w:firstLine="0"/>
    </w:pPr>
  </w:style>
  <w:style w:type="paragraph" w:styleId="ListContinue3">
    <w:name w:val="List Continue 3"/>
    <w:basedOn w:val="List3"/>
    <w:rsid w:val="00861403"/>
    <w:pPr>
      <w:ind w:left="1021" w:firstLine="0"/>
    </w:pPr>
  </w:style>
  <w:style w:type="paragraph" w:styleId="ListContinue4">
    <w:name w:val="List Continue 4"/>
    <w:basedOn w:val="List4"/>
    <w:rsid w:val="00861403"/>
    <w:pPr>
      <w:ind w:firstLine="0"/>
    </w:pPr>
  </w:style>
  <w:style w:type="paragraph" w:styleId="ListContinue5">
    <w:name w:val="List Continue 5"/>
    <w:basedOn w:val="List5"/>
    <w:rsid w:val="00861403"/>
    <w:pPr>
      <w:ind w:firstLine="0"/>
    </w:pPr>
  </w:style>
  <w:style w:type="paragraph" w:styleId="ListNumber3">
    <w:name w:val="List Number 3"/>
    <w:basedOn w:val="List3"/>
    <w:rsid w:val="00861403"/>
    <w:pPr>
      <w:numPr>
        <w:numId w:val="5"/>
      </w:numPr>
    </w:pPr>
  </w:style>
  <w:style w:type="paragraph" w:styleId="ListNumber4">
    <w:name w:val="List Number 4"/>
    <w:basedOn w:val="List4"/>
    <w:rsid w:val="00861403"/>
    <w:pPr>
      <w:numPr>
        <w:numId w:val="6"/>
      </w:numPr>
    </w:pPr>
  </w:style>
  <w:style w:type="paragraph" w:styleId="ListNumber5">
    <w:name w:val="List Number 5"/>
    <w:basedOn w:val="List5"/>
    <w:rsid w:val="00861403"/>
    <w:pPr>
      <w:numPr>
        <w:numId w:val="7"/>
      </w:numPr>
    </w:pPr>
  </w:style>
  <w:style w:type="paragraph" w:styleId="BlockText">
    <w:name w:val="Block Text"/>
    <w:basedOn w:val="Normal"/>
    <w:rsid w:val="00861403"/>
    <w:pPr>
      <w:spacing w:after="120"/>
      <w:ind w:left="1440" w:right="1440"/>
    </w:pPr>
  </w:style>
  <w:style w:type="character" w:customStyle="1" w:styleId="Subscript">
    <w:name w:val="Subscript"/>
    <w:basedOn w:val="DefaultParagraphFont"/>
    <w:rsid w:val="00861403"/>
    <w:rPr>
      <w:sz w:val="16"/>
      <w:vertAlign w:val="subscript"/>
    </w:rPr>
  </w:style>
  <w:style w:type="character" w:customStyle="1" w:styleId="Superscript">
    <w:name w:val="Superscript"/>
    <w:basedOn w:val="DefaultParagraphFont"/>
    <w:rsid w:val="00861403"/>
    <w:rPr>
      <w:sz w:val="16"/>
      <w:vertAlign w:val="superscript"/>
    </w:rPr>
  </w:style>
  <w:style w:type="character" w:customStyle="1" w:styleId="Symbols">
    <w:name w:val="Symbols"/>
    <w:basedOn w:val="DefaultParagraphFont"/>
    <w:rsid w:val="00861403"/>
    <w:rPr>
      <w:rFonts w:ascii="Symbol" w:hAnsi="Symbol"/>
    </w:rPr>
  </w:style>
  <w:style w:type="character" w:customStyle="1" w:styleId="MenuOptions">
    <w:name w:val="Menu Options"/>
    <w:basedOn w:val="DefaultParagraphFont"/>
    <w:rsid w:val="00861403"/>
    <w:rPr>
      <w:rFonts w:ascii="Arial Narrow" w:hAnsi="Arial Narrow"/>
      <w:smallCaps/>
    </w:rPr>
  </w:style>
  <w:style w:type="character" w:customStyle="1" w:styleId="Buttons">
    <w:name w:val="Buttons"/>
    <w:basedOn w:val="DefaultParagraphFont"/>
    <w:rsid w:val="00861403"/>
    <w:rPr>
      <w:b/>
    </w:rPr>
  </w:style>
  <w:style w:type="character" w:customStyle="1" w:styleId="Underlined">
    <w:name w:val="Underlined"/>
    <w:basedOn w:val="DefaultParagraphFont"/>
    <w:rsid w:val="00861403"/>
    <w:rPr>
      <w:u w:val="single"/>
    </w:rPr>
  </w:style>
  <w:style w:type="paragraph" w:customStyle="1" w:styleId="TableBodyTextRight">
    <w:name w:val="Table Body Text Right"/>
    <w:basedOn w:val="TableBodyText"/>
    <w:rsid w:val="00861403"/>
    <w:pPr>
      <w:widowControl w:val="0"/>
      <w:autoSpaceDE w:val="0"/>
      <w:autoSpaceDN w:val="0"/>
      <w:adjustRightInd w:val="0"/>
      <w:jc w:val="right"/>
    </w:pPr>
    <w:rPr>
      <w:rFonts w:cs="Arial"/>
      <w:szCs w:val="18"/>
    </w:rPr>
  </w:style>
  <w:style w:type="paragraph" w:customStyle="1" w:styleId="CopyrightText">
    <w:name w:val="Copyright Text"/>
    <w:basedOn w:val="BodyText"/>
    <w:rsid w:val="00861403"/>
    <w:rPr>
      <w:sz w:val="18"/>
    </w:rPr>
  </w:style>
  <w:style w:type="paragraph" w:customStyle="1" w:styleId="BodySmallRight">
    <w:name w:val="Body Small Right"/>
    <w:basedOn w:val="BodyTextRight"/>
    <w:rsid w:val="00861403"/>
    <w:rPr>
      <w:sz w:val="18"/>
      <w:szCs w:val="18"/>
    </w:rPr>
  </w:style>
  <w:style w:type="paragraph" w:customStyle="1" w:styleId="MarginEdition">
    <w:name w:val="Margin Edition"/>
    <w:basedOn w:val="MarginNote"/>
    <w:rsid w:val="00861403"/>
    <w:pPr>
      <w:spacing w:before="0" w:after="0"/>
    </w:pPr>
    <w:rPr>
      <w:rFonts w:ascii="Times New Roman" w:hAnsi="Times New Roman"/>
      <w:color w:val="999999"/>
    </w:rPr>
  </w:style>
  <w:style w:type="paragraph" w:customStyle="1" w:styleId="Spacer">
    <w:name w:val="Spacer"/>
    <w:basedOn w:val="Normal"/>
    <w:rsid w:val="00861403"/>
    <w:rPr>
      <w:sz w:val="2"/>
      <w:szCs w:val="2"/>
    </w:rPr>
  </w:style>
  <w:style w:type="character" w:customStyle="1" w:styleId="Small">
    <w:name w:val="Small"/>
    <w:basedOn w:val="DefaultParagraphFont"/>
    <w:rsid w:val="00861403"/>
    <w:rPr>
      <w:sz w:val="16"/>
    </w:rPr>
  </w:style>
  <w:style w:type="paragraph" w:customStyle="1" w:styleId="WideTable">
    <w:name w:val="Wide Table"/>
    <w:basedOn w:val="Normal"/>
    <w:rsid w:val="00861403"/>
    <w:pPr>
      <w:ind w:left="-1418"/>
    </w:pPr>
    <w:rPr>
      <w:sz w:val="2"/>
      <w:szCs w:val="2"/>
    </w:rPr>
  </w:style>
  <w:style w:type="character" w:styleId="PageNumber">
    <w:name w:val="page number"/>
    <w:basedOn w:val="DefaultParagraphFont"/>
    <w:rsid w:val="00861403"/>
  </w:style>
  <w:style w:type="paragraph" w:styleId="Quote">
    <w:name w:val="Quote"/>
    <w:basedOn w:val="Heading1"/>
    <w:link w:val="QuoteChar"/>
    <w:qFormat/>
    <w:rsid w:val="00861403"/>
    <w:rPr>
      <w:b w:val="0"/>
      <w:sz w:val="72"/>
      <w:szCs w:val="72"/>
      <w:lang w:val="en-NZ"/>
    </w:rPr>
  </w:style>
  <w:style w:type="character" w:customStyle="1" w:styleId="QuoteChar">
    <w:name w:val="Quote Char"/>
    <w:basedOn w:val="DefaultParagraphFont"/>
    <w:link w:val="Quote"/>
    <w:rsid w:val="008614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403"/>
    <w:pPr>
      <w:pageBreakBefore/>
    </w:pPr>
  </w:style>
  <w:style w:type="paragraph" w:customStyle="1" w:styleId="Border">
    <w:name w:val="Border"/>
    <w:basedOn w:val="Normal"/>
    <w:qFormat/>
    <w:rsid w:val="008614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403"/>
    <w:rPr>
      <w:b/>
      <w:bCs/>
      <w:i/>
      <w:iCs/>
      <w:color w:val="auto"/>
    </w:rPr>
  </w:style>
  <w:style w:type="paragraph" w:styleId="IntenseQuote">
    <w:name w:val="Intense Quote"/>
    <w:basedOn w:val="Normal"/>
    <w:next w:val="Normal"/>
    <w:link w:val="IntenseQuoteChar"/>
    <w:uiPriority w:val="30"/>
    <w:qFormat/>
    <w:rsid w:val="008614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4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1403"/>
    <w:rPr>
      <w:smallCaps/>
      <w:color w:val="auto"/>
      <w:u w:val="single"/>
    </w:rPr>
  </w:style>
  <w:style w:type="character" w:styleId="IntenseReference">
    <w:name w:val="Intense Reference"/>
    <w:basedOn w:val="DefaultParagraphFont"/>
    <w:uiPriority w:val="32"/>
    <w:qFormat/>
    <w:rsid w:val="00861403"/>
    <w:rPr>
      <w:b/>
      <w:bCs/>
      <w:smallCaps/>
      <w:color w:val="auto"/>
      <w:spacing w:val="5"/>
      <w:u w:val="single"/>
    </w:rPr>
  </w:style>
  <w:style w:type="paragraph" w:customStyle="1" w:styleId="2ColumnHeading">
    <w:name w:val="2Column Heading"/>
    <w:basedOn w:val="BodyText"/>
    <w:qFormat/>
    <w:rsid w:val="00861403"/>
    <w:pPr>
      <w:spacing w:after="60"/>
      <w:ind w:left="-2268"/>
    </w:pPr>
    <w:rPr>
      <w:b/>
    </w:rPr>
  </w:style>
  <w:style w:type="paragraph" w:customStyle="1" w:styleId="Heading1TOC">
    <w:name w:val="Heading1 TOC"/>
    <w:basedOn w:val="Normal"/>
    <w:qFormat/>
    <w:rsid w:val="00861403"/>
    <w:pPr>
      <w:spacing w:before="240" w:after="120"/>
    </w:pPr>
    <w:rPr>
      <w:rFonts w:ascii="Times New Roman" w:hAnsi="Times New Roman"/>
      <w:b/>
      <w:sz w:val="32"/>
    </w:rPr>
  </w:style>
  <w:style w:type="paragraph" w:customStyle="1" w:styleId="Heading2TOC">
    <w:name w:val="Heading2 TOC"/>
    <w:basedOn w:val="Normal"/>
    <w:qFormat/>
    <w:rsid w:val="00861403"/>
    <w:pPr>
      <w:spacing w:before="240" w:after="60"/>
    </w:pPr>
    <w:rPr>
      <w:rFonts w:ascii="Times New Roman" w:hAnsi="Times New Roman"/>
      <w:b/>
      <w:sz w:val="28"/>
    </w:rPr>
  </w:style>
  <w:style w:type="character" w:customStyle="1" w:styleId="Underline">
    <w:name w:val="Underline"/>
    <w:basedOn w:val="DefaultParagraphFont"/>
    <w:qFormat/>
    <w:rsid w:val="00861403"/>
    <w:rPr>
      <w:u w:val="single"/>
    </w:rPr>
  </w:style>
  <w:style w:type="character" w:customStyle="1" w:styleId="BoldandItalics">
    <w:name w:val="Bold and Italics"/>
    <w:qFormat/>
    <w:rsid w:val="00861403"/>
    <w:rPr>
      <w:b/>
      <w:i/>
      <w:u w:val="none"/>
    </w:rPr>
  </w:style>
  <w:style w:type="paragraph" w:styleId="BalloonText">
    <w:name w:val="Balloon Text"/>
    <w:basedOn w:val="Normal"/>
    <w:link w:val="BalloonTextChar"/>
    <w:rsid w:val="00861403"/>
    <w:rPr>
      <w:rFonts w:ascii="Tahoma" w:hAnsi="Tahoma" w:cs="Tahoma"/>
      <w:sz w:val="16"/>
      <w:szCs w:val="16"/>
    </w:rPr>
  </w:style>
  <w:style w:type="character" w:customStyle="1" w:styleId="BalloonTextChar">
    <w:name w:val="Balloon Text Char"/>
    <w:basedOn w:val="DefaultParagraphFont"/>
    <w:link w:val="BalloonText"/>
    <w:rsid w:val="008614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14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14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1403"/>
    <w:rPr>
      <w:b/>
      <w:color w:val="660033"/>
      <w:spacing w:val="0"/>
    </w:rPr>
  </w:style>
  <w:style w:type="paragraph" w:customStyle="1" w:styleId="Nameditemlist">
    <w:name w:val="Named item list"/>
    <w:basedOn w:val="BodyText"/>
    <w:qFormat/>
    <w:rsid w:val="00861403"/>
    <w:pPr>
      <w:tabs>
        <w:tab w:val="left" w:pos="2835"/>
      </w:tabs>
      <w:ind w:left="2835" w:hanging="2835"/>
    </w:pPr>
  </w:style>
  <w:style w:type="paragraph" w:customStyle="1" w:styleId="BodyTextnopadding">
    <w:name w:val="Body Text no padding"/>
    <w:basedOn w:val="BodyText"/>
    <w:qFormat/>
    <w:rsid w:val="00861403"/>
    <w:pPr>
      <w:spacing w:before="0" w:after="0"/>
    </w:pPr>
  </w:style>
  <w:style w:type="paragraph" w:customStyle="1" w:styleId="BodyTextBold">
    <w:name w:val="Body Text Bold"/>
    <w:basedOn w:val="BodyText"/>
    <w:qFormat/>
    <w:rsid w:val="00861403"/>
    <w:rPr>
      <w:b/>
    </w:rPr>
  </w:style>
  <w:style w:type="character" w:styleId="Hyperlink">
    <w:name w:val="Hyperlink"/>
    <w:basedOn w:val="DefaultParagraphFont"/>
    <w:uiPriority w:val="99"/>
    <w:unhideWhenUsed/>
    <w:rsid w:val="00322D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1197</Words>
  <Characters>7642</Characters>
  <Application>Microsoft Office Word</Application>
  <DocSecurity>0</DocSecurity>
  <Lines>238</Lines>
  <Paragraphs>149</Paragraphs>
  <ScaleCrop>false</ScaleCrop>
  <Company>Author-it Software Corporation Ltd.</Company>
  <LinksUpToDate>false</LinksUpToDate>
  <CharactersWithSpaces>8690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CHCCCS023 Support independence and wellbeing</dc:title>
  <dc:subject>Approved</dc:subject>
  <dc:creator>HumanAbility</dc:creator>
  <cp:keywords>Release: 2</cp:keywords>
  <dc:description>Review Date: 12 April 2008</dc:description>
  <cp:lastModifiedBy>HSD_TPCMSd.prod</cp:lastModifiedBy>
  <cp:revision>3</cp:revision>
  <dcterms:created xsi:type="dcterms:W3CDTF">2025-03-01T19:00:00Z</dcterms:created>
  <dcterms:modified xsi:type="dcterms:W3CDTF">2025-03-01T19:00:00Z</dcterms:modified>
</cp:coreProperties>
</file>