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DF1" w:rsidP="00D15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CHCCCS016 Respond to client needs</w:t>
      </w:r>
      <w:r>
        <w:fldChar w:fldCharType="end"/>
      </w:r>
    </w:p>
    <w:p w:rsidR="00D15DF1" w:rsidP="00D15DF1">
      <w:pPr>
        <w:pStyle w:val="Version"/>
        <w:sectPr w:rsidSect="00D04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05F" w:rsidP="00D0405F">
      <w:pPr>
        <w:pStyle w:val="SuperHeading"/>
      </w:pPr>
      <w:r w:rsidRPr="00D0405F">
        <w:t>CHCCCS016 Respond to client needs</w:t>
      </w:r>
    </w:p>
    <w:p w:rsidR="00000000" w:rsidRPr="00D0405F" w:rsidP="00D0405F">
      <w:pPr>
        <w:pStyle w:val="Heading1"/>
      </w:pPr>
      <w:bookmarkStart w:id="1" w:name="O_652572"/>
      <w:bookmarkEnd w:id="1"/>
      <w:r w:rsidRPr="00D040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04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rPr>
                <w:rStyle w:val="SpecialBold"/>
              </w:rPr>
              <w:t>Comments</w:t>
            </w:r>
          </w:p>
        </w:tc>
      </w:tr>
      <w:tr w:rsidTr="00D04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t xml:space="preserve">This version was released in </w:t>
            </w:r>
            <w:r w:rsidRPr="00D0405F">
              <w:rPr>
                <w:rStyle w:val="Emphasis"/>
              </w:rPr>
              <w:t xml:space="preserve">CHC Community Services Training Package release 2.0 </w:t>
            </w:r>
            <w:r w:rsidRPr="00D0405F">
              <w:t>and meets the requirements of the 2012 Standards for Training Packages.</w:t>
            </w:r>
          </w:p>
          <w:p w:rsidR="00000000" w:rsidRPr="00D0405F" w:rsidP="00D0405F">
            <w:pPr>
              <w:pStyle w:val="BodyText"/>
            </w:pPr>
            <w:r w:rsidRPr="00D0405F">
              <w:t xml:space="preserve">New unit. </w:t>
            </w:r>
          </w:p>
        </w:tc>
      </w:tr>
    </w:tbl>
    <w:p w:rsidR="00D15DF1" w:rsidP="00D0405F">
      <w:pPr>
        <w:pStyle w:val="BodyText"/>
      </w:pPr>
    </w:p>
    <w:p w:rsidR="00D15DF1" w:rsidP="00D0405F">
      <w:pPr>
        <w:pStyle w:val="BodyText"/>
      </w:pPr>
    </w:p>
    <w:p w:rsidR="00000000" w:rsidRPr="00D0405F" w:rsidP="00D0405F">
      <w:pPr>
        <w:pStyle w:val="Heading1"/>
      </w:pPr>
      <w:bookmarkStart w:id="2" w:name="O_652573"/>
      <w:bookmarkEnd w:id="2"/>
      <w:r w:rsidRPr="00D0405F">
        <w:t>Application</w:t>
      </w:r>
    </w:p>
    <w:p w:rsidR="00000000" w:rsidRPr="00D0405F" w:rsidP="00D15DF1">
      <w:pPr>
        <w:pStyle w:val="BodyText"/>
      </w:pPr>
      <w:r w:rsidRPr="00D0405F">
        <w:t>This unit d</w:t>
      </w:r>
      <w:r w:rsidRPr="00D0405F">
        <w:t>escribes the skills and knowledge required to respond holistically to client needs. Clients may have a range of issues outside and in addition to the area of immediate focus or expertise of the worker and their organisation.</w:t>
      </w:r>
    </w:p>
    <w:p w:rsidR="00000000" w:rsidRPr="00D0405F" w:rsidP="00D15DF1">
      <w:pPr>
        <w:pStyle w:val="BodyText"/>
      </w:pPr>
      <w:r w:rsidRPr="00D0405F">
        <w:t>The unit applies to workers in</w:t>
      </w:r>
      <w:r w:rsidRPr="00D0405F">
        <w:t xml:space="preserve"> a range of community services contexts who provide person-centred support to clients.</w:t>
      </w:r>
    </w:p>
    <w:p w:rsidR="00000000" w:rsidRPr="00D15DF1" w:rsidP="00D15DF1">
      <w:pPr>
        <w:pStyle w:val="BodyText"/>
        <w:rPr>
          <w:i/>
        </w:rPr>
      </w:pPr>
      <w:r w:rsidRPr="00D15DF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15DF1">
        <w:rPr>
          <w:rStyle w:val="Emphasis"/>
        </w:rPr>
        <w:t>.</w:t>
      </w:r>
    </w:p>
    <w:p w:rsidR="00000000" w:rsidRPr="00D0405F" w:rsidP="00D0405F">
      <w:pPr>
        <w:pStyle w:val="Heading1"/>
      </w:pPr>
      <w:bookmarkStart w:id="3" w:name="O_652577"/>
      <w:bookmarkEnd w:id="3"/>
      <w:r w:rsidRPr="00D040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rPr>
                <w:rStyle w:val="SpecialBold"/>
              </w:rPr>
              <w:t>PERFORMANCE CRITERIA</w:t>
            </w: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1. Establish an interpersonal relationship with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t>1.1 Define boundaries and use communication skills to establish trust and respect</w:t>
            </w:r>
          </w:p>
          <w:p w:rsidR="00000000" w:rsidRPr="00D0405F" w:rsidP="00D0405F">
            <w:pPr>
              <w:pStyle w:val="BodyText"/>
            </w:pPr>
            <w:r w:rsidRPr="00D0405F">
              <w:t>1.2 Assist the client to identify areas of concern and to determine options for action</w:t>
            </w:r>
          </w:p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1.3 Share information with c</w:t>
            </w:r>
            <w:r w:rsidRPr="00D0405F">
              <w:t>lient about options and services available to enable them to make informed decisions</w:t>
            </w: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2. Identify the range of issues impacting on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t xml:space="preserve">2.1 Identify indicators of harm, neglect, abuse or risk of harm </w:t>
            </w:r>
          </w:p>
          <w:p w:rsidR="00000000" w:rsidRPr="00D0405F" w:rsidP="00D0405F">
            <w:pPr>
              <w:pStyle w:val="BodyText"/>
            </w:pPr>
            <w:r w:rsidRPr="00D0405F">
              <w:t>2.2 Seek information from a range of appropria</w:t>
            </w:r>
            <w:r w:rsidRPr="00D0405F">
              <w:t>te sources to identify possible presenting issues</w:t>
            </w:r>
          </w:p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 xml:space="preserve">2.3 Apply organisation procedures for collecting and analysing client information </w:t>
            </w: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3. Analyse information to determine course of action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t>3.1 Identify and prioritise client</w:t>
            </w:r>
            <w:r>
              <w:t>’</w:t>
            </w:r>
            <w:r w:rsidRPr="00D0405F">
              <w:t>s current needs and available sources of assistance</w:t>
            </w:r>
          </w:p>
          <w:p w:rsidR="00000000" w:rsidRPr="00D0405F" w:rsidP="00D0405F">
            <w:pPr>
              <w:pStyle w:val="BodyText"/>
            </w:pPr>
            <w:r w:rsidRPr="00D0405F">
              <w:t>3.2 Identify organisation</w:t>
            </w:r>
            <w:r>
              <w:t>’</w:t>
            </w:r>
            <w:r w:rsidRPr="00D0405F">
              <w:t>s capacity to meet range of client needs to be addressed</w:t>
            </w:r>
          </w:p>
          <w:p w:rsidR="00000000" w:rsidRPr="00D0405F" w:rsidP="00D0405F">
            <w:pPr>
              <w:pStyle w:val="BodyText"/>
            </w:pPr>
            <w:r w:rsidRPr="00D0405F">
              <w:t>3.3 Follow relevant legislation, organisation policies and procedures and duty of care</w:t>
            </w:r>
            <w:r w:rsidRPr="00D0405F">
              <w:t xml:space="preserve"> obligations and legislative requirements in responding to indicators of actual or potential risk of abuse, neglect or harm</w:t>
            </w:r>
          </w:p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 xml:space="preserve">3.4 Recognise when client needs exceed limitations of service and/or role and respond and refer within </w:t>
            </w:r>
            <w:r w:rsidRPr="00D0405F">
              <w:tab/>
              <w:t>organisation policies and pr</w:t>
            </w:r>
            <w:r w:rsidRPr="00D0405F">
              <w:t>ocedures</w:t>
            </w: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</w:p>
        </w:tc>
      </w:tr>
      <w:tr w:rsidTr="00D1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5F">
            <w:pPr>
              <w:pStyle w:val="BodyText"/>
              <w:rPr>
                <w:lang w:val="en-NZ"/>
              </w:rPr>
            </w:pPr>
            <w:r w:rsidRPr="00D0405F">
              <w:t>4. Refer client to other services to provide additional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5F" w:rsidP="00D0405F">
            <w:pPr>
              <w:pStyle w:val="BodyText"/>
            </w:pPr>
            <w:r w:rsidRPr="00D0405F">
              <w:t>4.1 Identify need for additional support</w:t>
            </w:r>
          </w:p>
          <w:p w:rsidR="00000000" w:rsidRPr="00D0405F" w:rsidP="00D0405F">
            <w:pPr>
              <w:pStyle w:val="BodyText"/>
            </w:pPr>
            <w:r w:rsidRPr="00D0405F">
              <w:t>4.2 Work with client to motivate, support and encourage the client</w:t>
            </w:r>
          </w:p>
          <w:p w:rsidR="00000000" w:rsidRPr="00D0405F" w:rsidP="00D0405F">
            <w:pPr>
              <w:pStyle w:val="BodyText"/>
            </w:pPr>
            <w:r w:rsidRPr="00D0405F">
              <w:t>4.3 Identify sources of assistance and refer as appropriate</w:t>
            </w:r>
          </w:p>
          <w:p w:rsidR="00000000" w:rsidRPr="00D0405F" w:rsidP="00D0405F">
            <w:pPr>
              <w:pStyle w:val="BodyText"/>
            </w:pPr>
            <w:r w:rsidRPr="00D0405F">
              <w:t xml:space="preserve">4.4 Follow </w:t>
            </w:r>
            <w:r w:rsidRPr="00D0405F">
              <w:t>organisation policies and procedures for transitioning or exiting from service as per organisation and legislative requirements</w:t>
            </w:r>
          </w:p>
        </w:tc>
      </w:tr>
    </w:tbl>
    <w:p w:rsidR="00000000" w:rsidRPr="00D0405F" w:rsidP="00D0405F">
      <w:pPr>
        <w:pStyle w:val="BodyText"/>
      </w:pPr>
    </w:p>
    <w:p w:rsidR="00000000" w:rsidRPr="00D0405F" w:rsidP="00D0405F">
      <w:pPr>
        <w:pStyle w:val="AllowPageBreak"/>
      </w:pPr>
    </w:p>
    <w:p w:rsidR="00000000" w:rsidRPr="00D0405F" w:rsidP="00D0405F">
      <w:pPr>
        <w:pStyle w:val="Heading1"/>
      </w:pPr>
      <w:bookmarkStart w:id="4" w:name="O_652578"/>
      <w:bookmarkEnd w:id="4"/>
      <w:r w:rsidRPr="00D0405F">
        <w:t>Foundation Skills</w:t>
      </w:r>
    </w:p>
    <w:p w:rsidR="00000000" w:rsidRPr="00D15DF1" w:rsidP="00D15DF1">
      <w:pPr>
        <w:pStyle w:val="BodyText"/>
        <w:rPr>
          <w:i/>
        </w:rPr>
      </w:pPr>
      <w:r w:rsidRPr="00D15DF1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D0405F" w:rsidP="00D15DF1">
      <w:pPr>
        <w:pStyle w:val="BodyText"/>
      </w:pPr>
      <w:r w:rsidRPr="00D0405F">
        <w:t>Foundation skills essential to performance are explicit in the performance criteria of this unit of compet</w:t>
      </w:r>
      <w:r w:rsidRPr="00D0405F">
        <w:t>ency.</w:t>
      </w:r>
    </w:p>
    <w:p w:rsidR="00000000" w:rsidRPr="00D0405F" w:rsidP="00D0405F">
      <w:pPr>
        <w:pStyle w:val="Heading1"/>
      </w:pPr>
      <w:bookmarkStart w:id="5" w:name="O_652580"/>
      <w:bookmarkEnd w:id="5"/>
      <w:r w:rsidRPr="00D0405F">
        <w:t>Unit Mapping Information</w:t>
      </w:r>
    </w:p>
    <w:p w:rsidR="00000000" w:rsidRPr="00D0405F" w:rsidP="00D15DF1">
      <w:pPr>
        <w:pStyle w:val="BodyText"/>
      </w:pPr>
      <w:r w:rsidRPr="00D0405F">
        <w:t>No equivalent unit.</w:t>
      </w:r>
    </w:p>
    <w:p w:rsidR="00000000" w:rsidRPr="00D0405F" w:rsidP="00D0405F">
      <w:pPr>
        <w:pStyle w:val="Heading1"/>
      </w:pPr>
      <w:bookmarkStart w:id="6" w:name="O_652587"/>
      <w:bookmarkEnd w:id="6"/>
      <w:r w:rsidRPr="00D0405F">
        <w:t>Links</w:t>
      </w:r>
    </w:p>
    <w:p w:rsidR="00000000" w:rsidRPr="00D0405F" w:rsidP="00D15DF1">
      <w:pPr>
        <w:pStyle w:val="BodyText"/>
      </w:pPr>
      <w:r w:rsidRPr="00D04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25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0405F" w:rsidP="00D0405F"/>
    <w:sectPr w:rsidSect="00D04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5F" w:rsidRPr="00D15DF1" w:rsidP="00D15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F1" w:rsidP="00D04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DF1" w:rsidP="00D04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5DF1" w:rsidP="00D04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05F" w:rsidRPr="00D15DF1" w:rsidP="00D15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F1" w:rsidRPr="002D2AF8" w:rsidP="00D04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CHCCCS016 Respond to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15DF1" w:rsidP="00D04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05F"/>
  </w:style>
  <w:style w:type="character" w:customStyle="1" w:styleId="Heading1Char">
    <w:name w:val="Heading 1 Char"/>
    <w:basedOn w:val="DefaultParagraphFont"/>
    <w:link w:val="Heading1"/>
    <w:rsid w:val="00D04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0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405F"/>
    <w:rPr>
      <w:b/>
      <w:spacing w:val="0"/>
    </w:rPr>
  </w:style>
  <w:style w:type="character" w:styleId="Emphasis">
    <w:name w:val="Emphasis"/>
    <w:basedOn w:val="DefaultParagraphFont"/>
    <w:qFormat/>
    <w:rsid w:val="00D0405F"/>
    <w:rPr>
      <w:i/>
    </w:rPr>
  </w:style>
  <w:style w:type="paragraph" w:customStyle="1" w:styleId="SuperHeading">
    <w:name w:val="SuperHeading"/>
    <w:basedOn w:val="Normal"/>
    <w:rsid w:val="00D04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0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0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4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0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0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05F"/>
  </w:style>
  <w:style w:type="paragraph" w:styleId="TableofFigures">
    <w:name w:val="table of figures"/>
    <w:basedOn w:val="Normal"/>
    <w:next w:val="Normal"/>
    <w:semiHidden/>
    <w:rsid w:val="00D04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0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405F"/>
    <w:rPr>
      <w:rFonts w:ascii="Wingdings" w:hAnsi="Wingdings"/>
    </w:rPr>
  </w:style>
  <w:style w:type="paragraph" w:customStyle="1" w:styleId="TableHeading">
    <w:name w:val="Table Heading"/>
    <w:basedOn w:val="HeadingBase"/>
    <w:rsid w:val="00D04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05F"/>
    <w:rPr>
      <w:color w:val="0033CC"/>
      <w:u w:val="none"/>
    </w:rPr>
  </w:style>
  <w:style w:type="paragraph" w:customStyle="1" w:styleId="BodyTextRight">
    <w:name w:val="Body Text Right"/>
    <w:basedOn w:val="BodyText"/>
    <w:rsid w:val="00D04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0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05F"/>
    <w:rPr>
      <w:sz w:val="32"/>
    </w:rPr>
  </w:style>
  <w:style w:type="paragraph" w:customStyle="1" w:styleId="HeadingProcedure">
    <w:name w:val="Heading Procedure"/>
    <w:basedOn w:val="HeadingBase"/>
    <w:next w:val="Normal"/>
    <w:rsid w:val="00D04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05F"/>
    <w:pPr>
      <w:spacing w:before="60" w:after="60"/>
    </w:pPr>
  </w:style>
  <w:style w:type="paragraph" w:styleId="ListContinue">
    <w:name w:val="List Continue"/>
    <w:basedOn w:val="List"/>
    <w:rsid w:val="00D0405F"/>
    <w:pPr>
      <w:ind w:firstLine="0"/>
    </w:pPr>
  </w:style>
  <w:style w:type="paragraph" w:customStyle="1" w:styleId="ListNote">
    <w:name w:val="List Note"/>
    <w:basedOn w:val="List"/>
    <w:rsid w:val="00D04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05F"/>
    <w:rPr>
      <w:rFonts w:ascii="Courier New" w:hAnsi="Courier New"/>
    </w:rPr>
  </w:style>
  <w:style w:type="paragraph" w:customStyle="1" w:styleId="NoteBullet">
    <w:name w:val="Note Bullet"/>
    <w:basedOn w:val="Note"/>
    <w:rsid w:val="00D04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0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4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05F"/>
    <w:rPr>
      <w:b/>
      <w:smallCaps/>
    </w:rPr>
  </w:style>
  <w:style w:type="paragraph" w:customStyle="1" w:styleId="TableListNumber">
    <w:name w:val="Table List Number"/>
    <w:basedOn w:val="ListNumber"/>
    <w:rsid w:val="00D04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05F"/>
    <w:pPr>
      <w:numPr>
        <w:numId w:val="7"/>
      </w:numPr>
    </w:pPr>
  </w:style>
  <w:style w:type="paragraph" w:customStyle="1" w:styleId="ListAlpha2">
    <w:name w:val="List Alpha 2"/>
    <w:basedOn w:val="List2"/>
    <w:rsid w:val="00D0405F"/>
    <w:pPr>
      <w:numPr>
        <w:numId w:val="6"/>
      </w:numPr>
    </w:pPr>
  </w:style>
  <w:style w:type="paragraph" w:styleId="List2">
    <w:name w:val="List 2"/>
    <w:basedOn w:val="BodyText"/>
    <w:rsid w:val="00D04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0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0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405F"/>
    <w:pPr>
      <w:numPr>
        <w:numId w:val="2"/>
      </w:numPr>
    </w:pPr>
  </w:style>
  <w:style w:type="paragraph" w:styleId="ListContinue2">
    <w:name w:val="List Continue 2"/>
    <w:basedOn w:val="List2"/>
    <w:rsid w:val="00D0405F"/>
    <w:pPr>
      <w:ind w:firstLine="0"/>
    </w:pPr>
  </w:style>
  <w:style w:type="paragraph" w:styleId="ListContinue3">
    <w:name w:val="List Continue 3"/>
    <w:basedOn w:val="List3"/>
    <w:rsid w:val="00D0405F"/>
    <w:pPr>
      <w:ind w:left="1021" w:firstLine="0"/>
    </w:pPr>
  </w:style>
  <w:style w:type="paragraph" w:styleId="ListContinue4">
    <w:name w:val="List Continue 4"/>
    <w:basedOn w:val="List4"/>
    <w:rsid w:val="00D0405F"/>
    <w:pPr>
      <w:ind w:firstLine="0"/>
    </w:pPr>
  </w:style>
  <w:style w:type="paragraph" w:styleId="ListContinue5">
    <w:name w:val="List Continue 5"/>
    <w:basedOn w:val="List5"/>
    <w:rsid w:val="00D0405F"/>
    <w:pPr>
      <w:ind w:firstLine="0"/>
    </w:pPr>
  </w:style>
  <w:style w:type="paragraph" w:styleId="ListNumber3">
    <w:name w:val="List Number 3"/>
    <w:basedOn w:val="List3"/>
    <w:rsid w:val="00D0405F"/>
    <w:pPr>
      <w:numPr>
        <w:numId w:val="3"/>
      </w:numPr>
    </w:pPr>
  </w:style>
  <w:style w:type="paragraph" w:styleId="ListNumber4">
    <w:name w:val="List Number 4"/>
    <w:basedOn w:val="List4"/>
    <w:rsid w:val="00D0405F"/>
    <w:pPr>
      <w:numPr>
        <w:numId w:val="4"/>
      </w:numPr>
    </w:pPr>
  </w:style>
  <w:style w:type="paragraph" w:styleId="ListNumber5">
    <w:name w:val="List Number 5"/>
    <w:basedOn w:val="List5"/>
    <w:rsid w:val="00D0405F"/>
    <w:pPr>
      <w:numPr>
        <w:numId w:val="5"/>
      </w:numPr>
    </w:pPr>
  </w:style>
  <w:style w:type="paragraph" w:styleId="BlockText">
    <w:name w:val="Block Text"/>
    <w:basedOn w:val="Normal"/>
    <w:rsid w:val="00D04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05F"/>
    <w:rPr>
      <w:sz w:val="16"/>
      <w:vertAlign w:val="superscript"/>
    </w:rPr>
  </w:style>
  <w:style w:type="character" w:customStyle="1" w:styleId="Symbols">
    <w:name w:val="Symbols"/>
    <w:basedOn w:val="DefaultParagraphFont"/>
    <w:rsid w:val="00D0405F"/>
    <w:rPr>
      <w:rFonts w:ascii="Symbol" w:hAnsi="Symbol"/>
    </w:rPr>
  </w:style>
  <w:style w:type="character" w:customStyle="1" w:styleId="MenuOptions">
    <w:name w:val="Menu Options"/>
    <w:basedOn w:val="DefaultParagraphFont"/>
    <w:rsid w:val="00D04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05F"/>
    <w:rPr>
      <w:b/>
    </w:rPr>
  </w:style>
  <w:style w:type="character" w:customStyle="1" w:styleId="Underlined">
    <w:name w:val="Underlined"/>
    <w:basedOn w:val="DefaultParagraphFont"/>
    <w:rsid w:val="00D0405F"/>
    <w:rPr>
      <w:u w:val="single"/>
    </w:rPr>
  </w:style>
  <w:style w:type="paragraph" w:customStyle="1" w:styleId="TableBodyTextRight">
    <w:name w:val="Table Body Text Right"/>
    <w:basedOn w:val="TableBodyText"/>
    <w:rsid w:val="00D04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05F"/>
    <w:rPr>
      <w:sz w:val="18"/>
    </w:rPr>
  </w:style>
  <w:style w:type="paragraph" w:customStyle="1" w:styleId="BodySmallRight">
    <w:name w:val="Body Small Right"/>
    <w:basedOn w:val="BodyTextRight"/>
    <w:rsid w:val="00D0405F"/>
    <w:rPr>
      <w:sz w:val="18"/>
      <w:szCs w:val="18"/>
    </w:rPr>
  </w:style>
  <w:style w:type="paragraph" w:customStyle="1" w:styleId="MarginEdition">
    <w:name w:val="Margin Edition"/>
    <w:basedOn w:val="MarginNote"/>
    <w:rsid w:val="00D04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05F"/>
    <w:rPr>
      <w:sz w:val="2"/>
      <w:szCs w:val="2"/>
    </w:rPr>
  </w:style>
  <w:style w:type="character" w:customStyle="1" w:styleId="Small">
    <w:name w:val="Small"/>
    <w:basedOn w:val="DefaultParagraphFont"/>
    <w:rsid w:val="00D0405F"/>
    <w:rPr>
      <w:sz w:val="16"/>
    </w:rPr>
  </w:style>
  <w:style w:type="paragraph" w:customStyle="1" w:styleId="WideTable">
    <w:name w:val="Wide Table"/>
    <w:basedOn w:val="Normal"/>
    <w:rsid w:val="00D04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05F"/>
  </w:style>
  <w:style w:type="paragraph" w:styleId="Quote">
    <w:name w:val="Quote"/>
    <w:basedOn w:val="Heading1"/>
    <w:link w:val="QuoteChar"/>
    <w:qFormat/>
    <w:rsid w:val="00D04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05F"/>
    <w:pPr>
      <w:pageBreakBefore/>
    </w:pPr>
  </w:style>
  <w:style w:type="paragraph" w:customStyle="1" w:styleId="Border">
    <w:name w:val="Border"/>
    <w:basedOn w:val="Normal"/>
    <w:qFormat/>
    <w:rsid w:val="00D04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05F"/>
    <w:rPr>
      <w:u w:val="single"/>
    </w:rPr>
  </w:style>
  <w:style w:type="character" w:customStyle="1" w:styleId="BoldandItalics">
    <w:name w:val="Bold and Italics"/>
    <w:qFormat/>
    <w:rsid w:val="00D0405F"/>
    <w:rPr>
      <w:b/>
      <w:i/>
      <w:u w:val="none"/>
    </w:rPr>
  </w:style>
  <w:style w:type="paragraph" w:styleId="BalloonText">
    <w:name w:val="Balloon Text"/>
    <w:basedOn w:val="Normal"/>
    <w:link w:val="BalloonTextChar"/>
    <w:rsid w:val="00D04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05F"/>
    <w:pPr>
      <w:spacing w:before="0" w:after="0"/>
    </w:pPr>
  </w:style>
  <w:style w:type="paragraph" w:customStyle="1" w:styleId="BodyTextBold">
    <w:name w:val="Body Text Bold"/>
    <w:basedOn w:val="BodyText"/>
    <w:qFormat/>
    <w:rsid w:val="00D0405F"/>
    <w:rPr>
      <w:b/>
    </w:rPr>
  </w:style>
  <w:style w:type="character" w:styleId="Hyperlink">
    <w:name w:val="Hyperlink"/>
    <w:basedOn w:val="DefaultParagraphFont"/>
    <w:uiPriority w:val="99"/>
    <w:unhideWhenUsed/>
    <w:rsid w:val="00D15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2814</Characters>
  <Application>Microsoft Office Word</Application>
  <DocSecurity>0</DocSecurity>
  <Lines>100</Lines>
  <Paragraphs>52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CHCCCS016 Respond to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