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C0CFF" w:rsidP="009C0CFF">
      <w:pPr>
        <w:pStyle w:val="Title"/>
      </w:pPr>
      <w:r>
        <w:fldChar w:fldCharType="begin"/>
      </w:r>
      <w:r>
        <w:instrText xml:space="preserve"> TITLE   \* MERGEFORMAT </w:instrText>
      </w:r>
      <w:r>
        <w:fldChar w:fldCharType="separate"/>
      </w:r>
      <w:r>
        <w:t>CHCCCS016 Respond to client needs</w:t>
      </w:r>
      <w:r>
        <w:fldChar w:fldCharType="end"/>
      </w:r>
    </w:p>
    <w:p w:rsidR="009C0CFF" w:rsidP="009C0CFF">
      <w:pPr>
        <w:pStyle w:val="Version"/>
        <w:sectPr w:rsidSect="004E708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E7083" w:rsidP="004E7083">
      <w:pPr>
        <w:pStyle w:val="SuperHeading"/>
      </w:pPr>
      <w:r w:rsidRPr="004E7083">
        <w:t>CHCCCS016 Respond to client needs</w:t>
      </w:r>
    </w:p>
    <w:p w:rsidR="00000000" w:rsidRPr="004E7083" w:rsidP="004E7083">
      <w:pPr>
        <w:pStyle w:val="Heading1"/>
      </w:pPr>
      <w:bookmarkStart w:id="1" w:name="O_652572"/>
      <w:bookmarkEnd w:id="1"/>
      <w:r w:rsidRPr="004E7083">
        <w:t>Modification History</w:t>
      </w:r>
    </w:p>
    <w:tbl>
      <w:tblPr>
        <w:tblW w:w="0" w:type="auto"/>
        <w:tblLayout w:type="fixed"/>
        <w:tblCellMar>
          <w:left w:w="62" w:type="dxa"/>
          <w:right w:w="62" w:type="dxa"/>
        </w:tblCellMar>
        <w:tblLook w:val="0000"/>
      </w:tblPr>
      <w:tblGrid>
        <w:gridCol w:w="2790"/>
        <w:gridCol w:w="6344"/>
      </w:tblGrid>
      <w:tr w:rsidTr="004E7083">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7083" w:rsidP="004E7083">
            <w:pPr>
              <w:pStyle w:val="BodyText"/>
            </w:pPr>
            <w:r w:rsidRPr="004E7083">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7083">
            <w:pPr>
              <w:pStyle w:val="BodyText"/>
              <w:rPr>
                <w:lang w:val="en-NZ"/>
              </w:rPr>
            </w:pPr>
            <w:r w:rsidRPr="004E7083">
              <w:rPr>
                <w:rStyle w:val="SpecialBold"/>
              </w:rPr>
              <w:t>Comments</w:t>
            </w:r>
          </w:p>
        </w:tc>
      </w:tr>
      <w:tr w:rsidTr="004E7083">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7083">
            <w:pPr>
              <w:pStyle w:val="BodyText"/>
              <w:rPr>
                <w:lang w:val="en-NZ"/>
              </w:rPr>
            </w:pPr>
            <w:r w:rsidRPr="004E7083">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7083" w:rsidP="004E7083">
            <w:pPr>
              <w:pStyle w:val="BodyText"/>
            </w:pPr>
            <w:r w:rsidRPr="004E7083">
              <w:t xml:space="preserve">This version was released in </w:t>
            </w:r>
            <w:r w:rsidRPr="004E7083">
              <w:rPr>
                <w:rStyle w:val="Emphasis"/>
              </w:rPr>
              <w:t xml:space="preserve">CHC Community Services Training Package release 2.0 </w:t>
            </w:r>
            <w:r w:rsidRPr="004E7083">
              <w:t>and meets the requirements of the 2012 Standards for Training Packages.</w:t>
            </w:r>
          </w:p>
          <w:p w:rsidR="00000000" w:rsidRPr="004E7083" w:rsidP="004E7083">
            <w:pPr>
              <w:pStyle w:val="BodyText"/>
            </w:pPr>
            <w:r w:rsidRPr="004E7083">
              <w:t xml:space="preserve">New unit. </w:t>
            </w:r>
          </w:p>
        </w:tc>
      </w:tr>
    </w:tbl>
    <w:p w:rsidR="009C0CFF" w:rsidP="004E7083">
      <w:pPr>
        <w:pStyle w:val="BodyText"/>
      </w:pPr>
    </w:p>
    <w:p w:rsidR="009C0CFF" w:rsidP="004E7083">
      <w:pPr>
        <w:pStyle w:val="BodyText"/>
      </w:pPr>
    </w:p>
    <w:p w:rsidR="00000000" w:rsidRPr="004E7083" w:rsidP="004E7083">
      <w:pPr>
        <w:pStyle w:val="Heading1"/>
      </w:pPr>
      <w:bookmarkStart w:id="2" w:name="O_652573"/>
      <w:bookmarkEnd w:id="2"/>
      <w:r w:rsidRPr="004E7083">
        <w:t>Application</w:t>
      </w:r>
    </w:p>
    <w:p w:rsidR="00000000" w:rsidRPr="004E7083" w:rsidP="009C0CFF">
      <w:pPr>
        <w:pStyle w:val="BodyText"/>
      </w:pPr>
      <w:r w:rsidRPr="004E7083">
        <w:t>This unit d</w:t>
      </w:r>
      <w:r w:rsidRPr="004E7083">
        <w:t>escribes the skills and knowledge required to respond holistically to client needs. Clients may have a range of issues outside and in addition to the area of immediate focus or expertise of the worker and their organisation.</w:t>
      </w:r>
    </w:p>
    <w:p w:rsidR="00000000" w:rsidRPr="004E7083" w:rsidP="009C0CFF">
      <w:pPr>
        <w:pStyle w:val="BodyText"/>
      </w:pPr>
      <w:r w:rsidRPr="004E7083">
        <w:t>The unit applies to workers in</w:t>
      </w:r>
      <w:r w:rsidRPr="004E7083">
        <w:t xml:space="preserve"> a range of community services contexts who provide person-centred support to clients.</w:t>
      </w:r>
    </w:p>
    <w:p w:rsidR="00000000" w:rsidRPr="009C0CFF" w:rsidP="009C0CFF">
      <w:pPr>
        <w:pStyle w:val="BodyText"/>
        <w:rPr>
          <w:i/>
        </w:rPr>
      </w:pPr>
      <w:r w:rsidRPr="009C0CFF">
        <w:rPr>
          <w:rStyle w:val="Emphasis"/>
        </w:rPr>
        <w:t>The skills in this unit must be applied in accordance with Commonwealth and State/Territory legislation, Australian/New Zealand standards and industry codes of practice</w:t>
      </w:r>
      <w:r w:rsidRPr="009C0CFF">
        <w:rPr>
          <w:rStyle w:val="Emphasis"/>
        </w:rPr>
        <w:t>.</w:t>
      </w:r>
    </w:p>
    <w:p w:rsidR="00000000" w:rsidRPr="004E7083" w:rsidP="004E7083">
      <w:pPr>
        <w:pStyle w:val="Heading1"/>
      </w:pPr>
      <w:bookmarkStart w:id="3" w:name="O_652577"/>
      <w:bookmarkEnd w:id="3"/>
      <w:r w:rsidRPr="004E7083">
        <w:t>Elements and Performance Criteria</w:t>
      </w:r>
    </w:p>
    <w:tbl>
      <w:tblPr>
        <w:tblW w:w="0" w:type="auto"/>
        <w:tblLayout w:type="fixed"/>
        <w:tblCellMar>
          <w:left w:w="62" w:type="dxa"/>
          <w:right w:w="62" w:type="dxa"/>
        </w:tblCellMar>
        <w:tblLook w:val="0000"/>
      </w:tblPr>
      <w:tblGrid>
        <w:gridCol w:w="3261"/>
        <w:gridCol w:w="5702"/>
      </w:tblGrid>
      <w:tr w:rsidTr="009C0CFF">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4E7083" w:rsidP="004E7083">
            <w:pPr>
              <w:pStyle w:val="BodyText"/>
            </w:pPr>
            <w:r w:rsidRPr="004E7083">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4E7083">
            <w:pPr>
              <w:pStyle w:val="BodyText"/>
              <w:rPr>
                <w:lang w:val="en-NZ"/>
              </w:rPr>
            </w:pPr>
            <w:r w:rsidRPr="004E7083">
              <w:rPr>
                <w:rStyle w:val="SpecialBold"/>
              </w:rPr>
              <w:t>PERFORMANCE CRITERIA</w:t>
            </w:r>
          </w:p>
        </w:tc>
      </w:tr>
      <w:tr w:rsidTr="009C0CFF">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4E7083" w:rsidP="004E7083">
            <w:pPr>
              <w:pStyle w:val="BodyText"/>
            </w:pPr>
            <w:r w:rsidRPr="004E7083">
              <w:rPr>
                <w:rStyle w:val="Emphasis"/>
              </w:rPr>
              <w:t>Elements define the essential outcomes</w:t>
            </w:r>
          </w:p>
        </w:tc>
        <w:tc>
          <w:tcPr>
            <w:tcW w:w="5702" w:type="dxa"/>
            <w:tcBorders>
              <w:top w:val="nil"/>
              <w:left w:val="nil"/>
              <w:bottom w:val="nil"/>
              <w:right w:val="nil"/>
            </w:tcBorders>
            <w:tcMar>
              <w:top w:w="0" w:type="dxa"/>
              <w:left w:w="62" w:type="dxa"/>
              <w:bottom w:w="0" w:type="dxa"/>
              <w:right w:w="62" w:type="dxa"/>
            </w:tcMar>
          </w:tcPr>
          <w:p w:rsidR="00000000" w:rsidP="004E7083">
            <w:pPr>
              <w:pStyle w:val="BodyText"/>
              <w:rPr>
                <w:lang w:val="en-NZ"/>
              </w:rPr>
            </w:pPr>
            <w:r w:rsidRPr="004E7083">
              <w:rPr>
                <w:rStyle w:val="Emphasis"/>
              </w:rPr>
              <w:t>Performance criteria describe the performance needed to demonstrate achievement of the element.</w:t>
            </w:r>
          </w:p>
        </w:tc>
      </w:tr>
      <w:tr w:rsidTr="009C0CFF">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4E7083">
            <w:pPr>
              <w:pStyle w:val="BodyText"/>
              <w:rPr>
                <w:lang w:val="en-NZ"/>
              </w:rPr>
            </w:pPr>
            <w:r w:rsidRPr="004E7083">
              <w:t>1. Establish an interpersonal relationship with the client</w:t>
            </w:r>
          </w:p>
        </w:tc>
        <w:tc>
          <w:tcPr>
            <w:tcW w:w="5702" w:type="dxa"/>
            <w:tcBorders>
              <w:top w:val="nil"/>
              <w:left w:val="nil"/>
              <w:bottom w:val="nil"/>
              <w:right w:val="nil"/>
            </w:tcBorders>
            <w:tcMar>
              <w:top w:w="0" w:type="dxa"/>
              <w:left w:w="62" w:type="dxa"/>
              <w:bottom w:w="0" w:type="dxa"/>
              <w:right w:w="62" w:type="dxa"/>
            </w:tcMar>
          </w:tcPr>
          <w:p w:rsidR="00000000" w:rsidRPr="004E7083" w:rsidP="004E7083">
            <w:pPr>
              <w:pStyle w:val="BodyText"/>
            </w:pPr>
            <w:r w:rsidRPr="004E7083">
              <w:t>1.1 Define boundaries and use communication skills to establish trust and respect</w:t>
            </w:r>
          </w:p>
          <w:p w:rsidR="00000000" w:rsidRPr="004E7083" w:rsidP="004E7083">
            <w:pPr>
              <w:pStyle w:val="BodyText"/>
            </w:pPr>
            <w:r w:rsidRPr="004E7083">
              <w:t>1.2 Assist the client to identify areas of concern and to determine options for action</w:t>
            </w:r>
          </w:p>
          <w:p w:rsidR="00000000" w:rsidP="004E7083">
            <w:pPr>
              <w:pStyle w:val="BodyText"/>
              <w:rPr>
                <w:lang w:val="en-NZ"/>
              </w:rPr>
            </w:pPr>
            <w:r w:rsidRPr="004E7083">
              <w:t>1.3 Share information with c</w:t>
            </w:r>
            <w:r w:rsidRPr="004E7083">
              <w:t>lient about options and services available to enable them to make informed decisions</w:t>
            </w:r>
          </w:p>
        </w:tc>
      </w:tr>
      <w:tr w:rsidTr="009C0CFF">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4E7083">
            <w:pPr>
              <w:pStyle w:val="BodyText"/>
              <w:rPr>
                <w:lang w:val="en-NZ"/>
              </w:rPr>
            </w:pPr>
          </w:p>
        </w:tc>
      </w:tr>
      <w:tr w:rsidTr="009C0CFF">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4E7083">
            <w:pPr>
              <w:pStyle w:val="BodyText"/>
              <w:rPr>
                <w:lang w:val="en-NZ"/>
              </w:rPr>
            </w:pPr>
            <w:r w:rsidRPr="004E7083">
              <w:t>2. Identify the range of issues impacting on the client</w:t>
            </w:r>
          </w:p>
        </w:tc>
        <w:tc>
          <w:tcPr>
            <w:tcW w:w="5702" w:type="dxa"/>
            <w:tcBorders>
              <w:top w:val="nil"/>
              <w:left w:val="nil"/>
              <w:bottom w:val="nil"/>
              <w:right w:val="nil"/>
            </w:tcBorders>
            <w:tcMar>
              <w:top w:w="0" w:type="dxa"/>
              <w:left w:w="62" w:type="dxa"/>
              <w:bottom w:w="0" w:type="dxa"/>
              <w:right w:w="62" w:type="dxa"/>
            </w:tcMar>
          </w:tcPr>
          <w:p w:rsidR="00000000" w:rsidRPr="004E7083" w:rsidP="004E7083">
            <w:pPr>
              <w:pStyle w:val="BodyText"/>
            </w:pPr>
            <w:r w:rsidRPr="004E7083">
              <w:t xml:space="preserve">2.1 Identify indicators of harm, neglect, abuse or risk of harm </w:t>
            </w:r>
          </w:p>
          <w:p w:rsidR="00000000" w:rsidRPr="004E7083" w:rsidP="004E7083">
            <w:pPr>
              <w:pStyle w:val="BodyText"/>
            </w:pPr>
            <w:r w:rsidRPr="004E7083">
              <w:t>2.2 Seek information from a range of appropria</w:t>
            </w:r>
            <w:r w:rsidRPr="004E7083">
              <w:t>te sources to identify possible presenting issues</w:t>
            </w:r>
          </w:p>
          <w:p w:rsidR="00000000" w:rsidP="004E7083">
            <w:pPr>
              <w:pStyle w:val="BodyText"/>
              <w:rPr>
                <w:lang w:val="en-NZ"/>
              </w:rPr>
            </w:pPr>
            <w:r w:rsidRPr="004E7083">
              <w:t xml:space="preserve">2.3 Apply organisation procedures for collecting and analysing client information </w:t>
            </w:r>
          </w:p>
        </w:tc>
      </w:tr>
      <w:tr w:rsidTr="009C0CFF">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4E7083">
            <w:pPr>
              <w:pStyle w:val="BodyText"/>
              <w:rPr>
                <w:lang w:val="en-NZ"/>
              </w:rPr>
            </w:pPr>
          </w:p>
        </w:tc>
      </w:tr>
      <w:tr w:rsidTr="009C0CFF">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4E7083">
            <w:pPr>
              <w:pStyle w:val="BodyText"/>
              <w:rPr>
                <w:lang w:val="en-NZ"/>
              </w:rPr>
            </w:pPr>
            <w:r w:rsidRPr="004E7083">
              <w:t>3. Analyse information to determine course of action</w:t>
            </w:r>
          </w:p>
        </w:tc>
        <w:tc>
          <w:tcPr>
            <w:tcW w:w="5702" w:type="dxa"/>
            <w:tcBorders>
              <w:top w:val="nil"/>
              <w:left w:val="nil"/>
              <w:bottom w:val="nil"/>
              <w:right w:val="nil"/>
            </w:tcBorders>
            <w:tcMar>
              <w:top w:w="0" w:type="dxa"/>
              <w:left w:w="62" w:type="dxa"/>
              <w:bottom w:w="0" w:type="dxa"/>
              <w:right w:w="62" w:type="dxa"/>
            </w:tcMar>
          </w:tcPr>
          <w:p w:rsidR="00000000" w:rsidRPr="004E7083" w:rsidP="004E7083">
            <w:pPr>
              <w:pStyle w:val="BodyText"/>
            </w:pPr>
            <w:r w:rsidRPr="004E7083">
              <w:t>3.1 Identify and prioritise client</w:t>
            </w:r>
            <w:r>
              <w:t>’</w:t>
            </w:r>
            <w:r w:rsidRPr="004E7083">
              <w:t>s current needs and available sources of assistance</w:t>
            </w:r>
          </w:p>
          <w:p w:rsidR="00000000" w:rsidRPr="004E7083" w:rsidP="004E7083">
            <w:pPr>
              <w:pStyle w:val="BodyText"/>
            </w:pPr>
            <w:r w:rsidRPr="004E7083">
              <w:t>3.2 Identify organisation</w:t>
            </w:r>
            <w:r>
              <w:t>’</w:t>
            </w:r>
            <w:r w:rsidRPr="004E7083">
              <w:t>s capacity to meet range of client needs to be addressed</w:t>
            </w:r>
          </w:p>
          <w:p w:rsidR="00000000" w:rsidRPr="004E7083" w:rsidP="004E7083">
            <w:pPr>
              <w:pStyle w:val="BodyText"/>
            </w:pPr>
            <w:r w:rsidRPr="004E7083">
              <w:t>3.3 Follow relevant legislation, organisation policies and procedures and duty of care</w:t>
            </w:r>
            <w:r w:rsidRPr="004E7083">
              <w:t xml:space="preserve"> obligations and legislative requirements in responding to indicators of actual or potential risk of abuse, neglect or harm</w:t>
            </w:r>
          </w:p>
          <w:p w:rsidR="00000000" w:rsidP="004E7083">
            <w:pPr>
              <w:pStyle w:val="BodyText"/>
              <w:rPr>
                <w:lang w:val="en-NZ"/>
              </w:rPr>
            </w:pPr>
            <w:r w:rsidRPr="004E7083">
              <w:t xml:space="preserve">3.4 Recognise when client needs exceed limitations of service and/or role and respond and refer within </w:t>
            </w:r>
            <w:r w:rsidRPr="004E7083">
              <w:tab/>
              <w:t>organisation policies and pr</w:t>
            </w:r>
            <w:r w:rsidRPr="004E7083">
              <w:t>ocedures</w:t>
            </w:r>
          </w:p>
        </w:tc>
      </w:tr>
      <w:tr w:rsidTr="009C0CFF">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4E7083">
            <w:pPr>
              <w:pStyle w:val="BodyText"/>
              <w:rPr>
                <w:lang w:val="en-NZ"/>
              </w:rPr>
            </w:pPr>
          </w:p>
        </w:tc>
      </w:tr>
      <w:tr w:rsidTr="009C0CFF">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4E7083">
            <w:pPr>
              <w:pStyle w:val="BodyText"/>
              <w:rPr>
                <w:lang w:val="en-NZ"/>
              </w:rPr>
            </w:pPr>
            <w:r w:rsidRPr="004E7083">
              <w:t>4. Refer client to other services to provide additional support</w:t>
            </w:r>
          </w:p>
        </w:tc>
        <w:tc>
          <w:tcPr>
            <w:tcW w:w="5702" w:type="dxa"/>
            <w:tcBorders>
              <w:top w:val="nil"/>
              <w:left w:val="nil"/>
              <w:bottom w:val="nil"/>
              <w:right w:val="nil"/>
            </w:tcBorders>
            <w:tcMar>
              <w:top w:w="0" w:type="dxa"/>
              <w:left w:w="62" w:type="dxa"/>
              <w:bottom w:w="0" w:type="dxa"/>
              <w:right w:w="62" w:type="dxa"/>
            </w:tcMar>
          </w:tcPr>
          <w:p w:rsidR="00000000" w:rsidRPr="004E7083" w:rsidP="004E7083">
            <w:pPr>
              <w:pStyle w:val="BodyText"/>
            </w:pPr>
            <w:r w:rsidRPr="004E7083">
              <w:t>4.1 Identify need for additional support</w:t>
            </w:r>
          </w:p>
          <w:p w:rsidR="00000000" w:rsidRPr="004E7083" w:rsidP="004E7083">
            <w:pPr>
              <w:pStyle w:val="BodyText"/>
            </w:pPr>
            <w:r w:rsidRPr="004E7083">
              <w:t>4.2 Work with client to motivate, support and encourage the client</w:t>
            </w:r>
          </w:p>
          <w:p w:rsidR="00000000" w:rsidRPr="004E7083" w:rsidP="004E7083">
            <w:pPr>
              <w:pStyle w:val="BodyText"/>
            </w:pPr>
            <w:r w:rsidRPr="004E7083">
              <w:t>4.3 Identify sources of assistance and refer as appropriate</w:t>
            </w:r>
          </w:p>
          <w:p w:rsidR="00000000" w:rsidRPr="004E7083" w:rsidP="004E7083">
            <w:pPr>
              <w:pStyle w:val="BodyText"/>
            </w:pPr>
            <w:r w:rsidRPr="004E7083">
              <w:t>4.4 Follow organisation policies and procedures for transitioning or exiting from service as per organisation and legislative requirements</w:t>
            </w:r>
          </w:p>
        </w:tc>
      </w:tr>
    </w:tbl>
    <w:p w:rsidR="00000000" w:rsidRPr="004E7083" w:rsidP="004E7083">
      <w:pPr>
        <w:pStyle w:val="BodyText"/>
      </w:pPr>
    </w:p>
    <w:p w:rsidR="00000000" w:rsidRPr="004E7083" w:rsidP="004E7083">
      <w:pPr>
        <w:pStyle w:val="AllowPageBreak"/>
      </w:pPr>
    </w:p>
    <w:p w:rsidR="00000000" w:rsidRPr="004E7083" w:rsidP="004E7083">
      <w:pPr>
        <w:pStyle w:val="Heading1"/>
      </w:pPr>
      <w:bookmarkStart w:id="4" w:name="O_652578"/>
      <w:bookmarkEnd w:id="4"/>
      <w:r w:rsidRPr="004E7083">
        <w:t>Foundation Skills</w:t>
      </w:r>
    </w:p>
    <w:p w:rsidR="00000000" w:rsidRPr="009C0CFF" w:rsidP="009C0CFF">
      <w:pPr>
        <w:pStyle w:val="BodyText"/>
        <w:rPr>
          <w:i/>
        </w:rPr>
      </w:pPr>
      <w:r w:rsidRPr="009C0CFF">
        <w:rPr>
          <w:rStyle w:val="Emphasis"/>
        </w:rPr>
        <w:t>The Foundation Skills describe those required skills (such as language, literacy</w:t>
      </w:r>
      <w:r w:rsidRPr="009C0CFF">
        <w:rPr>
          <w:rStyle w:val="Emphasis"/>
        </w:rPr>
        <w:t>, numeracy and employment skills) that are essential to performance.</w:t>
      </w:r>
    </w:p>
    <w:p w:rsidR="00000000" w:rsidRPr="004E7083" w:rsidP="009C0CFF">
      <w:pPr>
        <w:pStyle w:val="BodyText"/>
      </w:pPr>
      <w:r w:rsidRPr="004E7083">
        <w:t>Foundation skills essential to performance are explicit in the performance criteria of this unit of competency.</w:t>
      </w:r>
    </w:p>
    <w:p w:rsidR="00000000" w:rsidRPr="004E7083" w:rsidP="004E7083">
      <w:pPr>
        <w:pStyle w:val="Heading1"/>
      </w:pPr>
      <w:bookmarkStart w:id="5" w:name="O_652580"/>
      <w:bookmarkEnd w:id="5"/>
      <w:r w:rsidRPr="004E7083">
        <w:t>Unit Mapping Information</w:t>
      </w:r>
    </w:p>
    <w:p w:rsidR="00000000" w:rsidRPr="004E7083" w:rsidP="009C0CFF">
      <w:pPr>
        <w:pStyle w:val="BodyText"/>
      </w:pPr>
      <w:r w:rsidRPr="004E7083">
        <w:t>No equivalent unit.</w:t>
      </w:r>
    </w:p>
    <w:p w:rsidR="00000000" w:rsidRPr="004E7083" w:rsidP="004E7083">
      <w:pPr>
        <w:pStyle w:val="Heading1"/>
      </w:pPr>
      <w:bookmarkStart w:id="6" w:name="O_652587"/>
      <w:bookmarkEnd w:id="6"/>
      <w:r w:rsidRPr="004E7083">
        <w:t>Links</w:t>
      </w:r>
    </w:p>
    <w:p w:rsidR="00000000" w:rsidRPr="004E7083" w:rsidP="009C0CFF">
      <w:pPr>
        <w:pStyle w:val="BodyText"/>
      </w:pPr>
      <w:r w:rsidRPr="004E7083">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9949DD">
        <w:rPr>
          <w:rStyle w:val="Hyperlink"/>
        </w:rPr>
        <w:t>https://vetnet.gov.au/Pages/TrainingDocs.aspx?q=5e0c25cc-3d9d-4b43-80d3-bd22cc4f1e53</w:t>
      </w:r>
      <w:r>
        <w:fldChar w:fldCharType="end"/>
      </w:r>
    </w:p>
    <w:p w:rsidR="00000000" w:rsidRPr="004E7083" w:rsidP="009C0CFF">
      <w:pPr>
        <w:pStyle w:val="BodyText"/>
        <w:sectPr w:rsidSect="004E7083">
          <w:headerReference w:type="default" r:id="rId10"/>
          <w:footerReference w:type="default" r:id="rId11"/>
          <w:pgSz w:w="11908" w:h="16833"/>
          <w:pgMar w:top="1702" w:right="1418" w:bottom="1702" w:left="1418" w:header="992" w:footer="992" w:gutter="0"/>
          <w:cols w:space="720"/>
          <w:noEndnote/>
          <w:docGrid w:linePitch="299"/>
        </w:sectPr>
      </w:pPr>
    </w:p>
    <w:p w:rsidR="00000000" w:rsidRPr="004E7083" w:rsidP="004E7083">
      <w:pPr>
        <w:pStyle w:val="SuperHeading"/>
      </w:pPr>
      <w:r w:rsidRPr="004E7083">
        <w:t>Assessment Requirements for CHCCCS016 Respond to cli</w:t>
      </w:r>
      <w:r w:rsidRPr="004E7083">
        <w:t>ent needs</w:t>
      </w:r>
    </w:p>
    <w:p w:rsidR="00000000" w:rsidRPr="004E7083" w:rsidP="004E7083">
      <w:pPr>
        <w:pStyle w:val="Heading1"/>
      </w:pPr>
      <w:bookmarkStart w:id="7" w:name="O_652582"/>
      <w:bookmarkEnd w:id="7"/>
      <w:r w:rsidRPr="004E7083">
        <w:t>Modification History</w:t>
      </w:r>
    </w:p>
    <w:tbl>
      <w:tblPr>
        <w:tblW w:w="0" w:type="auto"/>
        <w:tblLayout w:type="fixed"/>
        <w:tblCellMar>
          <w:left w:w="62" w:type="dxa"/>
          <w:right w:w="62" w:type="dxa"/>
        </w:tblCellMar>
        <w:tblLook w:val="0000"/>
      </w:tblPr>
      <w:tblGrid>
        <w:gridCol w:w="2790"/>
        <w:gridCol w:w="6344"/>
      </w:tblGrid>
      <w:tr w:rsidTr="004E7083">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7083" w:rsidP="004E7083">
            <w:pPr>
              <w:pStyle w:val="BodyText"/>
            </w:pPr>
            <w:r w:rsidRPr="004E7083">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7083">
            <w:pPr>
              <w:pStyle w:val="BodyText"/>
              <w:rPr>
                <w:lang w:val="en-NZ"/>
              </w:rPr>
            </w:pPr>
            <w:r w:rsidRPr="004E7083">
              <w:rPr>
                <w:rStyle w:val="SpecialBold"/>
              </w:rPr>
              <w:t>Comments</w:t>
            </w:r>
          </w:p>
        </w:tc>
      </w:tr>
      <w:tr w:rsidTr="004E7083">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7083">
            <w:pPr>
              <w:pStyle w:val="BodyText"/>
              <w:rPr>
                <w:lang w:val="en-NZ"/>
              </w:rPr>
            </w:pPr>
            <w:r w:rsidRPr="004E7083">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7083" w:rsidP="004E7083">
            <w:pPr>
              <w:pStyle w:val="BodyText"/>
            </w:pPr>
            <w:r w:rsidRPr="004E7083">
              <w:t xml:space="preserve">This version was released in </w:t>
            </w:r>
            <w:r w:rsidRPr="004E7083">
              <w:rPr>
                <w:rStyle w:val="Emphasis"/>
              </w:rPr>
              <w:t xml:space="preserve">CHC Community Services Training Package release 2.0 </w:t>
            </w:r>
            <w:r w:rsidRPr="004E7083">
              <w:t>and meets the requirements of the 2012 Standards for Training Packages.</w:t>
            </w:r>
          </w:p>
          <w:p w:rsidR="00000000" w:rsidRPr="004E7083" w:rsidP="004E7083">
            <w:pPr>
              <w:pStyle w:val="BodyText"/>
            </w:pPr>
            <w:r w:rsidRPr="004E7083">
              <w:t xml:space="preserve">New unit. </w:t>
            </w:r>
          </w:p>
        </w:tc>
      </w:tr>
    </w:tbl>
    <w:p w:rsidR="009C0CFF" w:rsidP="004E7083">
      <w:pPr>
        <w:pStyle w:val="BodyText"/>
      </w:pPr>
    </w:p>
    <w:p w:rsidR="009C0CFF" w:rsidP="004E7083">
      <w:pPr>
        <w:pStyle w:val="BodyText"/>
      </w:pPr>
    </w:p>
    <w:p w:rsidR="00000000" w:rsidRPr="004E7083" w:rsidP="004E7083">
      <w:pPr>
        <w:pStyle w:val="Heading1"/>
      </w:pPr>
      <w:bookmarkStart w:id="8" w:name="O_652583"/>
      <w:bookmarkEnd w:id="8"/>
      <w:r w:rsidRPr="004E7083">
        <w:t>Performance Evidence</w:t>
      </w:r>
    </w:p>
    <w:p w:rsidR="00000000" w:rsidRPr="004E7083" w:rsidP="009C0CFF">
      <w:pPr>
        <w:pStyle w:val="BodyText"/>
      </w:pPr>
      <w:r w:rsidRPr="004E7083">
        <w:t>The candidate must show evidence of the ability to complete tasks outlined in elements and performance criteria of this unit, manage tasks and manage contingencies in the context of the job role. There must be evidence that the</w:t>
      </w:r>
      <w:r w:rsidRPr="004E7083">
        <w:t xml:space="preserve"> candidate has:</w:t>
      </w:r>
    </w:p>
    <w:p w:rsidR="00000000" w:rsidRPr="004E7083" w:rsidP="004E7083">
      <w:pPr>
        <w:pStyle w:val="ListBullet"/>
      </w:pPr>
      <w:r w:rsidRPr="004E7083">
        <w:t>responded holistically to the needs of at least 5 clients</w:t>
      </w:r>
    </w:p>
    <w:p w:rsidR="00000000" w:rsidRPr="004E7083" w:rsidP="004E7083">
      <w:pPr>
        <w:pStyle w:val="AllowPageBreak"/>
      </w:pPr>
    </w:p>
    <w:p w:rsidR="00000000" w:rsidRPr="004E7083" w:rsidP="004E7083">
      <w:pPr>
        <w:pStyle w:val="Heading1"/>
      </w:pPr>
      <w:bookmarkStart w:id="9" w:name="O_652584"/>
      <w:bookmarkEnd w:id="9"/>
      <w:r w:rsidRPr="004E7083">
        <w:t>Knowledge Evidence</w:t>
      </w:r>
    </w:p>
    <w:p w:rsidR="00000000" w:rsidRPr="004E7083" w:rsidP="009C0CFF">
      <w:pPr>
        <w:pStyle w:val="BodyText"/>
      </w:pPr>
      <w:r w:rsidRPr="004E7083">
        <w:t xml:space="preserve">The candidate must be able to demonstrate essential knowledge required to effectively complete tasks outlined in elements and performance criteria of this unit, manage tasks and manage contingencies in the context of the work role. This includes knowledge </w:t>
      </w:r>
      <w:r w:rsidRPr="004E7083">
        <w:t>of:</w:t>
      </w:r>
    </w:p>
    <w:p w:rsidR="00000000" w:rsidRPr="004E7083" w:rsidP="004E7083">
      <w:pPr>
        <w:pStyle w:val="ListBullet"/>
      </w:pPr>
      <w:r w:rsidRPr="004E7083">
        <w:t>legal and ethical considerations for working with clients and how these are applied in an organisation and individual practice, including:</w:t>
      </w:r>
    </w:p>
    <w:p w:rsidR="00000000" w:rsidRPr="004E7083" w:rsidP="004E7083">
      <w:pPr>
        <w:pStyle w:val="ListBullet2"/>
      </w:pPr>
      <w:r w:rsidRPr="004E7083">
        <w:t>duty of care</w:t>
      </w:r>
    </w:p>
    <w:p w:rsidR="00000000" w:rsidRPr="004E7083" w:rsidP="004E7083">
      <w:pPr>
        <w:pStyle w:val="ListBullet2"/>
      </w:pPr>
      <w:r w:rsidRPr="004E7083">
        <w:t>dignity of risk</w:t>
      </w:r>
    </w:p>
    <w:p w:rsidR="00000000" w:rsidRPr="004E7083" w:rsidP="004E7083">
      <w:pPr>
        <w:pStyle w:val="ListBullet2"/>
      </w:pPr>
      <w:r w:rsidRPr="004E7083">
        <w:t>human rights</w:t>
      </w:r>
    </w:p>
    <w:p w:rsidR="00000000" w:rsidRPr="004E7083" w:rsidP="004E7083">
      <w:pPr>
        <w:pStyle w:val="ListBullet2"/>
      </w:pPr>
      <w:r w:rsidRPr="004E7083">
        <w:t>discrimination</w:t>
      </w:r>
    </w:p>
    <w:p w:rsidR="00000000" w:rsidRPr="004E7083" w:rsidP="004E7083">
      <w:pPr>
        <w:pStyle w:val="ListBullet2"/>
      </w:pPr>
      <w:r w:rsidRPr="004E7083">
        <w:t>mandatory reporting</w:t>
      </w:r>
    </w:p>
    <w:p w:rsidR="00000000" w:rsidRPr="004E7083" w:rsidP="004E7083">
      <w:pPr>
        <w:pStyle w:val="ListBullet2"/>
      </w:pPr>
      <w:r w:rsidRPr="004E7083">
        <w:t>privacy, confidentiality and discl</w:t>
      </w:r>
      <w:r w:rsidRPr="004E7083">
        <w:t>osure</w:t>
      </w:r>
    </w:p>
    <w:p w:rsidR="00000000" w:rsidRPr="004E7083" w:rsidP="004E7083">
      <w:pPr>
        <w:pStyle w:val="ListBullet2"/>
      </w:pPr>
      <w:r w:rsidRPr="004E7083">
        <w:t>work role boundaries – responsibilities and limitations</w:t>
      </w:r>
    </w:p>
    <w:p w:rsidR="00000000" w:rsidRPr="004E7083" w:rsidP="004E7083">
      <w:pPr>
        <w:pStyle w:val="ListBullet2"/>
      </w:pPr>
      <w:r w:rsidRPr="004E7083">
        <w:t xml:space="preserve">work health and safety </w:t>
      </w:r>
    </w:p>
    <w:p w:rsidR="00000000" w:rsidRPr="004E7083" w:rsidP="004E7083">
      <w:pPr>
        <w:pStyle w:val="ListBullet"/>
      </w:pPr>
      <w:r w:rsidRPr="004E7083">
        <w:t xml:space="preserve">organisation policies and procedures for: </w:t>
      </w:r>
    </w:p>
    <w:p w:rsidR="00000000" w:rsidRPr="004E7083" w:rsidP="004E7083">
      <w:pPr>
        <w:pStyle w:val="ListBullet2"/>
      </w:pPr>
      <w:r w:rsidRPr="004E7083">
        <w:t>responding to indicators of actual or potential risk of abuse, neglect or harm</w:t>
      </w:r>
    </w:p>
    <w:p w:rsidR="00000000" w:rsidRPr="004E7083" w:rsidP="004E7083">
      <w:pPr>
        <w:pStyle w:val="ListBullet2"/>
      </w:pPr>
      <w:r w:rsidRPr="004E7083">
        <w:t>collecting and analysing client information</w:t>
      </w:r>
    </w:p>
    <w:p w:rsidR="00000000" w:rsidRPr="004E7083" w:rsidP="004E7083">
      <w:pPr>
        <w:pStyle w:val="ListBullet2"/>
      </w:pPr>
      <w:r w:rsidRPr="004E7083">
        <w:t>transitioning or exiting a client from the service</w:t>
      </w:r>
    </w:p>
    <w:p w:rsidR="00000000" w:rsidRPr="004E7083" w:rsidP="004E7083">
      <w:pPr>
        <w:pStyle w:val="ListBullet"/>
      </w:pPr>
      <w:r w:rsidRPr="004E7083">
        <w:t>identification of the impact of, and interrelationships between issues relating to:</w:t>
      </w:r>
    </w:p>
    <w:p w:rsidR="00000000" w:rsidRPr="004E7083" w:rsidP="004E7083">
      <w:pPr>
        <w:pStyle w:val="ListBullet2"/>
      </w:pPr>
      <w:r w:rsidRPr="004E7083">
        <w:t>physical health</w:t>
      </w:r>
    </w:p>
    <w:p w:rsidR="00000000" w:rsidRPr="004E7083" w:rsidP="004E7083">
      <w:pPr>
        <w:pStyle w:val="ListBullet2"/>
      </w:pPr>
      <w:r w:rsidRPr="004E7083">
        <w:t>mental health</w:t>
      </w:r>
    </w:p>
    <w:p w:rsidR="00000000" w:rsidRPr="004E7083" w:rsidP="004E7083">
      <w:pPr>
        <w:pStyle w:val="ListBullet2"/>
      </w:pPr>
      <w:r w:rsidRPr="004E7083">
        <w:t>child protection</w:t>
      </w:r>
    </w:p>
    <w:p w:rsidR="00000000" w:rsidRPr="004E7083" w:rsidP="004E7083">
      <w:pPr>
        <w:pStyle w:val="ListBullet2"/>
      </w:pPr>
      <w:r w:rsidRPr="004E7083">
        <w:t>domestic violence</w:t>
      </w:r>
    </w:p>
    <w:p w:rsidR="00000000" w:rsidRPr="004E7083" w:rsidP="004E7083">
      <w:pPr>
        <w:pStyle w:val="ListBullet2"/>
      </w:pPr>
      <w:r w:rsidRPr="004E7083">
        <w:t>disability</w:t>
      </w:r>
    </w:p>
    <w:p w:rsidR="00000000" w:rsidRPr="004E7083" w:rsidP="004E7083">
      <w:pPr>
        <w:pStyle w:val="ListBullet2"/>
      </w:pPr>
      <w:r w:rsidRPr="004E7083">
        <w:t>homelessness</w:t>
      </w:r>
    </w:p>
    <w:p w:rsidR="00000000" w:rsidRPr="004E7083" w:rsidP="004E7083">
      <w:pPr>
        <w:pStyle w:val="ListBullet2"/>
      </w:pPr>
      <w:r w:rsidRPr="004E7083">
        <w:t>unemployment</w:t>
      </w:r>
    </w:p>
    <w:p w:rsidR="00000000" w:rsidRPr="004E7083" w:rsidP="004E7083">
      <w:pPr>
        <w:pStyle w:val="ListBullet2"/>
      </w:pPr>
      <w:r w:rsidRPr="004E7083">
        <w:t>financial</w:t>
      </w:r>
    </w:p>
    <w:p w:rsidR="00000000" w:rsidRPr="004E7083" w:rsidP="004E7083">
      <w:pPr>
        <w:pStyle w:val="ListBullet2"/>
      </w:pPr>
      <w:r w:rsidRPr="004E7083">
        <w:t>alcohol</w:t>
      </w:r>
      <w:r w:rsidRPr="004E7083">
        <w:t xml:space="preserve"> and other drugs (AOD)</w:t>
      </w:r>
    </w:p>
    <w:p w:rsidR="00000000" w:rsidRPr="004E7083" w:rsidP="004E7083">
      <w:pPr>
        <w:pStyle w:val="ListBullet2"/>
      </w:pPr>
      <w:r w:rsidRPr="004E7083">
        <w:t>trauma</w:t>
      </w:r>
    </w:p>
    <w:p w:rsidR="00000000" w:rsidRPr="004E7083" w:rsidP="004E7083">
      <w:pPr>
        <w:pStyle w:val="ListBullet2"/>
      </w:pPr>
      <w:r w:rsidRPr="004E7083">
        <w:t>culture and religion</w:t>
      </w:r>
    </w:p>
    <w:p w:rsidR="00000000" w:rsidRPr="004E7083" w:rsidP="004E7083">
      <w:pPr>
        <w:pStyle w:val="ListBullet"/>
      </w:pPr>
      <w:r w:rsidRPr="004E7083">
        <w:t>organisation requirements and referral options for working with people experiencing issues related to:</w:t>
      </w:r>
    </w:p>
    <w:p w:rsidR="00000000" w:rsidRPr="004E7083" w:rsidP="004E7083">
      <w:pPr>
        <w:pStyle w:val="ListBullet2"/>
      </w:pPr>
      <w:r w:rsidRPr="004E7083">
        <w:t>physical health</w:t>
      </w:r>
    </w:p>
    <w:p w:rsidR="00000000" w:rsidRPr="004E7083" w:rsidP="004E7083">
      <w:pPr>
        <w:pStyle w:val="ListBullet2"/>
      </w:pPr>
      <w:r w:rsidRPr="004E7083">
        <w:t>mental health</w:t>
      </w:r>
    </w:p>
    <w:p w:rsidR="00000000" w:rsidRPr="004E7083" w:rsidP="004E7083">
      <w:pPr>
        <w:pStyle w:val="ListBullet2"/>
      </w:pPr>
      <w:r w:rsidRPr="004E7083">
        <w:t>child protection</w:t>
      </w:r>
    </w:p>
    <w:p w:rsidR="00000000" w:rsidRPr="004E7083" w:rsidP="004E7083">
      <w:pPr>
        <w:pStyle w:val="ListBullet2"/>
      </w:pPr>
      <w:r w:rsidRPr="004E7083">
        <w:t>domestic violence</w:t>
      </w:r>
    </w:p>
    <w:p w:rsidR="00000000" w:rsidRPr="004E7083" w:rsidP="004E7083">
      <w:pPr>
        <w:pStyle w:val="ListBullet2"/>
      </w:pPr>
      <w:r w:rsidRPr="004E7083">
        <w:t>disability</w:t>
      </w:r>
    </w:p>
    <w:p w:rsidR="00000000" w:rsidRPr="004E7083" w:rsidP="004E7083">
      <w:pPr>
        <w:pStyle w:val="ListBullet2"/>
      </w:pPr>
      <w:r w:rsidRPr="004E7083">
        <w:t>homelessness</w:t>
      </w:r>
    </w:p>
    <w:p w:rsidR="00000000" w:rsidRPr="004E7083" w:rsidP="004E7083">
      <w:pPr>
        <w:pStyle w:val="ListBullet2"/>
      </w:pPr>
      <w:r w:rsidRPr="004E7083">
        <w:t>unemployment</w:t>
      </w:r>
    </w:p>
    <w:p w:rsidR="00000000" w:rsidRPr="004E7083" w:rsidP="004E7083">
      <w:pPr>
        <w:pStyle w:val="ListBullet2"/>
      </w:pPr>
      <w:r w:rsidRPr="004E7083">
        <w:t>AOD</w:t>
      </w:r>
    </w:p>
    <w:p w:rsidR="00000000" w:rsidRPr="004E7083" w:rsidP="004E7083">
      <w:pPr>
        <w:pStyle w:val="ListBullet2"/>
      </w:pPr>
      <w:r w:rsidRPr="004E7083">
        <w:t>trauma</w:t>
      </w:r>
    </w:p>
    <w:p w:rsidR="00000000" w:rsidRPr="004E7083" w:rsidP="004E7083">
      <w:pPr>
        <w:pStyle w:val="AllowPageBreak"/>
      </w:pPr>
    </w:p>
    <w:p w:rsidR="00000000" w:rsidRPr="004E7083" w:rsidP="004E7083">
      <w:pPr>
        <w:pStyle w:val="Heading1"/>
      </w:pPr>
      <w:bookmarkStart w:id="10" w:name="O_652585"/>
      <w:bookmarkEnd w:id="10"/>
      <w:r w:rsidRPr="004E7083">
        <w:t>Assessment Conditions</w:t>
      </w:r>
    </w:p>
    <w:p w:rsidR="00000000" w:rsidRPr="004E7083" w:rsidP="009C0CFF">
      <w:pPr>
        <w:pStyle w:val="BodyText"/>
      </w:pPr>
      <w:r w:rsidRPr="004E7083">
        <w:t xml:space="preserve">Skills must be demonstrated in the workplace or in a simulated environment that reflects workplace conditions. Where simulation is used, the following conditions must be met for this unit: </w:t>
      </w:r>
    </w:p>
    <w:p w:rsidR="00000000" w:rsidRPr="004E7083" w:rsidP="004E7083">
      <w:pPr>
        <w:pStyle w:val="ListBullet"/>
      </w:pPr>
      <w:r w:rsidRPr="004E7083">
        <w:t>use of suitable facilities and resources including organisation policies and procedures</w:t>
      </w:r>
    </w:p>
    <w:p w:rsidR="00000000" w:rsidRPr="004E7083" w:rsidP="004E7083">
      <w:pPr>
        <w:pStyle w:val="ListBullet"/>
      </w:pPr>
      <w:r w:rsidRPr="004E7083">
        <w:t>modelling typical workplace conditions, including interactions with clients and co-workers from a range of diverse backgrounds</w:t>
      </w:r>
    </w:p>
    <w:p w:rsidR="00000000" w:rsidRPr="004E7083" w:rsidP="004E7083">
      <w:pPr>
        <w:pStyle w:val="BodyText"/>
      </w:pPr>
    </w:p>
    <w:p w:rsidR="00000000" w:rsidRPr="004E7083" w:rsidP="009C0CFF">
      <w:pPr>
        <w:pStyle w:val="BodyText"/>
      </w:pPr>
      <w:r w:rsidRPr="004E7083">
        <w:t>Assessors must satisfy the Standards for</w:t>
      </w:r>
      <w:r w:rsidRPr="004E7083">
        <w:t xml:space="preserve"> Registered Training Organisations (RTOs) 2015/AQTF mandatory competency requirements for assessors.</w:t>
      </w:r>
    </w:p>
    <w:p w:rsidR="00000000" w:rsidRPr="004E7083" w:rsidP="004E7083">
      <w:pPr>
        <w:pStyle w:val="Heading1"/>
      </w:pPr>
      <w:bookmarkStart w:id="11" w:name="O_652588"/>
      <w:bookmarkEnd w:id="11"/>
      <w:r w:rsidRPr="004E7083">
        <w:t>Links</w:t>
      </w:r>
    </w:p>
    <w:p w:rsidR="00000000" w:rsidRPr="004E7083" w:rsidP="009C0CFF">
      <w:pPr>
        <w:pStyle w:val="BodyText"/>
      </w:pPr>
      <w:r w:rsidRPr="004E7083">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9949DD">
        <w:rPr>
          <w:rStyle w:val="Hyperlink"/>
        </w:rPr>
        <w:t>https://vetnet.gov.au/Pages/TrainingDocs.aspx?q=5e0c25cc-3d9d-4b43-80d3-bd22cc4f1e53</w:t>
      </w:r>
      <w:r>
        <w:fldChar w:fldCharType="end"/>
      </w:r>
    </w:p>
    <w:p w:rsidR="00000000" w:rsidRPr="004E7083" w:rsidP="004E7083"/>
    <w:sectPr w:rsidSect="004E708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708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7083" w:rsidRPr="009C0CFF" w:rsidP="009C0CF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708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0CFF" w:rsidP="004E708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C0CFF" w:rsidP="004E708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9C0CFF" w:rsidP="004E708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7083" w:rsidP="004E7083">
    <w:pPr>
      <w:pStyle w:val="Footer"/>
      <w:framePr w:wrap="around"/>
    </w:pPr>
    <w:r>
      <w:fldChar w:fldCharType="begin"/>
    </w:r>
    <w:r>
      <w:instrText xml:space="preserve"> DOCPROPERTY  Subject  \* MERGEFORMAT </w:instrText>
    </w:r>
    <w:r>
      <w:fldChar w:fldCharType="separate"/>
    </w:r>
    <w:r w:rsidR="009C0CFF">
      <w:t>Approved</w:t>
    </w:r>
    <w:r w:rsidR="009C0CFF">
      <w:fldChar w:fldCharType="end"/>
    </w:r>
    <w:r>
      <w:tab/>
      <w:t xml:space="preserve">Page </w:t>
    </w:r>
    <w:r>
      <w:fldChar w:fldCharType="begin"/>
    </w:r>
    <w:r>
      <w:instrText xml:space="preserve"> PAGE  \* Arabic  \* MERGEFORMAT </w:instrText>
    </w:r>
    <w:r>
      <w:fldChar w:fldCharType="separate"/>
    </w:r>
    <w:r w:rsidR="009C0CFF">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C0CFF">
      <w:rPr>
        <w:noProof/>
      </w:rPr>
      <w:t>4</w:t>
    </w:r>
    <w:r>
      <w:rPr>
        <w:noProof/>
      </w:rPr>
      <w:fldChar w:fldCharType="end"/>
    </w:r>
  </w:p>
  <w:p w:rsidR="004E7083" w:rsidP="004E7083">
    <w:pPr>
      <w:pStyle w:val="Footer"/>
      <w:framePr w:wrap="around"/>
    </w:pPr>
    <w:r>
      <w:t xml:space="preserve">© Commonwealth of Australia, </w:t>
    </w:r>
    <w:r>
      <w:fldChar w:fldCharType="begin"/>
    </w:r>
    <w:r>
      <w:instrText xml:space="preserve"> DATE  \@ "yyyy"  \* MERGEFORMAT </w:instrText>
    </w:r>
    <w:r>
      <w:fldChar w:fldCharType="separate"/>
    </w:r>
    <w:r w:rsidR="009C0CFF">
      <w:rPr>
        <w:noProof/>
      </w:rPr>
      <w:t>2025</w:t>
    </w:r>
    <w:r>
      <w:fldChar w:fldCharType="end"/>
    </w:r>
    <w:r>
      <w:tab/>
    </w:r>
    <w:r>
      <w:fldChar w:fldCharType="begin"/>
    </w:r>
    <w:r>
      <w:instrText xml:space="preserve"> DOCPROPERTY  Author  \* MERGEFORMAT </w:instrText>
    </w:r>
    <w:r>
      <w:fldChar w:fldCharType="separate"/>
    </w:r>
    <w:r w:rsidR="009C0CFF">
      <w:t>HumanAbility</w:t>
    </w:r>
    <w:r w:rsidR="009C0CFF">
      <w:fldChar w:fldCharType="end"/>
    </w:r>
  </w:p>
  <w:p w:rsidR="004E7083" w:rsidP="004E708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708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0CF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E7083" w:rsidRPr="009C0CFF" w:rsidP="009C0CF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708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0CFF" w:rsidRPr="002D2AF8" w:rsidP="004E7083">
    <w:pPr>
      <w:pStyle w:val="Header"/>
      <w:framePr w:wrap="around"/>
    </w:pPr>
    <w:r>
      <w:fldChar w:fldCharType="begin"/>
    </w:r>
    <w:r>
      <w:instrText xml:space="preserve"> TITLE   \* MERGEFORMAT </w:instrText>
    </w:r>
    <w:r>
      <w:fldChar w:fldCharType="separate"/>
    </w:r>
    <w:r>
      <w:t>CHCCCS016 Respond to client needs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9C0CFF" w:rsidP="004E708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7083" w:rsidRPr="002D2AF8" w:rsidP="004E7083">
    <w:pPr>
      <w:pStyle w:val="Header"/>
      <w:framePr w:wrap="around"/>
    </w:pPr>
    <w:r>
      <w:fldChar w:fldCharType="begin"/>
    </w:r>
    <w:r>
      <w:instrText xml:space="preserve"> TITLE   \* MERGEFORMAT </w:instrText>
    </w:r>
    <w:r>
      <w:fldChar w:fldCharType="separate"/>
    </w:r>
    <w:r w:rsidR="009C0CFF">
      <w:t>CHCCCS016 Respond to client needs</w:t>
    </w:r>
    <w:r w:rsidR="009C0CFF">
      <w:fldChar w:fldCharType="end"/>
    </w:r>
    <w:r>
      <w:tab/>
      <w:t xml:space="preserve">Date this document was generated: </w:t>
    </w:r>
    <w:r>
      <w:fldChar w:fldCharType="begin"/>
    </w:r>
    <w:r>
      <w:instrText xml:space="preserve"> CREATEDATE  \@ "d MMMM yyyy"  \* MERGEFORMAT </w:instrText>
    </w:r>
    <w:r>
      <w:fldChar w:fldCharType="separate"/>
    </w:r>
    <w:r w:rsidR="009C0CFF">
      <w:rPr>
        <w:noProof/>
      </w:rPr>
      <w:t>1 March 2025</w:t>
    </w:r>
    <w:r>
      <w:fldChar w:fldCharType="end"/>
    </w:r>
  </w:p>
  <w:p w:rsidR="004E7083" w:rsidP="004E708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45A23E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5626D6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9FCA14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E708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E7083"/>
    <w:pPr>
      <w:spacing w:before="360" w:after="60"/>
      <w:outlineLvl w:val="0"/>
    </w:pPr>
    <w:rPr>
      <w:sz w:val="32"/>
    </w:rPr>
  </w:style>
  <w:style w:type="paragraph" w:styleId="Heading2">
    <w:name w:val="heading 2"/>
    <w:basedOn w:val="HeadingBase"/>
    <w:next w:val="BodyText"/>
    <w:link w:val="Heading2Char"/>
    <w:qFormat/>
    <w:rsid w:val="004E7083"/>
    <w:pPr>
      <w:keepLines/>
      <w:spacing w:before="240" w:after="120"/>
      <w:outlineLvl w:val="1"/>
    </w:pPr>
    <w:rPr>
      <w:sz w:val="28"/>
      <w:szCs w:val="40"/>
    </w:rPr>
  </w:style>
  <w:style w:type="paragraph" w:styleId="Heading3">
    <w:name w:val="heading 3"/>
    <w:basedOn w:val="HeadingBase"/>
    <w:next w:val="BodyText"/>
    <w:link w:val="Heading3Char"/>
    <w:qFormat/>
    <w:rsid w:val="004E7083"/>
    <w:pPr>
      <w:spacing w:before="180" w:after="120"/>
      <w:outlineLvl w:val="2"/>
    </w:pPr>
    <w:rPr>
      <w:spacing w:val="-10"/>
      <w:kern w:val="32"/>
    </w:rPr>
  </w:style>
  <w:style w:type="paragraph" w:styleId="Heading4">
    <w:name w:val="heading 4"/>
    <w:basedOn w:val="HeadingBase"/>
    <w:next w:val="BodyText"/>
    <w:link w:val="Heading4Char"/>
    <w:qFormat/>
    <w:rsid w:val="004E7083"/>
    <w:pPr>
      <w:spacing w:before="160" w:after="120"/>
      <w:outlineLvl w:val="3"/>
    </w:pPr>
    <w:rPr>
      <w:sz w:val="22"/>
    </w:rPr>
  </w:style>
  <w:style w:type="paragraph" w:styleId="Heading5">
    <w:name w:val="heading 5"/>
    <w:basedOn w:val="HeadingBase"/>
    <w:next w:val="Normal"/>
    <w:link w:val="Heading5Char"/>
    <w:qFormat/>
    <w:rsid w:val="004E7083"/>
    <w:pPr>
      <w:spacing w:before="80"/>
      <w:outlineLvl w:val="4"/>
    </w:pPr>
    <w:rPr>
      <w:color w:val="918585"/>
      <w:sz w:val="20"/>
    </w:rPr>
  </w:style>
  <w:style w:type="paragraph" w:styleId="Heading6">
    <w:name w:val="heading 6"/>
    <w:basedOn w:val="HeadingBase"/>
    <w:next w:val="Normal"/>
    <w:link w:val="Heading6Char"/>
    <w:qFormat/>
    <w:rsid w:val="004E7083"/>
    <w:pPr>
      <w:spacing w:before="60"/>
      <w:outlineLvl w:val="5"/>
    </w:pPr>
    <w:rPr>
      <w:color w:val="918585"/>
      <w:sz w:val="20"/>
    </w:rPr>
  </w:style>
  <w:style w:type="paragraph" w:styleId="Heading7">
    <w:name w:val="heading 7"/>
    <w:basedOn w:val="Normal"/>
    <w:next w:val="Normal"/>
    <w:link w:val="Heading7Char"/>
    <w:qFormat/>
    <w:rsid w:val="004E7083"/>
    <w:pPr>
      <w:ind w:left="720"/>
      <w:outlineLvl w:val="6"/>
    </w:pPr>
    <w:rPr>
      <w:i/>
    </w:rPr>
  </w:style>
  <w:style w:type="paragraph" w:styleId="Heading8">
    <w:name w:val="heading 8"/>
    <w:basedOn w:val="Normal"/>
    <w:next w:val="Normal"/>
    <w:link w:val="Heading8Char"/>
    <w:qFormat/>
    <w:rsid w:val="004E7083"/>
    <w:pPr>
      <w:ind w:left="720"/>
      <w:outlineLvl w:val="7"/>
    </w:pPr>
    <w:rPr>
      <w:i/>
    </w:rPr>
  </w:style>
  <w:style w:type="paragraph" w:styleId="Heading9">
    <w:name w:val="heading 9"/>
    <w:basedOn w:val="Normal"/>
    <w:next w:val="Normal"/>
    <w:link w:val="Heading9Char"/>
    <w:qFormat/>
    <w:rsid w:val="004E7083"/>
    <w:pPr>
      <w:ind w:left="720"/>
      <w:outlineLvl w:val="8"/>
    </w:pPr>
    <w:rPr>
      <w:i/>
    </w:rPr>
  </w:style>
  <w:style w:type="character" w:default="1" w:styleId="DefaultParagraphFont">
    <w:name w:val="Default Paragraph Font"/>
    <w:uiPriority w:val="1"/>
    <w:unhideWhenUsed/>
    <w:rsid w:val="004E708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E7083"/>
  </w:style>
  <w:style w:type="character" w:customStyle="1" w:styleId="Heading1Char">
    <w:name w:val="Heading 1 Char"/>
    <w:basedOn w:val="DefaultParagraphFont"/>
    <w:link w:val="Heading1"/>
    <w:rsid w:val="004E7083"/>
    <w:rPr>
      <w:rFonts w:ascii="Times New Roman" w:eastAsia="Times New Roman" w:hAnsi="Times New Roman" w:cs="Times New Roman"/>
      <w:b/>
      <w:sz w:val="32"/>
      <w:szCs w:val="20"/>
      <w:lang w:eastAsia="en-US"/>
    </w:rPr>
  </w:style>
  <w:style w:type="paragraph" w:styleId="BodyText">
    <w:name w:val="Body Text"/>
    <w:basedOn w:val="Normal"/>
    <w:link w:val="BodyTextChar"/>
    <w:rsid w:val="004E708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E7083"/>
    <w:rPr>
      <w:rFonts w:ascii="Times New Roman" w:eastAsia="Times New Roman" w:hAnsi="Times New Roman" w:cs="Times New Roman"/>
      <w:sz w:val="24"/>
      <w:lang w:eastAsia="en-US"/>
    </w:rPr>
  </w:style>
  <w:style w:type="paragraph" w:styleId="ListBullet">
    <w:name w:val="List Bullet"/>
    <w:basedOn w:val="List"/>
    <w:rsid w:val="004E7083"/>
    <w:pPr>
      <w:numPr>
        <w:numId w:val="12"/>
      </w:numPr>
      <w:tabs>
        <w:tab w:val="clear" w:pos="340"/>
      </w:tabs>
      <w:spacing w:before="40" w:after="40"/>
    </w:pPr>
  </w:style>
  <w:style w:type="character" w:customStyle="1" w:styleId="SpecialBold">
    <w:name w:val="Special Bold"/>
    <w:basedOn w:val="DefaultParagraphFont"/>
    <w:rsid w:val="004E7083"/>
    <w:rPr>
      <w:b/>
      <w:spacing w:val="0"/>
    </w:rPr>
  </w:style>
  <w:style w:type="paragraph" w:styleId="ListBullet2">
    <w:name w:val="List Bullet 2"/>
    <w:basedOn w:val="List2"/>
    <w:rsid w:val="004E7083"/>
    <w:pPr>
      <w:numPr>
        <w:numId w:val="13"/>
      </w:numPr>
      <w:tabs>
        <w:tab w:val="clear" w:pos="680"/>
      </w:tabs>
    </w:pPr>
  </w:style>
  <w:style w:type="character" w:styleId="Emphasis">
    <w:name w:val="Emphasis"/>
    <w:basedOn w:val="DefaultParagraphFont"/>
    <w:qFormat/>
    <w:rsid w:val="004E7083"/>
    <w:rPr>
      <w:i/>
    </w:rPr>
  </w:style>
  <w:style w:type="paragraph" w:customStyle="1" w:styleId="SuperHeading">
    <w:name w:val="SuperHeading"/>
    <w:basedOn w:val="Normal"/>
    <w:rsid w:val="004E7083"/>
    <w:pPr>
      <w:spacing w:before="240" w:after="120"/>
      <w:outlineLvl w:val="0"/>
    </w:pPr>
    <w:rPr>
      <w:rFonts w:ascii="Times New Roman" w:hAnsi="Times New Roman"/>
      <w:b/>
      <w:sz w:val="32"/>
    </w:rPr>
  </w:style>
  <w:style w:type="paragraph" w:customStyle="1" w:styleId="AllowPageBreak">
    <w:name w:val="AllowPageBreak"/>
    <w:rsid w:val="004E708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E708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E708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E708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E708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E708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E708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E708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E7083"/>
    <w:rPr>
      <w:rFonts w:ascii="Courier New" w:eastAsia="Times New Roman" w:hAnsi="Courier New" w:cs="Times New Roman"/>
      <w:i/>
      <w:szCs w:val="20"/>
      <w:lang w:eastAsia="en-US"/>
    </w:rPr>
  </w:style>
  <w:style w:type="paragraph" w:customStyle="1" w:styleId="HeadingBase">
    <w:name w:val="Heading Base"/>
    <w:rsid w:val="004E708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E7083"/>
    <w:pPr>
      <w:tabs>
        <w:tab w:val="right" w:leader="dot" w:pos="9072"/>
      </w:tabs>
      <w:ind w:left="567"/>
    </w:pPr>
    <w:rPr>
      <w:szCs w:val="22"/>
    </w:rPr>
  </w:style>
  <w:style w:type="paragraph" w:customStyle="1" w:styleId="TOCBase">
    <w:name w:val="TOC Base"/>
    <w:rsid w:val="004E708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E7083"/>
    <w:pPr>
      <w:tabs>
        <w:tab w:val="right" w:leader="dot" w:pos="9072"/>
      </w:tabs>
      <w:spacing w:before="40" w:after="40"/>
      <w:ind w:left="284"/>
    </w:pPr>
    <w:rPr>
      <w:rFonts w:ascii="Times New Roman" w:hAnsi="Times New Roman"/>
    </w:rPr>
  </w:style>
  <w:style w:type="paragraph" w:styleId="TOC1">
    <w:name w:val="toc 1"/>
    <w:basedOn w:val="TOCBase"/>
    <w:next w:val="Normal"/>
    <w:rsid w:val="004E708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E708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E7083"/>
    <w:rPr>
      <w:rFonts w:ascii="Times New Roman" w:eastAsia="Times New Roman" w:hAnsi="Times New Roman" w:cs="Times New Roman"/>
      <w:sz w:val="16"/>
      <w:lang w:eastAsia="en-US"/>
    </w:rPr>
  </w:style>
  <w:style w:type="paragraph" w:styleId="Title">
    <w:name w:val="Title"/>
    <w:basedOn w:val="HeadingBase"/>
    <w:link w:val="TitleChar"/>
    <w:qFormat/>
    <w:rsid w:val="004E7083"/>
    <w:pPr>
      <w:spacing w:before="5040"/>
      <w:jc w:val="center"/>
    </w:pPr>
    <w:rPr>
      <w:sz w:val="48"/>
      <w:szCs w:val="72"/>
      <w:lang w:val="en-US"/>
    </w:rPr>
  </w:style>
  <w:style w:type="character" w:customStyle="1" w:styleId="TitleChar">
    <w:name w:val="Title Char"/>
    <w:basedOn w:val="DefaultParagraphFont"/>
    <w:link w:val="Title"/>
    <w:rsid w:val="004E708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E7083"/>
    <w:pPr>
      <w:tabs>
        <w:tab w:val="left" w:pos="3600"/>
        <w:tab w:val="left" w:pos="3958"/>
      </w:tabs>
    </w:pPr>
  </w:style>
  <w:style w:type="paragraph" w:styleId="List">
    <w:name w:val="List"/>
    <w:basedOn w:val="BodyText"/>
    <w:next w:val="BodyText"/>
    <w:rsid w:val="004E7083"/>
    <w:pPr>
      <w:tabs>
        <w:tab w:val="left" w:pos="340"/>
      </w:tabs>
      <w:spacing w:before="60" w:after="60"/>
      <w:ind w:left="340" w:hanging="340"/>
    </w:pPr>
  </w:style>
  <w:style w:type="paragraph" w:customStyle="1" w:styleId="Note">
    <w:name w:val="Note"/>
    <w:basedOn w:val="BodyText"/>
    <w:rsid w:val="004E708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E7083"/>
    <w:pPr>
      <w:framePr w:wrap="auto" w:hAnchor="text" w:y="6049"/>
    </w:pPr>
    <w:rPr>
      <w:color w:val="000000"/>
      <w:sz w:val="40"/>
    </w:rPr>
  </w:style>
  <w:style w:type="paragraph" w:customStyle="1" w:styleId="TOCTitle">
    <w:name w:val="TOCTitle"/>
    <w:basedOn w:val="Heading1"/>
    <w:rsid w:val="004E7083"/>
    <w:pPr>
      <w:spacing w:after="240"/>
      <w:jc w:val="center"/>
      <w:outlineLvl w:val="9"/>
    </w:pPr>
    <w:rPr>
      <w:caps/>
    </w:rPr>
  </w:style>
  <w:style w:type="paragraph" w:customStyle="1" w:styleId="Version">
    <w:name w:val="Version"/>
    <w:rsid w:val="004E708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E7083"/>
    <w:pPr>
      <w:keepNext w:val="0"/>
      <w:tabs>
        <w:tab w:val="right" w:pos="4176"/>
      </w:tabs>
      <w:ind w:left="198" w:hanging="198"/>
    </w:pPr>
    <w:rPr>
      <w:rFonts w:ascii="Garamond" w:hAnsi="Garamond"/>
    </w:rPr>
  </w:style>
  <w:style w:type="paragraph" w:styleId="IndexHeading">
    <w:name w:val="index heading"/>
    <w:basedOn w:val="Normal"/>
    <w:next w:val="Index1"/>
    <w:semiHidden/>
    <w:rsid w:val="004E7083"/>
    <w:pPr>
      <w:spacing w:before="120" w:after="120"/>
    </w:pPr>
    <w:rPr>
      <w:rFonts w:ascii="Arial" w:hAnsi="Arial"/>
      <w:b/>
      <w:color w:val="918585"/>
      <w:sz w:val="24"/>
    </w:rPr>
  </w:style>
  <w:style w:type="paragraph" w:styleId="Header">
    <w:name w:val="header"/>
    <w:basedOn w:val="Normal"/>
    <w:link w:val="HeaderChar"/>
    <w:rsid w:val="004E708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E7083"/>
    <w:rPr>
      <w:rFonts w:ascii="Times New Roman" w:eastAsia="Times New Roman" w:hAnsi="Times New Roman" w:cs="Times New Roman"/>
      <w:sz w:val="16"/>
      <w:szCs w:val="20"/>
      <w:lang w:val="en-GB" w:eastAsia="en-US"/>
    </w:rPr>
  </w:style>
  <w:style w:type="paragraph" w:customStyle="1" w:styleId="Chapter">
    <w:name w:val="Chapter"/>
    <w:basedOn w:val="Normal"/>
    <w:rsid w:val="004E7083"/>
    <w:pPr>
      <w:spacing w:before="240"/>
    </w:pPr>
    <w:rPr>
      <w:rFonts w:ascii="Times New Roman" w:hAnsi="Times New Roman"/>
      <w:smallCaps/>
      <w:spacing w:val="80"/>
      <w:sz w:val="28"/>
    </w:rPr>
  </w:style>
  <w:style w:type="paragraph" w:customStyle="1" w:styleId="InChapter">
    <w:name w:val="InChapter"/>
    <w:basedOn w:val="Heading3"/>
    <w:rsid w:val="004E7083"/>
    <w:pPr>
      <w:spacing w:after="240"/>
      <w:outlineLvl w:val="9"/>
    </w:pPr>
    <w:rPr>
      <w:noProof/>
    </w:rPr>
  </w:style>
  <w:style w:type="paragraph" w:styleId="Index2">
    <w:name w:val="index 2"/>
    <w:basedOn w:val="Normal"/>
    <w:next w:val="Normal"/>
    <w:semiHidden/>
    <w:rsid w:val="004E7083"/>
    <w:pPr>
      <w:tabs>
        <w:tab w:val="right" w:pos="4176"/>
      </w:tabs>
      <w:ind w:left="568" w:hanging="284"/>
    </w:pPr>
    <w:rPr>
      <w:rFonts w:ascii="Garamond" w:hAnsi="Garamond"/>
    </w:rPr>
  </w:style>
  <w:style w:type="paragraph" w:customStyle="1" w:styleId="Byline">
    <w:name w:val="Byline"/>
    <w:rsid w:val="004E708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E7083"/>
    <w:pPr>
      <w:tabs>
        <w:tab w:val="clear" w:pos="3600"/>
        <w:tab w:val="clear" w:pos="3958"/>
      </w:tabs>
      <w:jc w:val="right"/>
    </w:pPr>
  </w:style>
  <w:style w:type="paragraph" w:styleId="Caption">
    <w:name w:val="caption"/>
    <w:basedOn w:val="BodyText"/>
    <w:next w:val="Normal"/>
    <w:qFormat/>
    <w:rsid w:val="004E7083"/>
    <w:pPr>
      <w:framePr w:w="2268" w:hSpace="181" w:vSpace="181" w:wrap="around" w:vAnchor="text" w:hAnchor="page" w:x="1135" w:y="285" w:anchorLock="1"/>
    </w:pPr>
    <w:rPr>
      <w:i/>
    </w:rPr>
  </w:style>
  <w:style w:type="paragraph" w:customStyle="1" w:styleId="MiniTOCTitle">
    <w:name w:val="MiniTOCTitle"/>
    <w:basedOn w:val="Heading4"/>
    <w:rsid w:val="004E7083"/>
    <w:pPr>
      <w:spacing w:before="240"/>
      <w:outlineLvl w:val="9"/>
    </w:pPr>
    <w:rPr>
      <w:noProof/>
      <w:sz w:val="24"/>
    </w:rPr>
  </w:style>
  <w:style w:type="paragraph" w:customStyle="1" w:styleId="MiniTOCItem">
    <w:name w:val="MiniTOCItem"/>
    <w:basedOn w:val="ListBullet"/>
    <w:rsid w:val="004E7083"/>
    <w:pPr>
      <w:numPr>
        <w:numId w:val="0"/>
      </w:numPr>
      <w:tabs>
        <w:tab w:val="right" w:leader="dot" w:pos="6521"/>
      </w:tabs>
      <w:spacing w:before="0" w:after="0"/>
    </w:pPr>
  </w:style>
  <w:style w:type="paragraph" w:customStyle="1" w:styleId="TOFTitle">
    <w:name w:val="TOFTitle"/>
    <w:basedOn w:val="TOCTitle"/>
    <w:rsid w:val="004E7083"/>
  </w:style>
  <w:style w:type="paragraph" w:styleId="TableofFigures">
    <w:name w:val="table of figures"/>
    <w:basedOn w:val="Normal"/>
    <w:next w:val="Normal"/>
    <w:semiHidden/>
    <w:rsid w:val="004E7083"/>
    <w:pPr>
      <w:tabs>
        <w:tab w:val="right" w:leader="dot" w:pos="9072"/>
      </w:tabs>
      <w:ind w:left="970" w:hanging="403"/>
    </w:pPr>
    <w:rPr>
      <w:rFonts w:ascii="Times New Roman" w:hAnsi="Times New Roman"/>
      <w:b/>
    </w:rPr>
  </w:style>
  <w:style w:type="paragraph" w:styleId="ListNumber">
    <w:name w:val="List Number"/>
    <w:basedOn w:val="List"/>
    <w:rsid w:val="004E7083"/>
    <w:pPr>
      <w:numPr>
        <w:numId w:val="15"/>
      </w:numPr>
      <w:tabs>
        <w:tab w:val="clear" w:pos="340"/>
      </w:tabs>
    </w:pPr>
  </w:style>
  <w:style w:type="character" w:customStyle="1" w:styleId="WingdingSymbols">
    <w:name w:val="Wingding Symbols"/>
    <w:rsid w:val="004E7083"/>
    <w:rPr>
      <w:rFonts w:ascii="Wingdings" w:hAnsi="Wingdings"/>
    </w:rPr>
  </w:style>
  <w:style w:type="paragraph" w:customStyle="1" w:styleId="TableHeading">
    <w:name w:val="Table Heading"/>
    <w:basedOn w:val="HeadingBase"/>
    <w:rsid w:val="004E7083"/>
    <w:pPr>
      <w:keepLines/>
      <w:pBdr>
        <w:bottom w:val="single" w:sz="6" w:space="1" w:color="918585"/>
      </w:pBdr>
      <w:spacing w:before="240"/>
    </w:pPr>
  </w:style>
  <w:style w:type="character" w:customStyle="1" w:styleId="HotSpot">
    <w:name w:val="HotSpot"/>
    <w:rsid w:val="004E7083"/>
    <w:rPr>
      <w:color w:val="0033CC"/>
      <w:u w:val="none"/>
    </w:rPr>
  </w:style>
  <w:style w:type="paragraph" w:customStyle="1" w:styleId="BodyTextRight">
    <w:name w:val="Body Text Right"/>
    <w:basedOn w:val="BodyText"/>
    <w:rsid w:val="004E7083"/>
    <w:pPr>
      <w:spacing w:before="0" w:after="0"/>
      <w:jc w:val="right"/>
    </w:pPr>
  </w:style>
  <w:style w:type="paragraph" w:styleId="Index3">
    <w:name w:val="index 3"/>
    <w:basedOn w:val="ListNumber2"/>
    <w:next w:val="Normal"/>
    <w:semiHidden/>
    <w:rsid w:val="004E7083"/>
    <w:pPr>
      <w:numPr>
        <w:numId w:val="0"/>
      </w:numPr>
      <w:tabs>
        <w:tab w:val="right" w:leader="dot" w:pos="4176"/>
      </w:tabs>
    </w:pPr>
  </w:style>
  <w:style w:type="paragraph" w:styleId="ListNumber2">
    <w:name w:val="List Number 2"/>
    <w:basedOn w:val="List2"/>
    <w:rsid w:val="004E7083"/>
    <w:pPr>
      <w:numPr>
        <w:numId w:val="10"/>
      </w:numPr>
      <w:tabs>
        <w:tab w:val="clear" w:pos="1060"/>
      </w:tabs>
    </w:pPr>
  </w:style>
  <w:style w:type="paragraph" w:customStyle="1" w:styleId="MarginNote">
    <w:name w:val="Margin Note"/>
    <w:basedOn w:val="BodyText"/>
    <w:rsid w:val="004E708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E708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E708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E7083"/>
    <w:rPr>
      <w:sz w:val="32"/>
    </w:rPr>
  </w:style>
  <w:style w:type="paragraph" w:customStyle="1" w:styleId="HeadingProcedure">
    <w:name w:val="Heading Procedure"/>
    <w:basedOn w:val="HeadingBase"/>
    <w:next w:val="Normal"/>
    <w:rsid w:val="004E7083"/>
    <w:pPr>
      <w:tabs>
        <w:tab w:val="left" w:pos="0"/>
      </w:tabs>
      <w:spacing w:before="120" w:after="60"/>
    </w:pPr>
    <w:rPr>
      <w:i/>
      <w:color w:val="918585"/>
      <w:sz w:val="22"/>
    </w:rPr>
  </w:style>
  <w:style w:type="paragraph" w:customStyle="1" w:styleId="TableBodyText">
    <w:name w:val="Table Body Text"/>
    <w:basedOn w:val="BodyText"/>
    <w:rsid w:val="004E7083"/>
    <w:pPr>
      <w:spacing w:before="60" w:after="60"/>
    </w:pPr>
  </w:style>
  <w:style w:type="paragraph" w:styleId="ListContinue">
    <w:name w:val="List Continue"/>
    <w:basedOn w:val="List"/>
    <w:rsid w:val="004E7083"/>
    <w:pPr>
      <w:ind w:firstLine="0"/>
    </w:pPr>
  </w:style>
  <w:style w:type="paragraph" w:customStyle="1" w:styleId="ListNote">
    <w:name w:val="List Note"/>
    <w:basedOn w:val="List"/>
    <w:rsid w:val="004E7083"/>
    <w:pPr>
      <w:pBdr>
        <w:top w:val="single" w:sz="6" w:space="2" w:color="918585"/>
        <w:bottom w:val="single" w:sz="6" w:space="2" w:color="918585"/>
      </w:pBdr>
      <w:tabs>
        <w:tab w:val="left" w:pos="1021"/>
      </w:tabs>
      <w:ind w:firstLine="0"/>
    </w:pPr>
  </w:style>
  <w:style w:type="paragraph" w:customStyle="1" w:styleId="Warning">
    <w:name w:val="Warning"/>
    <w:basedOn w:val="BodyText"/>
    <w:rsid w:val="004E7083"/>
    <w:pPr>
      <w:shd w:val="clear" w:color="auto" w:fill="D9D9D9"/>
      <w:tabs>
        <w:tab w:val="left" w:pos="992"/>
      </w:tabs>
      <w:ind w:left="119" w:right="119"/>
    </w:pPr>
    <w:rPr>
      <w:sz w:val="20"/>
    </w:rPr>
  </w:style>
  <w:style w:type="paragraph" w:customStyle="1" w:styleId="MarginIcons">
    <w:name w:val="Margin Icons"/>
    <w:basedOn w:val="BodyText"/>
    <w:rsid w:val="004E708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E7083"/>
    <w:rPr>
      <w:rFonts w:ascii="Courier New" w:hAnsi="Courier New"/>
    </w:rPr>
  </w:style>
  <w:style w:type="paragraph" w:customStyle="1" w:styleId="NoteBullet">
    <w:name w:val="Note Bullet"/>
    <w:basedOn w:val="Note"/>
    <w:rsid w:val="004E7083"/>
    <w:pPr>
      <w:tabs>
        <w:tab w:val="clear" w:pos="680"/>
      </w:tabs>
      <w:spacing w:before="60" w:after="60"/>
    </w:pPr>
  </w:style>
  <w:style w:type="paragraph" w:customStyle="1" w:styleId="SubHeading2">
    <w:name w:val="SubHeading2"/>
    <w:basedOn w:val="HeadingBase"/>
    <w:rsid w:val="004E7083"/>
    <w:pPr>
      <w:spacing w:before="240" w:after="60"/>
    </w:pPr>
    <w:rPr>
      <w:sz w:val="20"/>
    </w:rPr>
  </w:style>
  <w:style w:type="paragraph" w:customStyle="1" w:styleId="SubHeading1">
    <w:name w:val="SubHeading1"/>
    <w:basedOn w:val="HeadingBase"/>
    <w:rsid w:val="004E7083"/>
    <w:pPr>
      <w:spacing w:before="240" w:after="60"/>
    </w:pPr>
    <w:rPr>
      <w:color w:val="918585"/>
      <w:sz w:val="22"/>
    </w:rPr>
  </w:style>
  <w:style w:type="paragraph" w:customStyle="1" w:styleId="SideHeading">
    <w:name w:val="Side Heading"/>
    <w:basedOn w:val="HeadingBase"/>
    <w:rsid w:val="004E708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E7083"/>
    <w:pPr>
      <w:tabs>
        <w:tab w:val="num" w:pos="360"/>
      </w:tabs>
    </w:pPr>
  </w:style>
  <w:style w:type="paragraph" w:styleId="PlainText">
    <w:name w:val="Plain Text"/>
    <w:basedOn w:val="Normal"/>
    <w:link w:val="PlainTextChar"/>
    <w:rsid w:val="004E7083"/>
    <w:rPr>
      <w:sz w:val="20"/>
    </w:rPr>
  </w:style>
  <w:style w:type="character" w:customStyle="1" w:styleId="PlainTextChar">
    <w:name w:val="Plain Text Char"/>
    <w:basedOn w:val="DefaultParagraphFont"/>
    <w:link w:val="PlainText"/>
    <w:rsid w:val="004E7083"/>
    <w:rPr>
      <w:rFonts w:ascii="Courier New" w:eastAsia="Times New Roman" w:hAnsi="Courier New" w:cs="Times New Roman"/>
      <w:sz w:val="20"/>
      <w:szCs w:val="20"/>
      <w:lang w:eastAsia="en-US"/>
    </w:rPr>
  </w:style>
  <w:style w:type="character" w:customStyle="1" w:styleId="MenuOption">
    <w:name w:val="Menu Option"/>
    <w:basedOn w:val="DefaultParagraphFont"/>
    <w:rsid w:val="004E7083"/>
    <w:rPr>
      <w:b/>
      <w:smallCaps/>
    </w:rPr>
  </w:style>
  <w:style w:type="paragraph" w:customStyle="1" w:styleId="TableListNumber">
    <w:name w:val="Table List Number"/>
    <w:basedOn w:val="ListNumber"/>
    <w:rsid w:val="004E7083"/>
    <w:pPr>
      <w:numPr>
        <w:numId w:val="0"/>
      </w:numPr>
    </w:pPr>
  </w:style>
  <w:style w:type="paragraph" w:styleId="TOC4">
    <w:name w:val="toc 4"/>
    <w:basedOn w:val="TOCBase"/>
    <w:next w:val="Normal"/>
    <w:semiHidden/>
    <w:rsid w:val="004E7083"/>
    <w:pPr>
      <w:tabs>
        <w:tab w:val="right" w:leader="dot" w:pos="9071"/>
      </w:tabs>
      <w:ind w:left="1701"/>
    </w:pPr>
  </w:style>
  <w:style w:type="paragraph" w:customStyle="1" w:styleId="ListAlpha">
    <w:name w:val="List Alpha"/>
    <w:basedOn w:val="List"/>
    <w:rsid w:val="004E7083"/>
    <w:pPr>
      <w:numPr>
        <w:numId w:val="9"/>
      </w:numPr>
    </w:pPr>
  </w:style>
  <w:style w:type="paragraph" w:customStyle="1" w:styleId="ListAlpha2">
    <w:name w:val="List Alpha 2"/>
    <w:basedOn w:val="List2"/>
    <w:rsid w:val="004E7083"/>
    <w:pPr>
      <w:numPr>
        <w:numId w:val="8"/>
      </w:numPr>
    </w:pPr>
  </w:style>
  <w:style w:type="paragraph" w:styleId="List2">
    <w:name w:val="List 2"/>
    <w:basedOn w:val="BodyText"/>
    <w:rsid w:val="004E7083"/>
    <w:pPr>
      <w:tabs>
        <w:tab w:val="left" w:pos="680"/>
      </w:tabs>
      <w:spacing w:before="60" w:after="60"/>
      <w:ind w:left="680" w:hanging="340"/>
    </w:pPr>
  </w:style>
  <w:style w:type="paragraph" w:styleId="List3">
    <w:name w:val="List 3"/>
    <w:basedOn w:val="BodyText"/>
    <w:rsid w:val="004E7083"/>
    <w:pPr>
      <w:tabs>
        <w:tab w:val="left" w:pos="1021"/>
      </w:tabs>
      <w:spacing w:before="60" w:after="60"/>
      <w:ind w:left="1020" w:hanging="340"/>
    </w:pPr>
  </w:style>
  <w:style w:type="paragraph" w:styleId="List4">
    <w:name w:val="List 4"/>
    <w:basedOn w:val="BodyText"/>
    <w:rsid w:val="004E7083"/>
    <w:pPr>
      <w:tabs>
        <w:tab w:val="left" w:pos="1361"/>
      </w:tabs>
      <w:spacing w:before="60" w:after="60"/>
      <w:ind w:left="1361" w:hanging="340"/>
    </w:pPr>
  </w:style>
  <w:style w:type="paragraph" w:styleId="List5">
    <w:name w:val="List 5"/>
    <w:basedOn w:val="BodyText"/>
    <w:rsid w:val="004E7083"/>
    <w:pPr>
      <w:tabs>
        <w:tab w:val="left" w:pos="1701"/>
      </w:tabs>
      <w:spacing w:before="60" w:after="60"/>
      <w:ind w:left="1701" w:hanging="340"/>
    </w:pPr>
  </w:style>
  <w:style w:type="paragraph" w:styleId="ListBullet3">
    <w:name w:val="List Bullet 3"/>
    <w:basedOn w:val="List3"/>
    <w:rsid w:val="004E7083"/>
    <w:pPr>
      <w:numPr>
        <w:numId w:val="14"/>
      </w:numPr>
      <w:tabs>
        <w:tab w:val="clear" w:pos="1021"/>
      </w:tabs>
      <w:ind w:left="1037" w:hanging="357"/>
    </w:pPr>
  </w:style>
  <w:style w:type="paragraph" w:styleId="ListBullet4">
    <w:name w:val="List Bullet 4"/>
    <w:basedOn w:val="List4"/>
    <w:rsid w:val="004E7083"/>
    <w:pPr>
      <w:numPr>
        <w:numId w:val="3"/>
      </w:numPr>
      <w:tabs>
        <w:tab w:val="clear" w:pos="1361"/>
      </w:tabs>
    </w:pPr>
  </w:style>
  <w:style w:type="paragraph" w:styleId="ListBullet5">
    <w:name w:val="List Bullet 5"/>
    <w:basedOn w:val="List5"/>
    <w:rsid w:val="004E7083"/>
    <w:pPr>
      <w:numPr>
        <w:numId w:val="4"/>
      </w:numPr>
    </w:pPr>
  </w:style>
  <w:style w:type="paragraph" w:styleId="ListContinue2">
    <w:name w:val="List Continue 2"/>
    <w:basedOn w:val="List2"/>
    <w:rsid w:val="004E7083"/>
    <w:pPr>
      <w:ind w:firstLine="0"/>
    </w:pPr>
  </w:style>
  <w:style w:type="paragraph" w:styleId="ListContinue3">
    <w:name w:val="List Continue 3"/>
    <w:basedOn w:val="List3"/>
    <w:rsid w:val="004E7083"/>
    <w:pPr>
      <w:ind w:left="1021" w:firstLine="0"/>
    </w:pPr>
  </w:style>
  <w:style w:type="paragraph" w:styleId="ListContinue4">
    <w:name w:val="List Continue 4"/>
    <w:basedOn w:val="List4"/>
    <w:rsid w:val="004E7083"/>
    <w:pPr>
      <w:ind w:firstLine="0"/>
    </w:pPr>
  </w:style>
  <w:style w:type="paragraph" w:styleId="ListContinue5">
    <w:name w:val="List Continue 5"/>
    <w:basedOn w:val="List5"/>
    <w:rsid w:val="004E7083"/>
    <w:pPr>
      <w:ind w:firstLine="0"/>
    </w:pPr>
  </w:style>
  <w:style w:type="paragraph" w:styleId="ListNumber3">
    <w:name w:val="List Number 3"/>
    <w:basedOn w:val="List3"/>
    <w:rsid w:val="004E7083"/>
    <w:pPr>
      <w:numPr>
        <w:numId w:val="5"/>
      </w:numPr>
    </w:pPr>
  </w:style>
  <w:style w:type="paragraph" w:styleId="ListNumber4">
    <w:name w:val="List Number 4"/>
    <w:basedOn w:val="List4"/>
    <w:rsid w:val="004E7083"/>
    <w:pPr>
      <w:numPr>
        <w:numId w:val="6"/>
      </w:numPr>
    </w:pPr>
  </w:style>
  <w:style w:type="paragraph" w:styleId="ListNumber5">
    <w:name w:val="List Number 5"/>
    <w:basedOn w:val="List5"/>
    <w:rsid w:val="004E7083"/>
    <w:pPr>
      <w:numPr>
        <w:numId w:val="7"/>
      </w:numPr>
    </w:pPr>
  </w:style>
  <w:style w:type="paragraph" w:styleId="BlockText">
    <w:name w:val="Block Text"/>
    <w:basedOn w:val="Normal"/>
    <w:rsid w:val="004E7083"/>
    <w:pPr>
      <w:spacing w:after="120"/>
      <w:ind w:left="1440" w:right="1440"/>
    </w:pPr>
  </w:style>
  <w:style w:type="character" w:customStyle="1" w:styleId="Subscript">
    <w:name w:val="Subscript"/>
    <w:basedOn w:val="DefaultParagraphFont"/>
    <w:rsid w:val="004E7083"/>
    <w:rPr>
      <w:sz w:val="16"/>
      <w:vertAlign w:val="subscript"/>
    </w:rPr>
  </w:style>
  <w:style w:type="character" w:customStyle="1" w:styleId="Superscript">
    <w:name w:val="Superscript"/>
    <w:basedOn w:val="DefaultParagraphFont"/>
    <w:rsid w:val="004E7083"/>
    <w:rPr>
      <w:sz w:val="16"/>
      <w:vertAlign w:val="superscript"/>
    </w:rPr>
  </w:style>
  <w:style w:type="character" w:customStyle="1" w:styleId="Symbols">
    <w:name w:val="Symbols"/>
    <w:basedOn w:val="DefaultParagraphFont"/>
    <w:rsid w:val="004E7083"/>
    <w:rPr>
      <w:rFonts w:ascii="Symbol" w:hAnsi="Symbol"/>
    </w:rPr>
  </w:style>
  <w:style w:type="character" w:customStyle="1" w:styleId="MenuOptions">
    <w:name w:val="Menu Options"/>
    <w:basedOn w:val="DefaultParagraphFont"/>
    <w:rsid w:val="004E7083"/>
    <w:rPr>
      <w:rFonts w:ascii="Arial Narrow" w:hAnsi="Arial Narrow"/>
      <w:smallCaps/>
    </w:rPr>
  </w:style>
  <w:style w:type="character" w:customStyle="1" w:styleId="Buttons">
    <w:name w:val="Buttons"/>
    <w:basedOn w:val="DefaultParagraphFont"/>
    <w:rsid w:val="004E7083"/>
    <w:rPr>
      <w:b/>
    </w:rPr>
  </w:style>
  <w:style w:type="character" w:customStyle="1" w:styleId="Underlined">
    <w:name w:val="Underlined"/>
    <w:basedOn w:val="DefaultParagraphFont"/>
    <w:rsid w:val="004E7083"/>
    <w:rPr>
      <w:u w:val="single"/>
    </w:rPr>
  </w:style>
  <w:style w:type="paragraph" w:customStyle="1" w:styleId="TableBodyTextRight">
    <w:name w:val="Table Body Text Right"/>
    <w:basedOn w:val="TableBodyText"/>
    <w:rsid w:val="004E7083"/>
    <w:pPr>
      <w:widowControl w:val="0"/>
      <w:autoSpaceDE w:val="0"/>
      <w:autoSpaceDN w:val="0"/>
      <w:adjustRightInd w:val="0"/>
      <w:jc w:val="right"/>
    </w:pPr>
    <w:rPr>
      <w:rFonts w:cs="Arial"/>
      <w:szCs w:val="18"/>
    </w:rPr>
  </w:style>
  <w:style w:type="paragraph" w:customStyle="1" w:styleId="CopyrightText">
    <w:name w:val="Copyright Text"/>
    <w:basedOn w:val="BodyText"/>
    <w:rsid w:val="004E7083"/>
    <w:rPr>
      <w:sz w:val="18"/>
    </w:rPr>
  </w:style>
  <w:style w:type="paragraph" w:customStyle="1" w:styleId="BodySmallRight">
    <w:name w:val="Body Small Right"/>
    <w:basedOn w:val="BodyTextRight"/>
    <w:rsid w:val="004E7083"/>
    <w:rPr>
      <w:sz w:val="18"/>
      <w:szCs w:val="18"/>
    </w:rPr>
  </w:style>
  <w:style w:type="paragraph" w:customStyle="1" w:styleId="MarginEdition">
    <w:name w:val="Margin Edition"/>
    <w:basedOn w:val="MarginNote"/>
    <w:rsid w:val="004E7083"/>
    <w:pPr>
      <w:spacing w:before="0" w:after="0"/>
    </w:pPr>
    <w:rPr>
      <w:rFonts w:ascii="Times New Roman" w:hAnsi="Times New Roman"/>
      <w:color w:val="999999"/>
    </w:rPr>
  </w:style>
  <w:style w:type="paragraph" w:customStyle="1" w:styleId="Spacer">
    <w:name w:val="Spacer"/>
    <w:basedOn w:val="Normal"/>
    <w:rsid w:val="004E7083"/>
    <w:rPr>
      <w:sz w:val="2"/>
      <w:szCs w:val="2"/>
    </w:rPr>
  </w:style>
  <w:style w:type="character" w:customStyle="1" w:styleId="Small">
    <w:name w:val="Small"/>
    <w:basedOn w:val="DefaultParagraphFont"/>
    <w:rsid w:val="004E7083"/>
    <w:rPr>
      <w:sz w:val="16"/>
    </w:rPr>
  </w:style>
  <w:style w:type="paragraph" w:customStyle="1" w:styleId="WideTable">
    <w:name w:val="Wide Table"/>
    <w:basedOn w:val="Normal"/>
    <w:rsid w:val="004E7083"/>
    <w:pPr>
      <w:ind w:left="-1418"/>
    </w:pPr>
    <w:rPr>
      <w:sz w:val="2"/>
      <w:szCs w:val="2"/>
    </w:rPr>
  </w:style>
  <w:style w:type="character" w:styleId="PageNumber">
    <w:name w:val="page number"/>
    <w:basedOn w:val="DefaultParagraphFont"/>
    <w:rsid w:val="004E7083"/>
  </w:style>
  <w:style w:type="paragraph" w:styleId="Quote">
    <w:name w:val="Quote"/>
    <w:basedOn w:val="Heading1"/>
    <w:link w:val="QuoteChar"/>
    <w:qFormat/>
    <w:rsid w:val="004E7083"/>
    <w:rPr>
      <w:b w:val="0"/>
      <w:sz w:val="72"/>
      <w:szCs w:val="72"/>
      <w:lang w:val="en-NZ"/>
    </w:rPr>
  </w:style>
  <w:style w:type="character" w:customStyle="1" w:styleId="QuoteChar">
    <w:name w:val="Quote Char"/>
    <w:basedOn w:val="DefaultParagraphFont"/>
    <w:link w:val="Quote"/>
    <w:rsid w:val="004E708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E7083"/>
    <w:pPr>
      <w:pageBreakBefore/>
    </w:pPr>
  </w:style>
  <w:style w:type="paragraph" w:customStyle="1" w:styleId="Border">
    <w:name w:val="Border"/>
    <w:basedOn w:val="Normal"/>
    <w:qFormat/>
    <w:rsid w:val="004E708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E7083"/>
    <w:rPr>
      <w:b/>
      <w:bCs/>
      <w:i/>
      <w:iCs/>
      <w:color w:val="auto"/>
    </w:rPr>
  </w:style>
  <w:style w:type="paragraph" w:styleId="IntenseQuote">
    <w:name w:val="Intense Quote"/>
    <w:basedOn w:val="Normal"/>
    <w:next w:val="Normal"/>
    <w:link w:val="IntenseQuoteChar"/>
    <w:uiPriority w:val="30"/>
    <w:qFormat/>
    <w:rsid w:val="004E708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E708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E7083"/>
    <w:rPr>
      <w:smallCaps/>
      <w:color w:val="auto"/>
      <w:u w:val="single"/>
    </w:rPr>
  </w:style>
  <w:style w:type="character" w:styleId="IntenseReference">
    <w:name w:val="Intense Reference"/>
    <w:basedOn w:val="DefaultParagraphFont"/>
    <w:uiPriority w:val="32"/>
    <w:qFormat/>
    <w:rsid w:val="004E7083"/>
    <w:rPr>
      <w:b/>
      <w:bCs/>
      <w:smallCaps/>
      <w:color w:val="auto"/>
      <w:spacing w:val="5"/>
      <w:u w:val="single"/>
    </w:rPr>
  </w:style>
  <w:style w:type="paragraph" w:customStyle="1" w:styleId="2ColumnHeading">
    <w:name w:val="2Column Heading"/>
    <w:basedOn w:val="BodyText"/>
    <w:qFormat/>
    <w:rsid w:val="004E7083"/>
    <w:pPr>
      <w:spacing w:after="60"/>
      <w:ind w:left="-2268"/>
    </w:pPr>
    <w:rPr>
      <w:b/>
    </w:rPr>
  </w:style>
  <w:style w:type="paragraph" w:customStyle="1" w:styleId="Heading1TOC">
    <w:name w:val="Heading1 TOC"/>
    <w:basedOn w:val="Normal"/>
    <w:qFormat/>
    <w:rsid w:val="004E7083"/>
    <w:pPr>
      <w:spacing w:before="240" w:after="120"/>
    </w:pPr>
    <w:rPr>
      <w:rFonts w:ascii="Times New Roman" w:hAnsi="Times New Roman"/>
      <w:b/>
      <w:sz w:val="32"/>
    </w:rPr>
  </w:style>
  <w:style w:type="paragraph" w:customStyle="1" w:styleId="Heading2TOC">
    <w:name w:val="Heading2 TOC"/>
    <w:basedOn w:val="Normal"/>
    <w:qFormat/>
    <w:rsid w:val="004E7083"/>
    <w:pPr>
      <w:spacing w:before="240" w:after="60"/>
    </w:pPr>
    <w:rPr>
      <w:rFonts w:ascii="Times New Roman" w:hAnsi="Times New Roman"/>
      <w:b/>
      <w:sz w:val="28"/>
    </w:rPr>
  </w:style>
  <w:style w:type="character" w:customStyle="1" w:styleId="Underline">
    <w:name w:val="Underline"/>
    <w:basedOn w:val="DefaultParagraphFont"/>
    <w:qFormat/>
    <w:rsid w:val="004E7083"/>
    <w:rPr>
      <w:u w:val="single"/>
    </w:rPr>
  </w:style>
  <w:style w:type="character" w:customStyle="1" w:styleId="BoldandItalics">
    <w:name w:val="Bold and Italics"/>
    <w:qFormat/>
    <w:rsid w:val="004E7083"/>
    <w:rPr>
      <w:b/>
      <w:i/>
      <w:u w:val="none"/>
    </w:rPr>
  </w:style>
  <w:style w:type="paragraph" w:styleId="BalloonText">
    <w:name w:val="Balloon Text"/>
    <w:basedOn w:val="Normal"/>
    <w:link w:val="BalloonTextChar"/>
    <w:rsid w:val="004E7083"/>
    <w:rPr>
      <w:rFonts w:ascii="Tahoma" w:hAnsi="Tahoma" w:cs="Tahoma"/>
      <w:sz w:val="16"/>
      <w:szCs w:val="16"/>
    </w:rPr>
  </w:style>
  <w:style w:type="character" w:customStyle="1" w:styleId="BalloonTextChar">
    <w:name w:val="Balloon Text Char"/>
    <w:basedOn w:val="DefaultParagraphFont"/>
    <w:link w:val="BalloonText"/>
    <w:rsid w:val="004E708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E708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E708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E7083"/>
    <w:rPr>
      <w:b/>
      <w:color w:val="660033"/>
      <w:spacing w:val="0"/>
    </w:rPr>
  </w:style>
  <w:style w:type="paragraph" w:customStyle="1" w:styleId="Nameditemlist">
    <w:name w:val="Named item list"/>
    <w:basedOn w:val="BodyText"/>
    <w:qFormat/>
    <w:rsid w:val="004E7083"/>
    <w:pPr>
      <w:tabs>
        <w:tab w:val="left" w:pos="2835"/>
      </w:tabs>
      <w:ind w:left="2835" w:hanging="2835"/>
    </w:pPr>
  </w:style>
  <w:style w:type="paragraph" w:customStyle="1" w:styleId="BodyTextnopadding">
    <w:name w:val="Body Text no padding"/>
    <w:basedOn w:val="BodyText"/>
    <w:qFormat/>
    <w:rsid w:val="004E7083"/>
    <w:pPr>
      <w:spacing w:before="0" w:after="0"/>
    </w:pPr>
  </w:style>
  <w:style w:type="paragraph" w:customStyle="1" w:styleId="BodyTextBold">
    <w:name w:val="Body Text Bold"/>
    <w:basedOn w:val="BodyText"/>
    <w:qFormat/>
    <w:rsid w:val="004E7083"/>
    <w:rPr>
      <w:b/>
    </w:rPr>
  </w:style>
  <w:style w:type="character" w:styleId="Hyperlink">
    <w:name w:val="Hyperlink"/>
    <w:basedOn w:val="DefaultParagraphFont"/>
    <w:uiPriority w:val="99"/>
    <w:unhideWhenUsed/>
    <w:rsid w:val="009C0CF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825</Words>
  <Characters>5180</Characters>
  <Application>Microsoft Office Word</Application>
  <DocSecurity>0</DocSecurity>
  <Lines>178</Lines>
  <Paragraphs>117</Paragraphs>
  <ScaleCrop>false</ScaleCrop>
  <Company>Author-it Software Corporation Ltd.</Company>
  <LinksUpToDate>false</LinksUpToDate>
  <CharactersWithSpaces>5888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CHCCCS016 Respond to client needs</dc:title>
  <dc:subject>Approved</dc:subject>
  <dc:creator>HumanAbility</dc:creator>
  <cp:keywords>Release: 1</cp:keywords>
  <dc:description>Review Date: 12 April 2008</dc:description>
  <cp:lastModifiedBy>HSD_TPCMSd.prod</cp:lastModifiedBy>
  <cp:revision>3</cp:revision>
  <dcterms:created xsi:type="dcterms:W3CDTF">2025-03-01T09:53:00Z</dcterms:created>
  <dcterms:modified xsi:type="dcterms:W3CDTF">2025-03-01T09:53:00Z</dcterms:modified>
</cp:coreProperties>
</file>