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E12" w:rsidP="00CF3E12">
      <w:pPr>
        <w:pStyle w:val="Title"/>
      </w:pPr>
      <w:r>
        <w:fldChar w:fldCharType="begin"/>
      </w:r>
      <w:r>
        <w:instrText xml:space="preserve"> TITLE   \* MERGEFORMAT </w:instrText>
      </w:r>
      <w:r>
        <w:fldChar w:fldCharType="separate"/>
      </w:r>
      <w:r>
        <w:t>Assessment Requirements for CHCCCS016 Respond to client needs</w:t>
      </w:r>
      <w:r>
        <w:fldChar w:fldCharType="end"/>
      </w:r>
    </w:p>
    <w:p w:rsidR="00CF3E12" w:rsidP="00CF3E12">
      <w:pPr>
        <w:pStyle w:val="Version"/>
        <w:sectPr w:rsidSect="00FE6E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E49" w:rsidP="00FE6E49">
      <w:pPr>
        <w:pStyle w:val="SuperHeading"/>
      </w:pPr>
      <w:r w:rsidRPr="00FE6E49">
        <w:t>Assessment Requirements for CHCCCS016 Respond to client needs</w:t>
      </w:r>
    </w:p>
    <w:p w:rsidR="00000000" w:rsidRPr="00FE6E49" w:rsidP="00FE6E49">
      <w:pPr>
        <w:pStyle w:val="Heading1"/>
      </w:pPr>
      <w:bookmarkStart w:id="1" w:name="O_652582"/>
      <w:bookmarkEnd w:id="1"/>
      <w:r w:rsidRPr="00FE6E49">
        <w:t>Modification History</w:t>
      </w:r>
    </w:p>
    <w:tbl>
      <w:tblPr>
        <w:tblW w:w="0" w:type="auto"/>
        <w:tblLayout w:type="fixed"/>
        <w:tblCellMar>
          <w:left w:w="62" w:type="dxa"/>
          <w:right w:w="62" w:type="dxa"/>
        </w:tblCellMar>
        <w:tblLook w:val="0000"/>
      </w:tblPr>
      <w:tblGrid>
        <w:gridCol w:w="2790"/>
        <w:gridCol w:w="6344"/>
      </w:tblGrid>
      <w:tr w:rsidTr="00FE6E4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49" w:rsidP="00FE6E49">
            <w:pPr>
              <w:pStyle w:val="BodyText"/>
            </w:pPr>
            <w:r w:rsidRPr="00FE6E4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49">
            <w:pPr>
              <w:pStyle w:val="BodyText"/>
              <w:rPr>
                <w:lang w:val="en-NZ"/>
              </w:rPr>
            </w:pPr>
            <w:r w:rsidRPr="00FE6E49">
              <w:rPr>
                <w:rStyle w:val="SpecialBold"/>
              </w:rPr>
              <w:t>Comments</w:t>
            </w:r>
          </w:p>
        </w:tc>
      </w:tr>
      <w:tr w:rsidTr="00FE6E4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E49">
            <w:pPr>
              <w:pStyle w:val="BodyText"/>
              <w:rPr>
                <w:lang w:val="en-NZ"/>
              </w:rPr>
            </w:pPr>
            <w:r w:rsidRPr="00FE6E4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E49" w:rsidP="00FE6E49">
            <w:pPr>
              <w:pStyle w:val="BodyText"/>
            </w:pPr>
            <w:r w:rsidRPr="00FE6E49">
              <w:t xml:space="preserve">This version was released in </w:t>
            </w:r>
            <w:r w:rsidRPr="00FE6E49">
              <w:rPr>
                <w:rStyle w:val="Emphasis"/>
              </w:rPr>
              <w:t xml:space="preserve">CHC Community Services Training Package release 2.0 </w:t>
            </w:r>
            <w:r w:rsidRPr="00FE6E49">
              <w:t>and meets the requirements of the 2012 Standards for Training Packages.</w:t>
            </w:r>
          </w:p>
          <w:p w:rsidR="00000000" w:rsidRPr="00FE6E49" w:rsidP="00FE6E49">
            <w:pPr>
              <w:pStyle w:val="BodyText"/>
            </w:pPr>
            <w:r w:rsidRPr="00FE6E49">
              <w:t xml:space="preserve">New unit. </w:t>
            </w:r>
          </w:p>
        </w:tc>
      </w:tr>
    </w:tbl>
    <w:p w:rsidR="00CF3E12" w:rsidP="00FE6E49">
      <w:pPr>
        <w:pStyle w:val="BodyText"/>
      </w:pPr>
    </w:p>
    <w:p w:rsidR="00CF3E12" w:rsidP="00FE6E49">
      <w:pPr>
        <w:pStyle w:val="BodyText"/>
      </w:pPr>
    </w:p>
    <w:p w:rsidR="00000000" w:rsidRPr="00FE6E49" w:rsidP="00FE6E49">
      <w:pPr>
        <w:pStyle w:val="Heading1"/>
      </w:pPr>
      <w:bookmarkStart w:id="2" w:name="O_652583"/>
      <w:bookmarkEnd w:id="2"/>
      <w:r w:rsidRPr="00FE6E49">
        <w:t>Performance Evidence</w:t>
      </w:r>
    </w:p>
    <w:p w:rsidR="00000000" w:rsidRPr="00FE6E49" w:rsidP="00CF3E12">
      <w:pPr>
        <w:pStyle w:val="BodyText"/>
      </w:pPr>
      <w:r w:rsidRPr="00FE6E49">
        <w:t>The candidate must show evidence of the ability to complete tasks outlined in elements and performance criteria of this unit, manage tasks and manage contingencies in the context of the job role. There must be evidence that the candida</w:t>
      </w:r>
      <w:r w:rsidRPr="00FE6E49">
        <w:t>te has:</w:t>
      </w:r>
    </w:p>
    <w:p w:rsidR="00000000" w:rsidRPr="00FE6E49" w:rsidP="00FE6E49">
      <w:pPr>
        <w:pStyle w:val="ListBullet"/>
      </w:pPr>
      <w:r w:rsidRPr="00FE6E49">
        <w:t>responded holistically to the needs of at least 5 clients</w:t>
      </w:r>
    </w:p>
    <w:p w:rsidR="00000000" w:rsidRPr="00FE6E49" w:rsidP="00FE6E49">
      <w:pPr>
        <w:pStyle w:val="AllowPageBreak"/>
      </w:pPr>
    </w:p>
    <w:p w:rsidR="00000000" w:rsidRPr="00FE6E49" w:rsidP="00FE6E49">
      <w:pPr>
        <w:pStyle w:val="Heading1"/>
      </w:pPr>
      <w:bookmarkStart w:id="3" w:name="O_652584"/>
      <w:bookmarkEnd w:id="3"/>
      <w:r w:rsidRPr="00FE6E49">
        <w:t>Knowledge Evidence</w:t>
      </w:r>
    </w:p>
    <w:p w:rsidR="00000000" w:rsidRPr="00FE6E49" w:rsidP="00CF3E12">
      <w:pPr>
        <w:pStyle w:val="BodyText"/>
      </w:pPr>
      <w:r w:rsidRPr="00FE6E49">
        <w:t xml:space="preserve">The candidate must be able to demonstrate essential knowledge required to effectively complete tasks outlined in elements and performance criteria of </w:t>
      </w:r>
      <w:r w:rsidRPr="00FE6E49">
        <w:t>this unit, manage tasks and manage contingencies in the context of the work role. This includes knowledge of:</w:t>
      </w:r>
    </w:p>
    <w:p w:rsidR="00000000" w:rsidRPr="00FE6E49" w:rsidP="00FE6E49">
      <w:pPr>
        <w:pStyle w:val="ListBullet"/>
      </w:pPr>
      <w:r w:rsidRPr="00FE6E49">
        <w:t>legal and ethical considerations for working with clients and how these are applied in an organisation and individual practice, including:</w:t>
      </w:r>
    </w:p>
    <w:p w:rsidR="00000000" w:rsidRPr="00FE6E49" w:rsidP="00FE6E49">
      <w:pPr>
        <w:pStyle w:val="ListBullet2"/>
      </w:pPr>
      <w:r w:rsidRPr="00FE6E49">
        <w:t xml:space="preserve">duty </w:t>
      </w:r>
      <w:r w:rsidRPr="00FE6E49">
        <w:t>of care</w:t>
      </w:r>
    </w:p>
    <w:p w:rsidR="00000000" w:rsidRPr="00FE6E49" w:rsidP="00FE6E49">
      <w:pPr>
        <w:pStyle w:val="ListBullet2"/>
      </w:pPr>
      <w:r w:rsidRPr="00FE6E49">
        <w:t>dignity of risk</w:t>
      </w:r>
    </w:p>
    <w:p w:rsidR="00000000" w:rsidRPr="00FE6E49" w:rsidP="00FE6E49">
      <w:pPr>
        <w:pStyle w:val="ListBullet2"/>
      </w:pPr>
      <w:r w:rsidRPr="00FE6E49">
        <w:t>human rights</w:t>
      </w:r>
    </w:p>
    <w:p w:rsidR="00000000" w:rsidRPr="00FE6E49" w:rsidP="00FE6E49">
      <w:pPr>
        <w:pStyle w:val="ListBullet2"/>
      </w:pPr>
      <w:r w:rsidRPr="00FE6E49">
        <w:t>discrimination</w:t>
      </w:r>
    </w:p>
    <w:p w:rsidR="00000000" w:rsidRPr="00FE6E49" w:rsidP="00FE6E49">
      <w:pPr>
        <w:pStyle w:val="ListBullet2"/>
      </w:pPr>
      <w:r w:rsidRPr="00FE6E49">
        <w:t>mandatory reporting</w:t>
      </w:r>
    </w:p>
    <w:p w:rsidR="00000000" w:rsidRPr="00FE6E49" w:rsidP="00FE6E49">
      <w:pPr>
        <w:pStyle w:val="ListBullet2"/>
      </w:pPr>
      <w:r w:rsidRPr="00FE6E49">
        <w:t>privacy, confidentiality and disclosure</w:t>
      </w:r>
    </w:p>
    <w:p w:rsidR="00000000" w:rsidRPr="00FE6E49" w:rsidP="00FE6E49">
      <w:pPr>
        <w:pStyle w:val="ListBullet2"/>
      </w:pPr>
      <w:r w:rsidRPr="00FE6E49">
        <w:t>work role boundaries – responsibilities and limitations</w:t>
      </w:r>
    </w:p>
    <w:p w:rsidR="00000000" w:rsidRPr="00FE6E49" w:rsidP="00FE6E49">
      <w:pPr>
        <w:pStyle w:val="ListBullet2"/>
      </w:pPr>
      <w:r w:rsidRPr="00FE6E49">
        <w:t xml:space="preserve">work health and safety </w:t>
      </w:r>
    </w:p>
    <w:p w:rsidR="00000000" w:rsidRPr="00FE6E49" w:rsidP="00FE6E49">
      <w:pPr>
        <w:pStyle w:val="ListBullet"/>
      </w:pPr>
      <w:r w:rsidRPr="00FE6E49">
        <w:t xml:space="preserve">organisation policies and procedures for: </w:t>
      </w:r>
    </w:p>
    <w:p w:rsidR="00000000" w:rsidRPr="00FE6E49" w:rsidP="00FE6E49">
      <w:pPr>
        <w:pStyle w:val="ListBullet2"/>
      </w:pPr>
      <w:r w:rsidRPr="00FE6E49">
        <w:t>responding to indic</w:t>
      </w:r>
      <w:r w:rsidRPr="00FE6E49">
        <w:t>ators of actual or potential risk of abuse, neglect or harm</w:t>
      </w:r>
    </w:p>
    <w:p w:rsidR="00000000" w:rsidRPr="00FE6E49" w:rsidP="00FE6E49">
      <w:pPr>
        <w:pStyle w:val="ListBullet2"/>
      </w:pPr>
      <w:r w:rsidRPr="00FE6E49">
        <w:t>collecting and analysing client information</w:t>
      </w:r>
    </w:p>
    <w:p w:rsidR="00000000" w:rsidRPr="00FE6E49" w:rsidP="00FE6E49">
      <w:pPr>
        <w:pStyle w:val="ListBullet2"/>
      </w:pPr>
      <w:r w:rsidRPr="00FE6E49">
        <w:t>transitioning or exiting a client from the service</w:t>
      </w:r>
    </w:p>
    <w:p w:rsidR="00000000" w:rsidRPr="00FE6E49" w:rsidP="00FE6E49">
      <w:pPr>
        <w:pStyle w:val="ListBullet"/>
      </w:pPr>
      <w:r w:rsidRPr="00FE6E49">
        <w:t>identification of the impact of, and interrelationships between issues relating to:</w:t>
      </w:r>
    </w:p>
    <w:p w:rsidR="00000000" w:rsidRPr="00FE6E49" w:rsidP="00FE6E49">
      <w:pPr>
        <w:pStyle w:val="ListBullet2"/>
      </w:pPr>
      <w:r w:rsidRPr="00FE6E49">
        <w:t>physical health</w:t>
      </w:r>
    </w:p>
    <w:p w:rsidR="00000000" w:rsidRPr="00FE6E49" w:rsidP="00FE6E49">
      <w:pPr>
        <w:pStyle w:val="ListBullet2"/>
      </w:pPr>
      <w:r w:rsidRPr="00FE6E49">
        <w:t>mental health</w:t>
      </w:r>
    </w:p>
    <w:p w:rsidR="00000000" w:rsidRPr="00FE6E49" w:rsidP="00FE6E49">
      <w:pPr>
        <w:pStyle w:val="ListBullet2"/>
      </w:pPr>
      <w:r w:rsidRPr="00FE6E49">
        <w:t>child protection</w:t>
      </w:r>
    </w:p>
    <w:p w:rsidR="00000000" w:rsidRPr="00FE6E49" w:rsidP="00FE6E49">
      <w:pPr>
        <w:pStyle w:val="ListBullet2"/>
      </w:pPr>
      <w:r w:rsidRPr="00FE6E49">
        <w:t>domestic violence</w:t>
      </w:r>
    </w:p>
    <w:p w:rsidR="00000000" w:rsidRPr="00FE6E49" w:rsidP="00FE6E49">
      <w:pPr>
        <w:pStyle w:val="ListBullet2"/>
      </w:pPr>
      <w:r w:rsidRPr="00FE6E49">
        <w:t>disability</w:t>
      </w:r>
    </w:p>
    <w:p w:rsidR="00000000" w:rsidRPr="00FE6E49" w:rsidP="00FE6E49">
      <w:pPr>
        <w:pStyle w:val="ListBullet2"/>
      </w:pPr>
      <w:r w:rsidRPr="00FE6E49">
        <w:t>homelessness</w:t>
      </w:r>
    </w:p>
    <w:p w:rsidR="00000000" w:rsidRPr="00FE6E49" w:rsidP="00FE6E49">
      <w:pPr>
        <w:pStyle w:val="ListBullet2"/>
      </w:pPr>
      <w:r w:rsidRPr="00FE6E49">
        <w:t>unemployment</w:t>
      </w:r>
    </w:p>
    <w:p w:rsidR="00000000" w:rsidRPr="00FE6E49" w:rsidP="00FE6E49">
      <w:pPr>
        <w:pStyle w:val="ListBullet2"/>
      </w:pPr>
      <w:r w:rsidRPr="00FE6E49">
        <w:t>financial</w:t>
      </w:r>
    </w:p>
    <w:p w:rsidR="00000000" w:rsidRPr="00FE6E49" w:rsidP="00FE6E49">
      <w:pPr>
        <w:pStyle w:val="ListBullet2"/>
      </w:pPr>
      <w:r w:rsidRPr="00FE6E49">
        <w:t>alcohol and other drugs (AOD)</w:t>
      </w:r>
    </w:p>
    <w:p w:rsidR="00000000" w:rsidRPr="00FE6E49" w:rsidP="00FE6E49">
      <w:pPr>
        <w:pStyle w:val="ListBullet2"/>
      </w:pPr>
      <w:r w:rsidRPr="00FE6E49">
        <w:t>trauma</w:t>
      </w:r>
    </w:p>
    <w:p w:rsidR="00000000" w:rsidRPr="00FE6E49" w:rsidP="00FE6E49">
      <w:pPr>
        <w:pStyle w:val="ListBullet2"/>
      </w:pPr>
      <w:r w:rsidRPr="00FE6E49">
        <w:t>culture and religion</w:t>
      </w:r>
    </w:p>
    <w:p w:rsidR="00000000" w:rsidRPr="00FE6E49" w:rsidP="00FE6E49">
      <w:pPr>
        <w:pStyle w:val="ListBullet"/>
      </w:pPr>
      <w:r w:rsidRPr="00FE6E49">
        <w:t>organisation requirements and referral options for working with people experiencing issues related t</w:t>
      </w:r>
      <w:r w:rsidRPr="00FE6E49">
        <w:t>o:</w:t>
      </w:r>
    </w:p>
    <w:p w:rsidR="00000000" w:rsidRPr="00FE6E49" w:rsidP="00FE6E49">
      <w:pPr>
        <w:pStyle w:val="ListBullet2"/>
      </w:pPr>
      <w:r w:rsidRPr="00FE6E49">
        <w:t>physical health</w:t>
      </w:r>
    </w:p>
    <w:p w:rsidR="00000000" w:rsidRPr="00FE6E49" w:rsidP="00FE6E49">
      <w:pPr>
        <w:pStyle w:val="ListBullet2"/>
      </w:pPr>
      <w:r w:rsidRPr="00FE6E49">
        <w:t>mental health</w:t>
      </w:r>
    </w:p>
    <w:p w:rsidR="00000000" w:rsidRPr="00FE6E49" w:rsidP="00FE6E49">
      <w:pPr>
        <w:pStyle w:val="ListBullet2"/>
      </w:pPr>
      <w:r w:rsidRPr="00FE6E49">
        <w:t>child protection</w:t>
      </w:r>
    </w:p>
    <w:p w:rsidR="00000000" w:rsidRPr="00FE6E49" w:rsidP="00FE6E49">
      <w:pPr>
        <w:pStyle w:val="ListBullet2"/>
      </w:pPr>
      <w:r w:rsidRPr="00FE6E49">
        <w:t>domestic violence</w:t>
      </w:r>
    </w:p>
    <w:p w:rsidR="00000000" w:rsidRPr="00FE6E49" w:rsidP="00FE6E49">
      <w:pPr>
        <w:pStyle w:val="ListBullet2"/>
      </w:pPr>
      <w:r w:rsidRPr="00FE6E49">
        <w:t>disability</w:t>
      </w:r>
    </w:p>
    <w:p w:rsidR="00000000" w:rsidRPr="00FE6E49" w:rsidP="00FE6E49">
      <w:pPr>
        <w:pStyle w:val="ListBullet2"/>
      </w:pPr>
      <w:r w:rsidRPr="00FE6E49">
        <w:t>homelessness</w:t>
      </w:r>
    </w:p>
    <w:p w:rsidR="00000000" w:rsidRPr="00FE6E49" w:rsidP="00FE6E49">
      <w:pPr>
        <w:pStyle w:val="ListBullet2"/>
      </w:pPr>
      <w:r w:rsidRPr="00FE6E49">
        <w:t>unemployment</w:t>
      </w:r>
    </w:p>
    <w:p w:rsidR="00000000" w:rsidRPr="00FE6E49" w:rsidP="00FE6E49">
      <w:pPr>
        <w:pStyle w:val="ListBullet2"/>
      </w:pPr>
      <w:r w:rsidRPr="00FE6E49">
        <w:t>AOD</w:t>
      </w:r>
    </w:p>
    <w:p w:rsidR="00000000" w:rsidRPr="00FE6E49" w:rsidP="00FE6E49">
      <w:pPr>
        <w:pStyle w:val="ListBullet2"/>
      </w:pPr>
      <w:r w:rsidRPr="00FE6E49">
        <w:t>trauma</w:t>
      </w:r>
    </w:p>
    <w:p w:rsidR="00000000" w:rsidRPr="00FE6E49" w:rsidP="00FE6E49">
      <w:pPr>
        <w:pStyle w:val="AllowPageBreak"/>
      </w:pPr>
    </w:p>
    <w:p w:rsidR="00000000" w:rsidRPr="00FE6E49" w:rsidP="00FE6E49">
      <w:pPr>
        <w:pStyle w:val="Heading1"/>
      </w:pPr>
      <w:bookmarkStart w:id="4" w:name="O_652585"/>
      <w:bookmarkEnd w:id="4"/>
      <w:r w:rsidRPr="00FE6E49">
        <w:t>Assessment Conditions</w:t>
      </w:r>
    </w:p>
    <w:p w:rsidR="00000000" w:rsidRPr="00FE6E49" w:rsidP="00CF3E12">
      <w:pPr>
        <w:pStyle w:val="BodyText"/>
      </w:pPr>
      <w:r w:rsidRPr="00FE6E49">
        <w:t xml:space="preserve">Skills must be demonstrated in the workplace or in a simulated environment that reflects workplace conditions. Where simulation is used, the following conditions must be met for this unit: </w:t>
      </w:r>
    </w:p>
    <w:p w:rsidR="00000000" w:rsidRPr="00FE6E49" w:rsidP="00FE6E49">
      <w:pPr>
        <w:pStyle w:val="ListBullet"/>
      </w:pPr>
      <w:r w:rsidRPr="00FE6E49">
        <w:t>use of suitable facilities and resources including organisation p</w:t>
      </w:r>
      <w:r w:rsidRPr="00FE6E49">
        <w:t>olicies and procedures</w:t>
      </w:r>
    </w:p>
    <w:p w:rsidR="00000000" w:rsidRPr="00FE6E49" w:rsidP="00FE6E49">
      <w:pPr>
        <w:pStyle w:val="ListBullet"/>
      </w:pPr>
      <w:r w:rsidRPr="00FE6E49">
        <w:t>modelling typical workplace conditions, including interactions with clients and co-workers from a range of diverse backgrounds</w:t>
      </w:r>
    </w:p>
    <w:p w:rsidR="00000000" w:rsidRPr="00FE6E49" w:rsidP="00FE6E49">
      <w:pPr>
        <w:pStyle w:val="BodyText"/>
      </w:pPr>
    </w:p>
    <w:p w:rsidR="00000000" w:rsidRPr="00FE6E49" w:rsidP="00CF3E12">
      <w:pPr>
        <w:pStyle w:val="BodyText"/>
      </w:pPr>
      <w:r w:rsidRPr="00FE6E49">
        <w:t>Assessors must satisfy the Standards for Registered Training Organisations (RTOs) 2015/AQTF mandatory competency requirements for assessors.</w:t>
      </w:r>
    </w:p>
    <w:p w:rsidR="00000000" w:rsidRPr="00FE6E49" w:rsidP="00FE6E49">
      <w:pPr>
        <w:pStyle w:val="Heading1"/>
      </w:pPr>
      <w:bookmarkStart w:id="5" w:name="O_652588"/>
      <w:bookmarkEnd w:id="5"/>
      <w:r w:rsidRPr="00FE6E49">
        <w:t>Links</w:t>
      </w:r>
    </w:p>
    <w:p w:rsidR="00000000" w:rsidRPr="00FE6E49" w:rsidP="00CF3E12">
      <w:pPr>
        <w:pStyle w:val="BodyText"/>
      </w:pPr>
      <w:r w:rsidRPr="00FE6E4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B6707">
        <w:rPr>
          <w:rStyle w:val="Hyperlink"/>
        </w:rPr>
        <w:t>https://vetnet.gov.au/Pages/TrainingDocs.aspx?q=5e0c25cc-3d9d-4b43-80d3-bd22cc4f1e53</w:t>
      </w:r>
      <w:r>
        <w:fldChar w:fldCharType="end"/>
      </w:r>
    </w:p>
    <w:p w:rsidR="00000000" w:rsidRPr="00FE6E49" w:rsidP="00FE6E49"/>
    <w:sectPr w:rsidSect="00FE6E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9" w:rsidRPr="00CF3E12" w:rsidP="00CF3E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2" w:rsidP="00FE6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3E12" w:rsidP="00FE6E4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F3E12" w:rsidP="00FE6E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E49" w:rsidRPr="00CF3E12" w:rsidP="00CF3E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E12" w:rsidRPr="002D2AF8" w:rsidP="00FE6E49">
    <w:pPr>
      <w:pStyle w:val="Header"/>
      <w:framePr w:wrap="around"/>
    </w:pPr>
    <w:r>
      <w:fldChar w:fldCharType="begin"/>
    </w:r>
    <w:r>
      <w:instrText xml:space="preserve"> TITLE   \* MERGEFORMAT </w:instrText>
    </w:r>
    <w:r>
      <w:fldChar w:fldCharType="separate"/>
    </w:r>
    <w:r>
      <w:t>Assessment Requirements for CHCCCS016 Respond to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F3E12" w:rsidP="00FE6E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01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B03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2C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E49"/>
    <w:pPr>
      <w:spacing w:before="360" w:after="60"/>
      <w:outlineLvl w:val="0"/>
    </w:pPr>
    <w:rPr>
      <w:sz w:val="32"/>
    </w:rPr>
  </w:style>
  <w:style w:type="paragraph" w:styleId="Heading2">
    <w:name w:val="heading 2"/>
    <w:basedOn w:val="HeadingBase"/>
    <w:next w:val="BodyText"/>
    <w:link w:val="Heading2Char"/>
    <w:qFormat/>
    <w:rsid w:val="00FE6E49"/>
    <w:pPr>
      <w:keepLines/>
      <w:spacing w:before="240" w:after="120"/>
      <w:outlineLvl w:val="1"/>
    </w:pPr>
    <w:rPr>
      <w:sz w:val="28"/>
      <w:szCs w:val="40"/>
    </w:rPr>
  </w:style>
  <w:style w:type="paragraph" w:styleId="Heading3">
    <w:name w:val="heading 3"/>
    <w:basedOn w:val="HeadingBase"/>
    <w:next w:val="BodyText"/>
    <w:link w:val="Heading3Char"/>
    <w:qFormat/>
    <w:rsid w:val="00FE6E49"/>
    <w:pPr>
      <w:spacing w:before="180" w:after="120"/>
      <w:outlineLvl w:val="2"/>
    </w:pPr>
    <w:rPr>
      <w:spacing w:val="-10"/>
      <w:kern w:val="32"/>
    </w:rPr>
  </w:style>
  <w:style w:type="paragraph" w:styleId="Heading4">
    <w:name w:val="heading 4"/>
    <w:basedOn w:val="HeadingBase"/>
    <w:next w:val="BodyText"/>
    <w:link w:val="Heading4Char"/>
    <w:qFormat/>
    <w:rsid w:val="00FE6E49"/>
    <w:pPr>
      <w:spacing w:before="160" w:after="120"/>
      <w:outlineLvl w:val="3"/>
    </w:pPr>
    <w:rPr>
      <w:sz w:val="22"/>
    </w:rPr>
  </w:style>
  <w:style w:type="paragraph" w:styleId="Heading5">
    <w:name w:val="heading 5"/>
    <w:basedOn w:val="HeadingBase"/>
    <w:next w:val="Normal"/>
    <w:link w:val="Heading5Char"/>
    <w:qFormat/>
    <w:rsid w:val="00FE6E49"/>
    <w:pPr>
      <w:spacing w:before="80"/>
      <w:outlineLvl w:val="4"/>
    </w:pPr>
    <w:rPr>
      <w:color w:val="918585"/>
      <w:sz w:val="20"/>
    </w:rPr>
  </w:style>
  <w:style w:type="paragraph" w:styleId="Heading6">
    <w:name w:val="heading 6"/>
    <w:basedOn w:val="HeadingBase"/>
    <w:next w:val="Normal"/>
    <w:link w:val="Heading6Char"/>
    <w:qFormat/>
    <w:rsid w:val="00FE6E49"/>
    <w:pPr>
      <w:spacing w:before="60"/>
      <w:outlineLvl w:val="5"/>
    </w:pPr>
    <w:rPr>
      <w:color w:val="918585"/>
      <w:sz w:val="20"/>
    </w:rPr>
  </w:style>
  <w:style w:type="paragraph" w:styleId="Heading7">
    <w:name w:val="heading 7"/>
    <w:basedOn w:val="Normal"/>
    <w:next w:val="Normal"/>
    <w:link w:val="Heading7Char"/>
    <w:qFormat/>
    <w:rsid w:val="00FE6E49"/>
    <w:pPr>
      <w:ind w:left="720"/>
      <w:outlineLvl w:val="6"/>
    </w:pPr>
    <w:rPr>
      <w:i/>
    </w:rPr>
  </w:style>
  <w:style w:type="paragraph" w:styleId="Heading8">
    <w:name w:val="heading 8"/>
    <w:basedOn w:val="Normal"/>
    <w:next w:val="Normal"/>
    <w:link w:val="Heading8Char"/>
    <w:qFormat/>
    <w:rsid w:val="00FE6E49"/>
    <w:pPr>
      <w:ind w:left="720"/>
      <w:outlineLvl w:val="7"/>
    </w:pPr>
    <w:rPr>
      <w:i/>
    </w:rPr>
  </w:style>
  <w:style w:type="paragraph" w:styleId="Heading9">
    <w:name w:val="heading 9"/>
    <w:basedOn w:val="Normal"/>
    <w:next w:val="Normal"/>
    <w:link w:val="Heading9Char"/>
    <w:qFormat/>
    <w:rsid w:val="00FE6E49"/>
    <w:pPr>
      <w:ind w:left="720"/>
      <w:outlineLvl w:val="8"/>
    </w:pPr>
    <w:rPr>
      <w:i/>
    </w:rPr>
  </w:style>
  <w:style w:type="character" w:default="1" w:styleId="DefaultParagraphFont">
    <w:name w:val="Default Paragraph Font"/>
    <w:uiPriority w:val="1"/>
    <w:unhideWhenUsed/>
    <w:rsid w:val="00FE6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E49"/>
  </w:style>
  <w:style w:type="character" w:customStyle="1" w:styleId="Heading1Char">
    <w:name w:val="Heading 1 Char"/>
    <w:basedOn w:val="DefaultParagraphFont"/>
    <w:link w:val="Heading1"/>
    <w:rsid w:val="00FE6E49"/>
    <w:rPr>
      <w:rFonts w:ascii="Times New Roman" w:eastAsia="Times New Roman" w:hAnsi="Times New Roman" w:cs="Times New Roman"/>
      <w:b/>
      <w:sz w:val="32"/>
      <w:szCs w:val="20"/>
      <w:lang w:eastAsia="en-US"/>
    </w:rPr>
  </w:style>
  <w:style w:type="paragraph" w:styleId="BodyText">
    <w:name w:val="Body Text"/>
    <w:basedOn w:val="Normal"/>
    <w:link w:val="BodyTextChar"/>
    <w:rsid w:val="00FE6E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E49"/>
    <w:rPr>
      <w:rFonts w:ascii="Times New Roman" w:eastAsia="Times New Roman" w:hAnsi="Times New Roman" w:cs="Times New Roman"/>
      <w:sz w:val="24"/>
      <w:lang w:eastAsia="en-US"/>
    </w:rPr>
  </w:style>
  <w:style w:type="paragraph" w:styleId="ListBullet">
    <w:name w:val="List Bullet"/>
    <w:basedOn w:val="List"/>
    <w:rsid w:val="00FE6E49"/>
    <w:pPr>
      <w:numPr>
        <w:numId w:val="12"/>
      </w:numPr>
      <w:tabs>
        <w:tab w:val="clear" w:pos="340"/>
      </w:tabs>
      <w:spacing w:before="40" w:after="40"/>
    </w:pPr>
  </w:style>
  <w:style w:type="character" w:customStyle="1" w:styleId="SpecialBold">
    <w:name w:val="Special Bold"/>
    <w:basedOn w:val="DefaultParagraphFont"/>
    <w:rsid w:val="00FE6E49"/>
    <w:rPr>
      <w:b/>
      <w:spacing w:val="0"/>
    </w:rPr>
  </w:style>
  <w:style w:type="paragraph" w:styleId="ListBullet2">
    <w:name w:val="List Bullet 2"/>
    <w:basedOn w:val="List2"/>
    <w:rsid w:val="00FE6E49"/>
    <w:pPr>
      <w:numPr>
        <w:numId w:val="13"/>
      </w:numPr>
      <w:tabs>
        <w:tab w:val="clear" w:pos="680"/>
      </w:tabs>
    </w:pPr>
  </w:style>
  <w:style w:type="character" w:styleId="Emphasis">
    <w:name w:val="Emphasis"/>
    <w:basedOn w:val="DefaultParagraphFont"/>
    <w:qFormat/>
    <w:rsid w:val="00FE6E49"/>
    <w:rPr>
      <w:i/>
    </w:rPr>
  </w:style>
  <w:style w:type="paragraph" w:customStyle="1" w:styleId="SuperHeading">
    <w:name w:val="SuperHeading"/>
    <w:basedOn w:val="Normal"/>
    <w:rsid w:val="00FE6E49"/>
    <w:pPr>
      <w:spacing w:before="240" w:after="120"/>
      <w:outlineLvl w:val="0"/>
    </w:pPr>
    <w:rPr>
      <w:rFonts w:ascii="Times New Roman" w:hAnsi="Times New Roman"/>
      <w:b/>
      <w:sz w:val="32"/>
    </w:rPr>
  </w:style>
  <w:style w:type="paragraph" w:customStyle="1" w:styleId="AllowPageBreak">
    <w:name w:val="AllowPageBreak"/>
    <w:rsid w:val="00FE6E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E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E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E49"/>
    <w:rPr>
      <w:rFonts w:ascii="Courier New" w:eastAsia="Times New Roman" w:hAnsi="Courier New" w:cs="Times New Roman"/>
      <w:i/>
      <w:szCs w:val="20"/>
      <w:lang w:eastAsia="en-US"/>
    </w:rPr>
  </w:style>
  <w:style w:type="paragraph" w:customStyle="1" w:styleId="HeadingBase">
    <w:name w:val="Heading Base"/>
    <w:rsid w:val="00FE6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E49"/>
    <w:pPr>
      <w:tabs>
        <w:tab w:val="right" w:leader="dot" w:pos="9072"/>
      </w:tabs>
      <w:ind w:left="567"/>
    </w:pPr>
    <w:rPr>
      <w:szCs w:val="22"/>
    </w:rPr>
  </w:style>
  <w:style w:type="paragraph" w:customStyle="1" w:styleId="TOCBase">
    <w:name w:val="TOC Base"/>
    <w:rsid w:val="00FE6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E49"/>
    <w:pPr>
      <w:tabs>
        <w:tab w:val="right" w:leader="dot" w:pos="9072"/>
      </w:tabs>
      <w:spacing w:before="40" w:after="40"/>
      <w:ind w:left="284"/>
    </w:pPr>
    <w:rPr>
      <w:rFonts w:ascii="Times New Roman" w:hAnsi="Times New Roman"/>
    </w:rPr>
  </w:style>
  <w:style w:type="paragraph" w:styleId="TOC1">
    <w:name w:val="toc 1"/>
    <w:basedOn w:val="TOCBase"/>
    <w:next w:val="Normal"/>
    <w:rsid w:val="00FE6E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E49"/>
    <w:rPr>
      <w:rFonts w:ascii="Times New Roman" w:eastAsia="Times New Roman" w:hAnsi="Times New Roman" w:cs="Times New Roman"/>
      <w:sz w:val="16"/>
      <w:lang w:eastAsia="en-US"/>
    </w:rPr>
  </w:style>
  <w:style w:type="paragraph" w:styleId="Title">
    <w:name w:val="Title"/>
    <w:basedOn w:val="HeadingBase"/>
    <w:link w:val="TitleChar"/>
    <w:qFormat/>
    <w:rsid w:val="00FE6E49"/>
    <w:pPr>
      <w:spacing w:before="5040"/>
      <w:jc w:val="center"/>
    </w:pPr>
    <w:rPr>
      <w:sz w:val="48"/>
      <w:szCs w:val="72"/>
      <w:lang w:val="en-US"/>
    </w:rPr>
  </w:style>
  <w:style w:type="character" w:customStyle="1" w:styleId="TitleChar">
    <w:name w:val="Title Char"/>
    <w:basedOn w:val="DefaultParagraphFont"/>
    <w:link w:val="Title"/>
    <w:rsid w:val="00FE6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E49"/>
    <w:pPr>
      <w:tabs>
        <w:tab w:val="left" w:pos="3600"/>
        <w:tab w:val="left" w:pos="3958"/>
      </w:tabs>
    </w:pPr>
  </w:style>
  <w:style w:type="paragraph" w:styleId="List">
    <w:name w:val="List"/>
    <w:basedOn w:val="BodyText"/>
    <w:next w:val="BodyText"/>
    <w:rsid w:val="00FE6E49"/>
    <w:pPr>
      <w:tabs>
        <w:tab w:val="left" w:pos="340"/>
      </w:tabs>
      <w:spacing w:before="60" w:after="60"/>
      <w:ind w:left="340" w:hanging="340"/>
    </w:pPr>
  </w:style>
  <w:style w:type="paragraph" w:customStyle="1" w:styleId="Note">
    <w:name w:val="Note"/>
    <w:basedOn w:val="BodyText"/>
    <w:rsid w:val="00FE6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E49"/>
    <w:pPr>
      <w:framePr w:wrap="auto" w:hAnchor="text" w:y="6049"/>
    </w:pPr>
    <w:rPr>
      <w:color w:val="000000"/>
      <w:sz w:val="40"/>
    </w:rPr>
  </w:style>
  <w:style w:type="paragraph" w:customStyle="1" w:styleId="TOCTitle">
    <w:name w:val="TOCTitle"/>
    <w:basedOn w:val="Heading1"/>
    <w:rsid w:val="00FE6E49"/>
    <w:pPr>
      <w:spacing w:after="240"/>
      <w:jc w:val="center"/>
      <w:outlineLvl w:val="9"/>
    </w:pPr>
    <w:rPr>
      <w:caps/>
    </w:rPr>
  </w:style>
  <w:style w:type="paragraph" w:customStyle="1" w:styleId="Version">
    <w:name w:val="Version"/>
    <w:rsid w:val="00FE6E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E49"/>
    <w:pPr>
      <w:keepNext w:val="0"/>
      <w:tabs>
        <w:tab w:val="right" w:pos="4176"/>
      </w:tabs>
      <w:ind w:left="198" w:hanging="198"/>
    </w:pPr>
    <w:rPr>
      <w:rFonts w:ascii="Garamond" w:hAnsi="Garamond"/>
    </w:rPr>
  </w:style>
  <w:style w:type="paragraph" w:styleId="IndexHeading">
    <w:name w:val="index heading"/>
    <w:basedOn w:val="Normal"/>
    <w:next w:val="Index1"/>
    <w:semiHidden/>
    <w:rsid w:val="00FE6E49"/>
    <w:pPr>
      <w:spacing w:before="120" w:after="120"/>
    </w:pPr>
    <w:rPr>
      <w:rFonts w:ascii="Arial" w:hAnsi="Arial"/>
      <w:b/>
      <w:color w:val="918585"/>
      <w:sz w:val="24"/>
    </w:rPr>
  </w:style>
  <w:style w:type="paragraph" w:styleId="Header">
    <w:name w:val="header"/>
    <w:basedOn w:val="Normal"/>
    <w:link w:val="HeaderChar"/>
    <w:rsid w:val="00FE6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E49"/>
    <w:rPr>
      <w:rFonts w:ascii="Times New Roman" w:eastAsia="Times New Roman" w:hAnsi="Times New Roman" w:cs="Times New Roman"/>
      <w:sz w:val="16"/>
      <w:szCs w:val="20"/>
      <w:lang w:val="en-GB" w:eastAsia="en-US"/>
    </w:rPr>
  </w:style>
  <w:style w:type="paragraph" w:customStyle="1" w:styleId="Chapter">
    <w:name w:val="Chapter"/>
    <w:basedOn w:val="Normal"/>
    <w:rsid w:val="00FE6E49"/>
    <w:pPr>
      <w:spacing w:before="240"/>
    </w:pPr>
    <w:rPr>
      <w:rFonts w:ascii="Times New Roman" w:hAnsi="Times New Roman"/>
      <w:smallCaps/>
      <w:spacing w:val="80"/>
      <w:sz w:val="28"/>
    </w:rPr>
  </w:style>
  <w:style w:type="paragraph" w:customStyle="1" w:styleId="InChapter">
    <w:name w:val="InChapter"/>
    <w:basedOn w:val="Heading3"/>
    <w:rsid w:val="00FE6E49"/>
    <w:pPr>
      <w:spacing w:after="240"/>
      <w:outlineLvl w:val="9"/>
    </w:pPr>
    <w:rPr>
      <w:noProof/>
    </w:rPr>
  </w:style>
  <w:style w:type="paragraph" w:styleId="Index2">
    <w:name w:val="index 2"/>
    <w:basedOn w:val="Normal"/>
    <w:next w:val="Normal"/>
    <w:semiHidden/>
    <w:rsid w:val="00FE6E49"/>
    <w:pPr>
      <w:tabs>
        <w:tab w:val="right" w:pos="4176"/>
      </w:tabs>
      <w:ind w:left="568" w:hanging="284"/>
    </w:pPr>
    <w:rPr>
      <w:rFonts w:ascii="Garamond" w:hAnsi="Garamond"/>
    </w:rPr>
  </w:style>
  <w:style w:type="paragraph" w:customStyle="1" w:styleId="Byline">
    <w:name w:val="Byline"/>
    <w:rsid w:val="00FE6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E49"/>
    <w:pPr>
      <w:tabs>
        <w:tab w:val="clear" w:pos="3600"/>
        <w:tab w:val="clear" w:pos="3958"/>
      </w:tabs>
      <w:jc w:val="right"/>
    </w:pPr>
  </w:style>
  <w:style w:type="paragraph" w:styleId="Caption">
    <w:name w:val="caption"/>
    <w:basedOn w:val="BodyText"/>
    <w:next w:val="Normal"/>
    <w:qFormat/>
    <w:rsid w:val="00FE6E49"/>
    <w:pPr>
      <w:framePr w:w="2268" w:hSpace="181" w:vSpace="181" w:wrap="around" w:vAnchor="text" w:hAnchor="page" w:x="1135" w:y="285" w:anchorLock="1"/>
    </w:pPr>
    <w:rPr>
      <w:i/>
    </w:rPr>
  </w:style>
  <w:style w:type="paragraph" w:customStyle="1" w:styleId="MiniTOCTitle">
    <w:name w:val="MiniTOCTitle"/>
    <w:basedOn w:val="Heading4"/>
    <w:rsid w:val="00FE6E49"/>
    <w:pPr>
      <w:spacing w:before="240"/>
      <w:outlineLvl w:val="9"/>
    </w:pPr>
    <w:rPr>
      <w:noProof/>
      <w:sz w:val="24"/>
    </w:rPr>
  </w:style>
  <w:style w:type="paragraph" w:customStyle="1" w:styleId="MiniTOCItem">
    <w:name w:val="MiniTOCItem"/>
    <w:basedOn w:val="ListBullet"/>
    <w:rsid w:val="00FE6E49"/>
    <w:pPr>
      <w:numPr>
        <w:numId w:val="0"/>
      </w:numPr>
      <w:tabs>
        <w:tab w:val="right" w:leader="dot" w:pos="6521"/>
      </w:tabs>
      <w:spacing w:before="0" w:after="0"/>
    </w:pPr>
  </w:style>
  <w:style w:type="paragraph" w:customStyle="1" w:styleId="TOFTitle">
    <w:name w:val="TOFTitle"/>
    <w:basedOn w:val="TOCTitle"/>
    <w:rsid w:val="00FE6E49"/>
  </w:style>
  <w:style w:type="paragraph" w:styleId="TableofFigures">
    <w:name w:val="table of figures"/>
    <w:basedOn w:val="Normal"/>
    <w:next w:val="Normal"/>
    <w:semiHidden/>
    <w:rsid w:val="00FE6E49"/>
    <w:pPr>
      <w:tabs>
        <w:tab w:val="right" w:leader="dot" w:pos="9072"/>
      </w:tabs>
      <w:ind w:left="970" w:hanging="403"/>
    </w:pPr>
    <w:rPr>
      <w:rFonts w:ascii="Times New Roman" w:hAnsi="Times New Roman"/>
      <w:b/>
    </w:rPr>
  </w:style>
  <w:style w:type="paragraph" w:styleId="ListNumber">
    <w:name w:val="List Number"/>
    <w:basedOn w:val="List"/>
    <w:rsid w:val="00FE6E49"/>
    <w:pPr>
      <w:numPr>
        <w:numId w:val="15"/>
      </w:numPr>
      <w:tabs>
        <w:tab w:val="clear" w:pos="340"/>
      </w:tabs>
    </w:pPr>
  </w:style>
  <w:style w:type="character" w:customStyle="1" w:styleId="WingdingSymbols">
    <w:name w:val="Wingding Symbols"/>
    <w:rsid w:val="00FE6E49"/>
    <w:rPr>
      <w:rFonts w:ascii="Wingdings" w:hAnsi="Wingdings"/>
    </w:rPr>
  </w:style>
  <w:style w:type="paragraph" w:customStyle="1" w:styleId="TableHeading">
    <w:name w:val="Table Heading"/>
    <w:basedOn w:val="HeadingBase"/>
    <w:rsid w:val="00FE6E49"/>
    <w:pPr>
      <w:keepLines/>
      <w:pBdr>
        <w:bottom w:val="single" w:sz="6" w:space="1" w:color="918585"/>
      </w:pBdr>
      <w:spacing w:before="240"/>
    </w:pPr>
  </w:style>
  <w:style w:type="character" w:customStyle="1" w:styleId="HotSpot">
    <w:name w:val="HotSpot"/>
    <w:rsid w:val="00FE6E49"/>
    <w:rPr>
      <w:color w:val="0033CC"/>
      <w:u w:val="none"/>
    </w:rPr>
  </w:style>
  <w:style w:type="paragraph" w:customStyle="1" w:styleId="BodyTextRight">
    <w:name w:val="Body Text Right"/>
    <w:basedOn w:val="BodyText"/>
    <w:rsid w:val="00FE6E49"/>
    <w:pPr>
      <w:spacing w:before="0" w:after="0"/>
      <w:jc w:val="right"/>
    </w:pPr>
  </w:style>
  <w:style w:type="paragraph" w:styleId="Index3">
    <w:name w:val="index 3"/>
    <w:basedOn w:val="ListNumber2"/>
    <w:next w:val="Normal"/>
    <w:semiHidden/>
    <w:rsid w:val="00FE6E49"/>
    <w:pPr>
      <w:numPr>
        <w:numId w:val="0"/>
      </w:numPr>
      <w:tabs>
        <w:tab w:val="right" w:leader="dot" w:pos="4176"/>
      </w:tabs>
    </w:pPr>
  </w:style>
  <w:style w:type="paragraph" w:styleId="ListNumber2">
    <w:name w:val="List Number 2"/>
    <w:basedOn w:val="List2"/>
    <w:rsid w:val="00FE6E49"/>
    <w:pPr>
      <w:numPr>
        <w:numId w:val="10"/>
      </w:numPr>
      <w:tabs>
        <w:tab w:val="clear" w:pos="1060"/>
      </w:tabs>
    </w:pPr>
  </w:style>
  <w:style w:type="paragraph" w:customStyle="1" w:styleId="MarginNote">
    <w:name w:val="Margin Note"/>
    <w:basedOn w:val="BodyText"/>
    <w:rsid w:val="00FE6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E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E49"/>
    <w:rPr>
      <w:sz w:val="32"/>
    </w:rPr>
  </w:style>
  <w:style w:type="paragraph" w:customStyle="1" w:styleId="HeadingProcedure">
    <w:name w:val="Heading Procedure"/>
    <w:basedOn w:val="HeadingBase"/>
    <w:next w:val="Normal"/>
    <w:rsid w:val="00FE6E49"/>
    <w:pPr>
      <w:tabs>
        <w:tab w:val="left" w:pos="0"/>
      </w:tabs>
      <w:spacing w:before="120" w:after="60"/>
    </w:pPr>
    <w:rPr>
      <w:i/>
      <w:color w:val="918585"/>
      <w:sz w:val="22"/>
    </w:rPr>
  </w:style>
  <w:style w:type="paragraph" w:customStyle="1" w:styleId="TableBodyText">
    <w:name w:val="Table Body Text"/>
    <w:basedOn w:val="BodyText"/>
    <w:rsid w:val="00FE6E49"/>
    <w:pPr>
      <w:spacing w:before="60" w:after="60"/>
    </w:pPr>
  </w:style>
  <w:style w:type="paragraph" w:styleId="ListContinue">
    <w:name w:val="List Continue"/>
    <w:basedOn w:val="List"/>
    <w:rsid w:val="00FE6E49"/>
    <w:pPr>
      <w:ind w:firstLine="0"/>
    </w:pPr>
  </w:style>
  <w:style w:type="paragraph" w:customStyle="1" w:styleId="ListNote">
    <w:name w:val="List Note"/>
    <w:basedOn w:val="List"/>
    <w:rsid w:val="00FE6E49"/>
    <w:pPr>
      <w:pBdr>
        <w:top w:val="single" w:sz="6" w:space="2" w:color="918585"/>
        <w:bottom w:val="single" w:sz="6" w:space="2" w:color="918585"/>
      </w:pBdr>
      <w:tabs>
        <w:tab w:val="left" w:pos="1021"/>
      </w:tabs>
      <w:ind w:firstLine="0"/>
    </w:pPr>
  </w:style>
  <w:style w:type="paragraph" w:customStyle="1" w:styleId="Warning">
    <w:name w:val="Warning"/>
    <w:basedOn w:val="BodyText"/>
    <w:rsid w:val="00FE6E49"/>
    <w:pPr>
      <w:shd w:val="clear" w:color="auto" w:fill="D9D9D9"/>
      <w:tabs>
        <w:tab w:val="left" w:pos="992"/>
      </w:tabs>
      <w:ind w:left="119" w:right="119"/>
    </w:pPr>
    <w:rPr>
      <w:sz w:val="20"/>
    </w:rPr>
  </w:style>
  <w:style w:type="paragraph" w:customStyle="1" w:styleId="MarginIcons">
    <w:name w:val="Margin Icons"/>
    <w:basedOn w:val="BodyText"/>
    <w:rsid w:val="00FE6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E49"/>
    <w:rPr>
      <w:rFonts w:ascii="Courier New" w:hAnsi="Courier New"/>
    </w:rPr>
  </w:style>
  <w:style w:type="paragraph" w:customStyle="1" w:styleId="NoteBullet">
    <w:name w:val="Note Bullet"/>
    <w:basedOn w:val="Note"/>
    <w:rsid w:val="00FE6E49"/>
    <w:pPr>
      <w:tabs>
        <w:tab w:val="clear" w:pos="680"/>
      </w:tabs>
      <w:spacing w:before="60" w:after="60"/>
    </w:pPr>
  </w:style>
  <w:style w:type="paragraph" w:customStyle="1" w:styleId="SubHeading2">
    <w:name w:val="SubHeading2"/>
    <w:basedOn w:val="HeadingBase"/>
    <w:rsid w:val="00FE6E49"/>
    <w:pPr>
      <w:spacing w:before="240" w:after="60"/>
    </w:pPr>
    <w:rPr>
      <w:sz w:val="20"/>
    </w:rPr>
  </w:style>
  <w:style w:type="paragraph" w:customStyle="1" w:styleId="SubHeading1">
    <w:name w:val="SubHeading1"/>
    <w:basedOn w:val="HeadingBase"/>
    <w:rsid w:val="00FE6E49"/>
    <w:pPr>
      <w:spacing w:before="240" w:after="60"/>
    </w:pPr>
    <w:rPr>
      <w:color w:val="918585"/>
      <w:sz w:val="22"/>
    </w:rPr>
  </w:style>
  <w:style w:type="paragraph" w:customStyle="1" w:styleId="SideHeading">
    <w:name w:val="Side Heading"/>
    <w:basedOn w:val="HeadingBase"/>
    <w:rsid w:val="00FE6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E49"/>
    <w:pPr>
      <w:tabs>
        <w:tab w:val="num" w:pos="360"/>
      </w:tabs>
    </w:pPr>
  </w:style>
  <w:style w:type="paragraph" w:styleId="PlainText">
    <w:name w:val="Plain Text"/>
    <w:basedOn w:val="Normal"/>
    <w:link w:val="PlainTextChar"/>
    <w:rsid w:val="00FE6E49"/>
    <w:rPr>
      <w:sz w:val="20"/>
    </w:rPr>
  </w:style>
  <w:style w:type="character" w:customStyle="1" w:styleId="PlainTextChar">
    <w:name w:val="Plain Text Char"/>
    <w:basedOn w:val="DefaultParagraphFont"/>
    <w:link w:val="PlainText"/>
    <w:rsid w:val="00FE6E49"/>
    <w:rPr>
      <w:rFonts w:ascii="Courier New" w:eastAsia="Times New Roman" w:hAnsi="Courier New" w:cs="Times New Roman"/>
      <w:sz w:val="20"/>
      <w:szCs w:val="20"/>
      <w:lang w:eastAsia="en-US"/>
    </w:rPr>
  </w:style>
  <w:style w:type="character" w:customStyle="1" w:styleId="MenuOption">
    <w:name w:val="Menu Option"/>
    <w:basedOn w:val="DefaultParagraphFont"/>
    <w:rsid w:val="00FE6E49"/>
    <w:rPr>
      <w:b/>
      <w:smallCaps/>
    </w:rPr>
  </w:style>
  <w:style w:type="paragraph" w:customStyle="1" w:styleId="TableListNumber">
    <w:name w:val="Table List Number"/>
    <w:basedOn w:val="ListNumber"/>
    <w:rsid w:val="00FE6E49"/>
    <w:pPr>
      <w:numPr>
        <w:numId w:val="0"/>
      </w:numPr>
    </w:pPr>
  </w:style>
  <w:style w:type="paragraph" w:styleId="TOC4">
    <w:name w:val="toc 4"/>
    <w:basedOn w:val="TOCBase"/>
    <w:next w:val="Normal"/>
    <w:semiHidden/>
    <w:rsid w:val="00FE6E49"/>
    <w:pPr>
      <w:tabs>
        <w:tab w:val="right" w:leader="dot" w:pos="9071"/>
      </w:tabs>
      <w:ind w:left="1701"/>
    </w:pPr>
  </w:style>
  <w:style w:type="paragraph" w:customStyle="1" w:styleId="ListAlpha">
    <w:name w:val="List Alpha"/>
    <w:basedOn w:val="List"/>
    <w:rsid w:val="00FE6E49"/>
    <w:pPr>
      <w:numPr>
        <w:numId w:val="9"/>
      </w:numPr>
    </w:pPr>
  </w:style>
  <w:style w:type="paragraph" w:customStyle="1" w:styleId="ListAlpha2">
    <w:name w:val="List Alpha 2"/>
    <w:basedOn w:val="List2"/>
    <w:rsid w:val="00FE6E49"/>
    <w:pPr>
      <w:numPr>
        <w:numId w:val="8"/>
      </w:numPr>
    </w:pPr>
  </w:style>
  <w:style w:type="paragraph" w:styleId="List2">
    <w:name w:val="List 2"/>
    <w:basedOn w:val="BodyText"/>
    <w:rsid w:val="00FE6E49"/>
    <w:pPr>
      <w:tabs>
        <w:tab w:val="left" w:pos="680"/>
      </w:tabs>
      <w:spacing w:before="60" w:after="60"/>
      <w:ind w:left="680" w:hanging="340"/>
    </w:pPr>
  </w:style>
  <w:style w:type="paragraph" w:styleId="List3">
    <w:name w:val="List 3"/>
    <w:basedOn w:val="BodyText"/>
    <w:rsid w:val="00FE6E49"/>
    <w:pPr>
      <w:tabs>
        <w:tab w:val="left" w:pos="1021"/>
      </w:tabs>
      <w:spacing w:before="60" w:after="60"/>
      <w:ind w:left="1020" w:hanging="340"/>
    </w:pPr>
  </w:style>
  <w:style w:type="paragraph" w:styleId="List4">
    <w:name w:val="List 4"/>
    <w:basedOn w:val="BodyText"/>
    <w:rsid w:val="00FE6E49"/>
    <w:pPr>
      <w:tabs>
        <w:tab w:val="left" w:pos="1361"/>
      </w:tabs>
      <w:spacing w:before="60" w:after="60"/>
      <w:ind w:left="1361" w:hanging="340"/>
    </w:pPr>
  </w:style>
  <w:style w:type="paragraph" w:styleId="List5">
    <w:name w:val="List 5"/>
    <w:basedOn w:val="BodyText"/>
    <w:rsid w:val="00FE6E49"/>
    <w:pPr>
      <w:tabs>
        <w:tab w:val="left" w:pos="1701"/>
      </w:tabs>
      <w:spacing w:before="60" w:after="60"/>
      <w:ind w:left="1701" w:hanging="340"/>
    </w:pPr>
  </w:style>
  <w:style w:type="paragraph" w:styleId="ListBullet3">
    <w:name w:val="List Bullet 3"/>
    <w:basedOn w:val="List3"/>
    <w:rsid w:val="00FE6E49"/>
    <w:pPr>
      <w:numPr>
        <w:numId w:val="14"/>
      </w:numPr>
      <w:tabs>
        <w:tab w:val="clear" w:pos="1021"/>
      </w:tabs>
      <w:ind w:left="1037" w:hanging="357"/>
    </w:pPr>
  </w:style>
  <w:style w:type="paragraph" w:styleId="ListBullet4">
    <w:name w:val="List Bullet 4"/>
    <w:basedOn w:val="List4"/>
    <w:rsid w:val="00FE6E49"/>
    <w:pPr>
      <w:numPr>
        <w:numId w:val="3"/>
      </w:numPr>
      <w:tabs>
        <w:tab w:val="clear" w:pos="1361"/>
      </w:tabs>
    </w:pPr>
  </w:style>
  <w:style w:type="paragraph" w:styleId="ListBullet5">
    <w:name w:val="List Bullet 5"/>
    <w:basedOn w:val="List5"/>
    <w:rsid w:val="00FE6E49"/>
    <w:pPr>
      <w:numPr>
        <w:numId w:val="4"/>
      </w:numPr>
    </w:pPr>
  </w:style>
  <w:style w:type="paragraph" w:styleId="ListContinue2">
    <w:name w:val="List Continue 2"/>
    <w:basedOn w:val="List2"/>
    <w:rsid w:val="00FE6E49"/>
    <w:pPr>
      <w:ind w:firstLine="0"/>
    </w:pPr>
  </w:style>
  <w:style w:type="paragraph" w:styleId="ListContinue3">
    <w:name w:val="List Continue 3"/>
    <w:basedOn w:val="List3"/>
    <w:rsid w:val="00FE6E49"/>
    <w:pPr>
      <w:ind w:left="1021" w:firstLine="0"/>
    </w:pPr>
  </w:style>
  <w:style w:type="paragraph" w:styleId="ListContinue4">
    <w:name w:val="List Continue 4"/>
    <w:basedOn w:val="List4"/>
    <w:rsid w:val="00FE6E49"/>
    <w:pPr>
      <w:ind w:firstLine="0"/>
    </w:pPr>
  </w:style>
  <w:style w:type="paragraph" w:styleId="ListContinue5">
    <w:name w:val="List Continue 5"/>
    <w:basedOn w:val="List5"/>
    <w:rsid w:val="00FE6E49"/>
    <w:pPr>
      <w:ind w:firstLine="0"/>
    </w:pPr>
  </w:style>
  <w:style w:type="paragraph" w:styleId="ListNumber3">
    <w:name w:val="List Number 3"/>
    <w:basedOn w:val="List3"/>
    <w:rsid w:val="00FE6E49"/>
    <w:pPr>
      <w:numPr>
        <w:numId w:val="5"/>
      </w:numPr>
    </w:pPr>
  </w:style>
  <w:style w:type="paragraph" w:styleId="ListNumber4">
    <w:name w:val="List Number 4"/>
    <w:basedOn w:val="List4"/>
    <w:rsid w:val="00FE6E49"/>
    <w:pPr>
      <w:numPr>
        <w:numId w:val="6"/>
      </w:numPr>
    </w:pPr>
  </w:style>
  <w:style w:type="paragraph" w:styleId="ListNumber5">
    <w:name w:val="List Number 5"/>
    <w:basedOn w:val="List5"/>
    <w:rsid w:val="00FE6E49"/>
    <w:pPr>
      <w:numPr>
        <w:numId w:val="7"/>
      </w:numPr>
    </w:pPr>
  </w:style>
  <w:style w:type="paragraph" w:styleId="BlockText">
    <w:name w:val="Block Text"/>
    <w:basedOn w:val="Normal"/>
    <w:rsid w:val="00FE6E49"/>
    <w:pPr>
      <w:spacing w:after="120"/>
      <w:ind w:left="1440" w:right="1440"/>
    </w:pPr>
  </w:style>
  <w:style w:type="character" w:customStyle="1" w:styleId="Subscript">
    <w:name w:val="Subscript"/>
    <w:basedOn w:val="DefaultParagraphFont"/>
    <w:rsid w:val="00FE6E49"/>
    <w:rPr>
      <w:sz w:val="16"/>
      <w:vertAlign w:val="subscript"/>
    </w:rPr>
  </w:style>
  <w:style w:type="character" w:customStyle="1" w:styleId="Superscript">
    <w:name w:val="Superscript"/>
    <w:basedOn w:val="DefaultParagraphFont"/>
    <w:rsid w:val="00FE6E49"/>
    <w:rPr>
      <w:sz w:val="16"/>
      <w:vertAlign w:val="superscript"/>
    </w:rPr>
  </w:style>
  <w:style w:type="character" w:customStyle="1" w:styleId="Symbols">
    <w:name w:val="Symbols"/>
    <w:basedOn w:val="DefaultParagraphFont"/>
    <w:rsid w:val="00FE6E49"/>
    <w:rPr>
      <w:rFonts w:ascii="Symbol" w:hAnsi="Symbol"/>
    </w:rPr>
  </w:style>
  <w:style w:type="character" w:customStyle="1" w:styleId="MenuOptions">
    <w:name w:val="Menu Options"/>
    <w:basedOn w:val="DefaultParagraphFont"/>
    <w:rsid w:val="00FE6E49"/>
    <w:rPr>
      <w:rFonts w:ascii="Arial Narrow" w:hAnsi="Arial Narrow"/>
      <w:smallCaps/>
    </w:rPr>
  </w:style>
  <w:style w:type="character" w:customStyle="1" w:styleId="Buttons">
    <w:name w:val="Buttons"/>
    <w:basedOn w:val="DefaultParagraphFont"/>
    <w:rsid w:val="00FE6E49"/>
    <w:rPr>
      <w:b/>
    </w:rPr>
  </w:style>
  <w:style w:type="character" w:customStyle="1" w:styleId="Underlined">
    <w:name w:val="Underlined"/>
    <w:basedOn w:val="DefaultParagraphFont"/>
    <w:rsid w:val="00FE6E49"/>
    <w:rPr>
      <w:u w:val="single"/>
    </w:rPr>
  </w:style>
  <w:style w:type="paragraph" w:customStyle="1" w:styleId="TableBodyTextRight">
    <w:name w:val="Table Body Text Right"/>
    <w:basedOn w:val="TableBodyText"/>
    <w:rsid w:val="00FE6E49"/>
    <w:pPr>
      <w:widowControl w:val="0"/>
      <w:autoSpaceDE w:val="0"/>
      <w:autoSpaceDN w:val="0"/>
      <w:adjustRightInd w:val="0"/>
      <w:jc w:val="right"/>
    </w:pPr>
    <w:rPr>
      <w:rFonts w:cs="Arial"/>
      <w:szCs w:val="18"/>
    </w:rPr>
  </w:style>
  <w:style w:type="paragraph" w:customStyle="1" w:styleId="CopyrightText">
    <w:name w:val="Copyright Text"/>
    <w:basedOn w:val="BodyText"/>
    <w:rsid w:val="00FE6E49"/>
    <w:rPr>
      <w:sz w:val="18"/>
    </w:rPr>
  </w:style>
  <w:style w:type="paragraph" w:customStyle="1" w:styleId="BodySmallRight">
    <w:name w:val="Body Small Right"/>
    <w:basedOn w:val="BodyTextRight"/>
    <w:rsid w:val="00FE6E49"/>
    <w:rPr>
      <w:sz w:val="18"/>
      <w:szCs w:val="18"/>
    </w:rPr>
  </w:style>
  <w:style w:type="paragraph" w:customStyle="1" w:styleId="MarginEdition">
    <w:name w:val="Margin Edition"/>
    <w:basedOn w:val="MarginNote"/>
    <w:rsid w:val="00FE6E49"/>
    <w:pPr>
      <w:spacing w:before="0" w:after="0"/>
    </w:pPr>
    <w:rPr>
      <w:rFonts w:ascii="Times New Roman" w:hAnsi="Times New Roman"/>
      <w:color w:val="999999"/>
    </w:rPr>
  </w:style>
  <w:style w:type="paragraph" w:customStyle="1" w:styleId="Spacer">
    <w:name w:val="Spacer"/>
    <w:basedOn w:val="Normal"/>
    <w:rsid w:val="00FE6E49"/>
    <w:rPr>
      <w:sz w:val="2"/>
      <w:szCs w:val="2"/>
    </w:rPr>
  </w:style>
  <w:style w:type="character" w:customStyle="1" w:styleId="Small">
    <w:name w:val="Small"/>
    <w:basedOn w:val="DefaultParagraphFont"/>
    <w:rsid w:val="00FE6E49"/>
    <w:rPr>
      <w:sz w:val="16"/>
    </w:rPr>
  </w:style>
  <w:style w:type="paragraph" w:customStyle="1" w:styleId="WideTable">
    <w:name w:val="Wide Table"/>
    <w:basedOn w:val="Normal"/>
    <w:rsid w:val="00FE6E49"/>
    <w:pPr>
      <w:ind w:left="-1418"/>
    </w:pPr>
    <w:rPr>
      <w:sz w:val="2"/>
      <w:szCs w:val="2"/>
    </w:rPr>
  </w:style>
  <w:style w:type="character" w:styleId="PageNumber">
    <w:name w:val="page number"/>
    <w:basedOn w:val="DefaultParagraphFont"/>
    <w:rsid w:val="00FE6E49"/>
  </w:style>
  <w:style w:type="paragraph" w:styleId="Quote">
    <w:name w:val="Quote"/>
    <w:basedOn w:val="Heading1"/>
    <w:link w:val="QuoteChar"/>
    <w:qFormat/>
    <w:rsid w:val="00FE6E49"/>
    <w:rPr>
      <w:b w:val="0"/>
      <w:sz w:val="72"/>
      <w:szCs w:val="72"/>
      <w:lang w:val="en-NZ"/>
    </w:rPr>
  </w:style>
  <w:style w:type="character" w:customStyle="1" w:styleId="QuoteChar">
    <w:name w:val="Quote Char"/>
    <w:basedOn w:val="DefaultParagraphFont"/>
    <w:link w:val="Quote"/>
    <w:rsid w:val="00FE6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E49"/>
    <w:pPr>
      <w:pageBreakBefore/>
    </w:pPr>
  </w:style>
  <w:style w:type="paragraph" w:customStyle="1" w:styleId="Border">
    <w:name w:val="Border"/>
    <w:basedOn w:val="Normal"/>
    <w:qFormat/>
    <w:rsid w:val="00FE6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E49"/>
    <w:rPr>
      <w:b/>
      <w:bCs/>
      <w:i/>
      <w:iCs/>
      <w:color w:val="auto"/>
    </w:rPr>
  </w:style>
  <w:style w:type="paragraph" w:styleId="IntenseQuote">
    <w:name w:val="Intense Quote"/>
    <w:basedOn w:val="Normal"/>
    <w:next w:val="Normal"/>
    <w:link w:val="IntenseQuoteChar"/>
    <w:uiPriority w:val="30"/>
    <w:qFormat/>
    <w:rsid w:val="00FE6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E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E49"/>
    <w:rPr>
      <w:smallCaps/>
      <w:color w:val="auto"/>
      <w:u w:val="single"/>
    </w:rPr>
  </w:style>
  <w:style w:type="character" w:styleId="IntenseReference">
    <w:name w:val="Intense Reference"/>
    <w:basedOn w:val="DefaultParagraphFont"/>
    <w:uiPriority w:val="32"/>
    <w:qFormat/>
    <w:rsid w:val="00FE6E49"/>
    <w:rPr>
      <w:b/>
      <w:bCs/>
      <w:smallCaps/>
      <w:color w:val="auto"/>
      <w:spacing w:val="5"/>
      <w:u w:val="single"/>
    </w:rPr>
  </w:style>
  <w:style w:type="paragraph" w:customStyle="1" w:styleId="2ColumnHeading">
    <w:name w:val="2Column Heading"/>
    <w:basedOn w:val="BodyText"/>
    <w:qFormat/>
    <w:rsid w:val="00FE6E49"/>
    <w:pPr>
      <w:spacing w:after="60"/>
      <w:ind w:left="-2268"/>
    </w:pPr>
    <w:rPr>
      <w:b/>
    </w:rPr>
  </w:style>
  <w:style w:type="paragraph" w:customStyle="1" w:styleId="Heading1TOC">
    <w:name w:val="Heading1 TOC"/>
    <w:basedOn w:val="Normal"/>
    <w:qFormat/>
    <w:rsid w:val="00FE6E49"/>
    <w:pPr>
      <w:spacing w:before="240" w:after="120"/>
    </w:pPr>
    <w:rPr>
      <w:rFonts w:ascii="Times New Roman" w:hAnsi="Times New Roman"/>
      <w:b/>
      <w:sz w:val="32"/>
    </w:rPr>
  </w:style>
  <w:style w:type="paragraph" w:customStyle="1" w:styleId="Heading2TOC">
    <w:name w:val="Heading2 TOC"/>
    <w:basedOn w:val="Normal"/>
    <w:qFormat/>
    <w:rsid w:val="00FE6E49"/>
    <w:pPr>
      <w:spacing w:before="240" w:after="60"/>
    </w:pPr>
    <w:rPr>
      <w:rFonts w:ascii="Times New Roman" w:hAnsi="Times New Roman"/>
      <w:b/>
      <w:sz w:val="28"/>
    </w:rPr>
  </w:style>
  <w:style w:type="character" w:customStyle="1" w:styleId="Underline">
    <w:name w:val="Underline"/>
    <w:basedOn w:val="DefaultParagraphFont"/>
    <w:qFormat/>
    <w:rsid w:val="00FE6E49"/>
    <w:rPr>
      <w:u w:val="single"/>
    </w:rPr>
  </w:style>
  <w:style w:type="character" w:customStyle="1" w:styleId="BoldandItalics">
    <w:name w:val="Bold and Italics"/>
    <w:qFormat/>
    <w:rsid w:val="00FE6E49"/>
    <w:rPr>
      <w:b/>
      <w:i/>
      <w:u w:val="none"/>
    </w:rPr>
  </w:style>
  <w:style w:type="paragraph" w:styleId="BalloonText">
    <w:name w:val="Balloon Text"/>
    <w:basedOn w:val="Normal"/>
    <w:link w:val="BalloonTextChar"/>
    <w:rsid w:val="00FE6E49"/>
    <w:rPr>
      <w:rFonts w:ascii="Tahoma" w:hAnsi="Tahoma" w:cs="Tahoma"/>
      <w:sz w:val="16"/>
      <w:szCs w:val="16"/>
    </w:rPr>
  </w:style>
  <w:style w:type="character" w:customStyle="1" w:styleId="BalloonTextChar">
    <w:name w:val="Balloon Text Char"/>
    <w:basedOn w:val="DefaultParagraphFont"/>
    <w:link w:val="BalloonText"/>
    <w:rsid w:val="00FE6E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E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E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E49"/>
    <w:rPr>
      <w:b/>
      <w:color w:val="660033"/>
      <w:spacing w:val="0"/>
    </w:rPr>
  </w:style>
  <w:style w:type="paragraph" w:customStyle="1" w:styleId="Nameditemlist">
    <w:name w:val="Named item list"/>
    <w:basedOn w:val="BodyText"/>
    <w:qFormat/>
    <w:rsid w:val="00FE6E49"/>
    <w:pPr>
      <w:tabs>
        <w:tab w:val="left" w:pos="2835"/>
      </w:tabs>
      <w:ind w:left="2835" w:hanging="2835"/>
    </w:pPr>
  </w:style>
  <w:style w:type="paragraph" w:customStyle="1" w:styleId="BodyTextnopadding">
    <w:name w:val="Body Text no padding"/>
    <w:basedOn w:val="BodyText"/>
    <w:qFormat/>
    <w:rsid w:val="00FE6E49"/>
    <w:pPr>
      <w:spacing w:before="0" w:after="0"/>
    </w:pPr>
  </w:style>
  <w:style w:type="paragraph" w:customStyle="1" w:styleId="BodyTextBold">
    <w:name w:val="Body Text Bold"/>
    <w:basedOn w:val="BodyText"/>
    <w:qFormat/>
    <w:rsid w:val="00FE6E49"/>
    <w:rPr>
      <w:b/>
    </w:rPr>
  </w:style>
  <w:style w:type="character" w:styleId="Hyperlink">
    <w:name w:val="Hyperlink"/>
    <w:basedOn w:val="DefaultParagraphFont"/>
    <w:uiPriority w:val="99"/>
    <w:unhideWhenUsed/>
    <w:rsid w:val="00CF3E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2489</Characters>
  <Application>Microsoft Office Word</Application>
  <DocSecurity>0</DocSecurity>
  <Lines>82</Lines>
  <Paragraphs>66</Paragraphs>
  <ScaleCrop>false</ScaleCrop>
  <Company>Author-it Software Corporation Ltd.</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CHCCCS016 Respond to client needs</dc:title>
  <dc:subject>Approved</dc:subject>
  <dc:creator>SkillsIQ</dc:creator>
  <cp:keywords>Release: 1</cp:keywords>
  <dc:description>Review Date: 12 April 2008</dc:description>
  <cp:lastModifiedBy>HSD_TPCMSd.prod</cp:lastModifiedBy>
  <cp:revision>3</cp:revision>
  <dcterms:created xsi:type="dcterms:W3CDTF">2023-07-01T03:48:00Z</dcterms:created>
  <dcterms:modified xsi:type="dcterms:W3CDTF">2023-07-01T03:48:00Z</dcterms:modified>
</cp:coreProperties>
</file>