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FF2" w:rsidP="001C5FF2">
      <w:pPr>
        <w:pStyle w:val="Title"/>
      </w:pPr>
      <w:r>
        <w:fldChar w:fldCharType="begin"/>
      </w:r>
      <w:r>
        <w:instrText xml:space="preserve"> TITLE   \* MERGEFORMAT </w:instrText>
      </w:r>
      <w:r>
        <w:fldChar w:fldCharType="separate"/>
      </w:r>
      <w:r>
        <w:t>CHCCCS014 Provide brief interventions</w:t>
      </w:r>
      <w:r>
        <w:fldChar w:fldCharType="end"/>
      </w:r>
    </w:p>
    <w:p w:rsidR="001C5FF2" w:rsidP="001C5FF2">
      <w:pPr>
        <w:pStyle w:val="Version"/>
        <w:sectPr w:rsidSect="009D09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9C4" w:rsidP="009D09C4">
      <w:pPr>
        <w:pStyle w:val="SuperHeading"/>
      </w:pPr>
      <w:r w:rsidRPr="009D09C4">
        <w:t>CHCCCS014 Provide brief interventions</w:t>
      </w:r>
    </w:p>
    <w:p w:rsidR="00000000" w:rsidRPr="009D09C4" w:rsidP="009D09C4">
      <w:pPr>
        <w:pStyle w:val="Heading1"/>
      </w:pPr>
      <w:bookmarkStart w:id="1" w:name="O_652553"/>
      <w:bookmarkEnd w:id="1"/>
      <w:r w:rsidRPr="009D09C4">
        <w:t>Modification History</w:t>
      </w:r>
    </w:p>
    <w:tbl>
      <w:tblPr>
        <w:tblW w:w="0" w:type="auto"/>
        <w:tblLayout w:type="fixed"/>
        <w:tblCellMar>
          <w:left w:w="62" w:type="dxa"/>
          <w:right w:w="62" w:type="dxa"/>
        </w:tblCellMar>
        <w:tblLook w:val="0000"/>
      </w:tblPr>
      <w:tblGrid>
        <w:gridCol w:w="2790"/>
        <w:gridCol w:w="6344"/>
      </w:tblGrid>
      <w:tr w:rsidTr="009D09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9C4" w:rsidP="009D09C4">
            <w:pPr>
              <w:pStyle w:val="BodyText"/>
            </w:pPr>
            <w:r w:rsidRPr="009D09C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9C4">
            <w:pPr>
              <w:pStyle w:val="BodyText"/>
              <w:rPr>
                <w:lang w:val="en-NZ"/>
              </w:rPr>
            </w:pPr>
            <w:r w:rsidRPr="009D09C4">
              <w:rPr>
                <w:rStyle w:val="SpecialBold"/>
              </w:rPr>
              <w:t>Comments</w:t>
            </w:r>
          </w:p>
        </w:tc>
      </w:tr>
      <w:tr w:rsidTr="009D09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9C4">
            <w:pPr>
              <w:pStyle w:val="BodyText"/>
              <w:rPr>
                <w:lang w:val="en-NZ"/>
              </w:rPr>
            </w:pPr>
            <w:r w:rsidRPr="009D09C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9C4" w:rsidP="009D09C4">
            <w:pPr>
              <w:pStyle w:val="BodyText"/>
            </w:pPr>
            <w:r w:rsidRPr="009D09C4">
              <w:t xml:space="preserve">This version was released in </w:t>
            </w:r>
            <w:r w:rsidRPr="009D09C4">
              <w:rPr>
                <w:rStyle w:val="Emphasis"/>
              </w:rPr>
              <w:t>CHC Community Services Training Package release 2.0</w:t>
            </w:r>
            <w:r w:rsidRPr="009D09C4">
              <w:t xml:space="preserve"> and meets the requirements of the 2012 Standards for Training Packages.</w:t>
            </w:r>
          </w:p>
          <w:p w:rsidR="00000000" w:rsidRPr="009D09C4" w:rsidP="009D09C4">
            <w:pPr>
              <w:pStyle w:val="BodyText"/>
            </w:pPr>
            <w:r w:rsidRPr="009D09C4">
              <w:t>Significant change to the elements and performance cri</w:t>
            </w:r>
            <w:r w:rsidRPr="009D09C4">
              <w:t>teria. New evidence requirements for assessment including volume and frequency requirements. Significant changes to knowledge evidence.</w:t>
            </w:r>
          </w:p>
        </w:tc>
      </w:tr>
    </w:tbl>
    <w:p w:rsidR="00000000" w:rsidRPr="009D09C4" w:rsidP="009D09C4">
      <w:pPr>
        <w:pStyle w:val="BodyText"/>
      </w:pPr>
    </w:p>
    <w:p w:rsidR="00000000" w:rsidRPr="009D09C4" w:rsidP="009D09C4">
      <w:pPr>
        <w:pStyle w:val="AllowPageBreak"/>
      </w:pPr>
    </w:p>
    <w:p w:rsidR="00000000" w:rsidRPr="009D09C4" w:rsidP="009D09C4">
      <w:pPr>
        <w:pStyle w:val="Heading1"/>
      </w:pPr>
      <w:bookmarkStart w:id="2" w:name="O_652554"/>
      <w:bookmarkEnd w:id="2"/>
      <w:r w:rsidRPr="009D09C4">
        <w:t>Application</w:t>
      </w:r>
    </w:p>
    <w:p w:rsidR="00000000" w:rsidRPr="009D09C4" w:rsidP="001C5FF2">
      <w:pPr>
        <w:pStyle w:val="BodyText"/>
      </w:pPr>
      <w:r w:rsidRPr="009D09C4">
        <w:t>This unit describes the skills and knowledge required to assess intervention needs, and t</w:t>
      </w:r>
      <w:r w:rsidRPr="009D09C4">
        <w:t>hen to implement and monitor brief intervention strategies for people at various stages of the change process.</w:t>
      </w:r>
    </w:p>
    <w:p w:rsidR="00000000" w:rsidRPr="009D09C4" w:rsidP="001C5FF2">
      <w:pPr>
        <w:pStyle w:val="BodyText"/>
      </w:pPr>
      <w:r w:rsidRPr="009D09C4">
        <w:t>This unit applies to workers in a range of community services contexts.</w:t>
      </w:r>
    </w:p>
    <w:p w:rsidR="00000000" w:rsidRPr="001C5FF2" w:rsidP="001C5FF2">
      <w:pPr>
        <w:pStyle w:val="BodyText"/>
        <w:rPr>
          <w:i/>
        </w:rPr>
      </w:pPr>
      <w:r w:rsidRPr="001C5FF2">
        <w:rPr>
          <w:rStyle w:val="Emphasis"/>
        </w:rPr>
        <w:t>The skills in this unit must be applied in accordance with Commonwealth</w:t>
      </w:r>
      <w:r w:rsidRPr="001C5FF2">
        <w:rPr>
          <w:rStyle w:val="Emphasis"/>
        </w:rPr>
        <w:t xml:space="preserve"> and State/Territory legislation, Australian/New Zealand standards and industry codes of practice.</w:t>
      </w:r>
    </w:p>
    <w:p w:rsidR="00000000" w:rsidRPr="009D09C4" w:rsidP="009D09C4">
      <w:pPr>
        <w:pStyle w:val="Heading1"/>
      </w:pPr>
      <w:bookmarkStart w:id="3" w:name="O_652558"/>
      <w:bookmarkEnd w:id="3"/>
      <w:r w:rsidRPr="009D09C4">
        <w:t>Elements and Performance Criteria</w:t>
      </w:r>
    </w:p>
    <w:tbl>
      <w:tblPr>
        <w:tblW w:w="0" w:type="auto"/>
        <w:tblLayout w:type="fixed"/>
        <w:tblCellMar>
          <w:left w:w="62" w:type="dxa"/>
          <w:right w:w="62" w:type="dxa"/>
        </w:tblCellMar>
        <w:tblLook w:val="0000"/>
      </w:tblPr>
      <w:tblGrid>
        <w:gridCol w:w="3261"/>
        <w:gridCol w:w="5702"/>
      </w:tblGrid>
      <w:tr w:rsidTr="009D09C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D09C4" w:rsidP="009D09C4">
            <w:pPr>
              <w:pStyle w:val="BodyText"/>
            </w:pPr>
            <w:r w:rsidRPr="009D09C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D09C4">
            <w:pPr>
              <w:pStyle w:val="BodyText"/>
              <w:rPr>
                <w:lang w:val="en-NZ"/>
              </w:rPr>
            </w:pPr>
            <w:r w:rsidRPr="009D09C4">
              <w:rPr>
                <w:rStyle w:val="SpecialBold"/>
              </w:rPr>
              <w:t>PERFORMANCE CRITERIA</w:t>
            </w:r>
          </w:p>
        </w:tc>
      </w:tr>
      <w:tr w:rsidTr="009D09C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D09C4" w:rsidP="009D09C4">
            <w:pPr>
              <w:pStyle w:val="BodyText"/>
            </w:pPr>
            <w:r w:rsidRPr="009D09C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D09C4">
            <w:pPr>
              <w:pStyle w:val="BodyText"/>
              <w:rPr>
                <w:lang w:val="en-NZ"/>
              </w:rPr>
            </w:pPr>
            <w:r w:rsidRPr="009D09C4">
              <w:rPr>
                <w:rStyle w:val="Emphasis"/>
              </w:rPr>
              <w:t>Performance criteria describe the performance needed to demonstrate achievement of the element.</w:t>
            </w:r>
          </w:p>
        </w:tc>
      </w:tr>
      <w:tr w:rsidTr="009D09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D09C4">
            <w:pPr>
              <w:pStyle w:val="BodyText"/>
              <w:rPr>
                <w:lang w:val="en-NZ"/>
              </w:rPr>
            </w:pPr>
            <w:r w:rsidRPr="009D09C4">
              <w:t>1. Assess the person’s needs</w:t>
            </w:r>
          </w:p>
        </w:tc>
        <w:tc>
          <w:tcPr>
            <w:tcW w:w="5702" w:type="dxa"/>
            <w:tcBorders>
              <w:top w:val="nil"/>
              <w:left w:val="nil"/>
              <w:bottom w:val="nil"/>
              <w:right w:val="nil"/>
            </w:tcBorders>
            <w:tcMar>
              <w:top w:w="0" w:type="dxa"/>
              <w:left w:w="62" w:type="dxa"/>
              <w:bottom w:w="0" w:type="dxa"/>
              <w:right w:w="62" w:type="dxa"/>
            </w:tcMar>
          </w:tcPr>
          <w:p w:rsidR="00000000" w:rsidRPr="009D09C4" w:rsidP="009D09C4">
            <w:pPr>
              <w:pStyle w:val="BodyText"/>
            </w:pPr>
            <w:r w:rsidRPr="009D09C4">
              <w:t xml:space="preserve">1.1 Discuss and determine issues of concern and the person’s stage in the decision to change </w:t>
            </w:r>
          </w:p>
          <w:p w:rsidR="00000000" w:rsidRPr="009D09C4" w:rsidP="009D09C4">
            <w:pPr>
              <w:pStyle w:val="BodyText"/>
            </w:pPr>
            <w:r w:rsidRPr="009D09C4">
              <w:t>1.2 Identify resources required to s</w:t>
            </w:r>
            <w:r w:rsidRPr="009D09C4">
              <w:t xml:space="preserve">upport the brief intervention </w:t>
            </w:r>
          </w:p>
          <w:p w:rsidR="00000000" w:rsidP="009D09C4">
            <w:pPr>
              <w:pStyle w:val="BodyText"/>
              <w:rPr>
                <w:lang w:val="en-NZ"/>
              </w:rPr>
            </w:pPr>
            <w:r w:rsidRPr="009D09C4">
              <w:t xml:space="preserve">1.3 Identify and plan appropriate brief intervention strategies to match the person’s needs </w:t>
            </w:r>
          </w:p>
        </w:tc>
      </w:tr>
      <w:tr w:rsidTr="009D09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09C4">
            <w:pPr>
              <w:pStyle w:val="BodyText"/>
              <w:rPr>
                <w:lang w:val="en-NZ"/>
              </w:rPr>
            </w:pPr>
          </w:p>
        </w:tc>
      </w:tr>
      <w:tr w:rsidTr="009D09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D09C4">
            <w:pPr>
              <w:pStyle w:val="BodyText"/>
              <w:rPr>
                <w:lang w:val="en-NZ"/>
              </w:rPr>
            </w:pPr>
            <w:r w:rsidRPr="009D09C4">
              <w:t>2. Use brief intervention strategies</w:t>
            </w:r>
          </w:p>
        </w:tc>
        <w:tc>
          <w:tcPr>
            <w:tcW w:w="5702" w:type="dxa"/>
            <w:tcBorders>
              <w:top w:val="nil"/>
              <w:left w:val="nil"/>
              <w:bottom w:val="nil"/>
              <w:right w:val="nil"/>
            </w:tcBorders>
            <w:tcMar>
              <w:top w:w="0" w:type="dxa"/>
              <w:left w:w="62" w:type="dxa"/>
              <w:bottom w:w="0" w:type="dxa"/>
              <w:right w:w="62" w:type="dxa"/>
            </w:tcMar>
          </w:tcPr>
          <w:p w:rsidR="00000000" w:rsidRPr="009D09C4" w:rsidP="009D09C4">
            <w:pPr>
              <w:pStyle w:val="BodyText"/>
            </w:pPr>
            <w:r w:rsidRPr="009D09C4">
              <w:t>2.1 Raise awareness of the health issue with a person who is not contemplating change</w:t>
            </w:r>
          </w:p>
          <w:p w:rsidR="00000000" w:rsidRPr="009D09C4" w:rsidP="009D09C4">
            <w:pPr>
              <w:pStyle w:val="BodyText"/>
            </w:pPr>
            <w:r w:rsidRPr="009D09C4">
              <w:t>2.2 C</w:t>
            </w:r>
            <w:r w:rsidRPr="009D09C4">
              <w:t>onduct brief motivational interview with a person who is contemplating change and match approach to stage of change</w:t>
            </w:r>
          </w:p>
          <w:p w:rsidR="00000000" w:rsidRPr="009D09C4" w:rsidP="009D09C4">
            <w:pPr>
              <w:pStyle w:val="BodyText"/>
            </w:pPr>
            <w:r w:rsidRPr="009D09C4">
              <w:t>2.3 Support the person who expresses motivation to change in exploring choices, setting goals and identifying relapse prevention strategies</w:t>
            </w:r>
          </w:p>
          <w:p w:rsidR="00000000" w:rsidRPr="009D09C4" w:rsidP="009D09C4">
            <w:pPr>
              <w:pStyle w:val="BodyText"/>
            </w:pPr>
            <w:r w:rsidRPr="009D09C4">
              <w:t>2.4 Take opportunities to support and encourage a person who has made a change</w:t>
            </w:r>
          </w:p>
          <w:p w:rsidR="00000000" w:rsidP="009D09C4">
            <w:pPr>
              <w:pStyle w:val="BodyText"/>
              <w:rPr>
                <w:lang w:val="en-NZ"/>
              </w:rPr>
            </w:pPr>
            <w:r w:rsidRPr="009D09C4">
              <w:t>2.5 Identify current needs and sources of assistance, and give support as appropriate for a person who has lapsed or relapsed into prior behaviour</w:t>
            </w:r>
          </w:p>
        </w:tc>
      </w:tr>
      <w:tr w:rsidTr="009D09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09C4">
            <w:pPr>
              <w:pStyle w:val="BodyText"/>
              <w:rPr>
                <w:lang w:val="en-NZ"/>
              </w:rPr>
            </w:pPr>
          </w:p>
        </w:tc>
      </w:tr>
      <w:tr w:rsidTr="009D09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D09C4">
            <w:pPr>
              <w:pStyle w:val="BodyText"/>
              <w:rPr>
                <w:lang w:val="en-NZ"/>
              </w:rPr>
            </w:pPr>
            <w:r w:rsidRPr="009D09C4">
              <w:t>3. Monitor brief intervention activities</w:t>
            </w:r>
          </w:p>
        </w:tc>
        <w:tc>
          <w:tcPr>
            <w:tcW w:w="5702" w:type="dxa"/>
            <w:tcBorders>
              <w:top w:val="nil"/>
              <w:left w:val="nil"/>
              <w:bottom w:val="nil"/>
              <w:right w:val="nil"/>
            </w:tcBorders>
            <w:tcMar>
              <w:top w:w="0" w:type="dxa"/>
              <w:left w:w="62" w:type="dxa"/>
              <w:bottom w:w="0" w:type="dxa"/>
              <w:right w:w="62" w:type="dxa"/>
            </w:tcMar>
          </w:tcPr>
          <w:p w:rsidR="00000000" w:rsidRPr="009D09C4" w:rsidP="009D09C4">
            <w:pPr>
              <w:pStyle w:val="BodyText"/>
            </w:pPr>
            <w:r w:rsidRPr="009D09C4">
              <w:t>3.1 Keep notes in the person’s file in accordance with organisation policies and procedures, recording the person’s stage of decision-making on each occasion</w:t>
            </w:r>
          </w:p>
          <w:p w:rsidR="00000000" w:rsidRPr="009D09C4" w:rsidP="009D09C4">
            <w:pPr>
              <w:pStyle w:val="BodyText"/>
            </w:pPr>
            <w:r w:rsidRPr="009D09C4">
              <w:t xml:space="preserve">3.2 Maintain confidentiality and security of information </w:t>
            </w:r>
          </w:p>
          <w:p w:rsidR="00000000" w:rsidRPr="009D09C4" w:rsidP="009D09C4">
            <w:pPr>
              <w:pStyle w:val="BodyText"/>
            </w:pPr>
            <w:r w:rsidRPr="009D09C4">
              <w:t>3.3 Regularly review the person’s progress or outcomes, adjust approaches or make referrals according to their needs</w:t>
            </w:r>
          </w:p>
          <w:p w:rsidR="00000000" w:rsidRPr="009D09C4" w:rsidP="009D09C4">
            <w:pPr>
              <w:pStyle w:val="BodyText"/>
            </w:pPr>
            <w:r w:rsidRPr="009D09C4">
              <w:t>3.4 Discuss outcomes with the person in an appropriate manner</w:t>
            </w:r>
          </w:p>
        </w:tc>
      </w:tr>
    </w:tbl>
    <w:p w:rsidR="00000000" w:rsidRPr="009D09C4" w:rsidP="009D09C4">
      <w:pPr>
        <w:pStyle w:val="BodyText"/>
      </w:pPr>
    </w:p>
    <w:p w:rsidR="00000000" w:rsidRPr="009D09C4" w:rsidP="009D09C4">
      <w:pPr>
        <w:pStyle w:val="AllowPageBreak"/>
      </w:pPr>
    </w:p>
    <w:p w:rsidR="00000000" w:rsidRPr="009D09C4" w:rsidP="009D09C4">
      <w:pPr>
        <w:pStyle w:val="Heading1"/>
      </w:pPr>
      <w:bookmarkStart w:id="4" w:name="O_652559"/>
      <w:bookmarkEnd w:id="4"/>
      <w:r w:rsidRPr="009D09C4">
        <w:t>Foundation Skills</w:t>
      </w:r>
    </w:p>
    <w:p w:rsidR="00000000" w:rsidRPr="001C5FF2" w:rsidP="001C5FF2">
      <w:pPr>
        <w:pStyle w:val="BodyText"/>
        <w:rPr>
          <w:i/>
        </w:rPr>
      </w:pPr>
      <w:r w:rsidRPr="001C5FF2">
        <w:rPr>
          <w:rStyle w:val="Emphasis"/>
        </w:rPr>
        <w:t>The Foundation Skills describe those re</w:t>
      </w:r>
      <w:r w:rsidRPr="001C5FF2">
        <w:rPr>
          <w:rStyle w:val="Emphasis"/>
        </w:rPr>
        <w:t>quired skills (such as language, literacy, numeracy and employment skills) that are essential to performance.</w:t>
      </w:r>
    </w:p>
    <w:p w:rsidR="00000000" w:rsidRPr="009D09C4" w:rsidP="001C5FF2">
      <w:pPr>
        <w:pStyle w:val="BodyText"/>
      </w:pPr>
      <w:r w:rsidRPr="009D09C4">
        <w:t>Foundation skills essential to performance are explicit in the performance criteria of this unit of competency.</w:t>
      </w:r>
    </w:p>
    <w:p w:rsidR="00000000" w:rsidRPr="009D09C4" w:rsidP="009D09C4">
      <w:pPr>
        <w:pStyle w:val="Heading1"/>
      </w:pPr>
      <w:bookmarkStart w:id="5" w:name="O_652561"/>
      <w:bookmarkEnd w:id="5"/>
      <w:r w:rsidRPr="009D09C4">
        <w:t>Unit Mapping Inf</w:t>
      </w:r>
      <w:r w:rsidRPr="009D09C4">
        <w:t>ormation</w:t>
      </w:r>
    </w:p>
    <w:p w:rsidR="00000000" w:rsidRPr="009D09C4" w:rsidP="001C5FF2">
      <w:pPr>
        <w:pStyle w:val="BodyText"/>
      </w:pPr>
      <w:r w:rsidRPr="009D09C4">
        <w:t>No equivalent unit.</w:t>
      </w:r>
    </w:p>
    <w:p w:rsidR="00000000" w:rsidRPr="009D09C4" w:rsidP="009D09C4">
      <w:pPr>
        <w:pStyle w:val="Heading1"/>
      </w:pPr>
      <w:bookmarkStart w:id="6" w:name="O_652568"/>
      <w:bookmarkEnd w:id="6"/>
      <w:r w:rsidRPr="009D09C4">
        <w:t>Links</w:t>
      </w:r>
    </w:p>
    <w:p w:rsidR="00000000" w:rsidRPr="009D09C4" w:rsidP="001C5FF2">
      <w:pPr>
        <w:pStyle w:val="BodyText"/>
      </w:pPr>
      <w:r w:rsidRPr="009D09C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B3071">
        <w:rPr>
          <w:rStyle w:val="Hyperlink"/>
        </w:rPr>
        <w:t>https://vetnet.gov.au/Pages/TrainingDocs.aspx?q=5e0c25cc-3d9d-4b43-80d3-bd22cc4f1e53</w:t>
      </w:r>
      <w:r>
        <w:fldChar w:fldCharType="end"/>
      </w:r>
    </w:p>
    <w:p w:rsidR="00000000" w:rsidRPr="009D09C4" w:rsidP="001C5FF2">
      <w:pPr>
        <w:pStyle w:val="BodyText"/>
        <w:sectPr w:rsidSect="009D09C4">
          <w:headerReference w:type="default" r:id="rId10"/>
          <w:footerReference w:type="default" r:id="rId11"/>
          <w:pgSz w:w="11908" w:h="16833"/>
          <w:pgMar w:top="1702" w:right="1418" w:bottom="1702" w:left="1418" w:header="992" w:footer="992" w:gutter="0"/>
          <w:cols w:space="720"/>
          <w:noEndnote/>
          <w:docGrid w:linePitch="299"/>
        </w:sectPr>
      </w:pPr>
    </w:p>
    <w:p w:rsidR="00000000" w:rsidRPr="009D09C4" w:rsidP="009D09C4">
      <w:pPr>
        <w:pStyle w:val="SuperHeading"/>
      </w:pPr>
      <w:r w:rsidRPr="009D09C4">
        <w:t xml:space="preserve">Assessment </w:t>
      </w:r>
      <w:r w:rsidRPr="009D09C4">
        <w:t>Requirements for CHCCCS014 Provide brief interventions</w:t>
      </w:r>
    </w:p>
    <w:p w:rsidR="00000000" w:rsidRPr="009D09C4" w:rsidP="009D09C4">
      <w:pPr>
        <w:pStyle w:val="Heading1"/>
      </w:pPr>
      <w:bookmarkStart w:id="7" w:name="O_652563"/>
      <w:bookmarkEnd w:id="7"/>
      <w:r w:rsidRPr="009D09C4">
        <w:t>Modification History</w:t>
      </w:r>
    </w:p>
    <w:tbl>
      <w:tblPr>
        <w:tblW w:w="0" w:type="auto"/>
        <w:tblLayout w:type="fixed"/>
        <w:tblCellMar>
          <w:left w:w="62" w:type="dxa"/>
          <w:right w:w="62" w:type="dxa"/>
        </w:tblCellMar>
        <w:tblLook w:val="0000"/>
      </w:tblPr>
      <w:tblGrid>
        <w:gridCol w:w="2790"/>
        <w:gridCol w:w="6344"/>
      </w:tblGrid>
      <w:tr w:rsidTr="009D09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9C4" w:rsidP="009D09C4">
            <w:pPr>
              <w:pStyle w:val="BodyText"/>
            </w:pPr>
            <w:r w:rsidRPr="009D09C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9C4">
            <w:pPr>
              <w:pStyle w:val="BodyText"/>
              <w:rPr>
                <w:lang w:val="en-NZ"/>
              </w:rPr>
            </w:pPr>
            <w:r w:rsidRPr="009D09C4">
              <w:rPr>
                <w:rStyle w:val="SpecialBold"/>
              </w:rPr>
              <w:t>Comments</w:t>
            </w:r>
          </w:p>
        </w:tc>
      </w:tr>
      <w:tr w:rsidTr="009D09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9C4">
            <w:pPr>
              <w:pStyle w:val="BodyText"/>
              <w:rPr>
                <w:lang w:val="en-NZ"/>
              </w:rPr>
            </w:pPr>
            <w:r w:rsidRPr="009D09C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9C4" w:rsidP="009D09C4">
            <w:pPr>
              <w:pStyle w:val="BodyText"/>
            </w:pPr>
            <w:r w:rsidRPr="009D09C4">
              <w:t xml:space="preserve">This version was released in </w:t>
            </w:r>
            <w:r w:rsidRPr="009D09C4">
              <w:rPr>
                <w:rStyle w:val="Emphasis"/>
              </w:rPr>
              <w:t>CHC Community Services Training Package release 2.0</w:t>
            </w:r>
            <w:r w:rsidRPr="009D09C4">
              <w:t xml:space="preserve"> and meets the requirements of the 2012 Standards for Tr</w:t>
            </w:r>
            <w:r w:rsidRPr="009D09C4">
              <w:t>aining Packages.</w:t>
            </w:r>
          </w:p>
          <w:p w:rsidR="00000000" w:rsidRPr="009D09C4" w:rsidP="009D09C4">
            <w:pPr>
              <w:pStyle w:val="BodyText"/>
            </w:pPr>
            <w:r w:rsidRPr="009D09C4">
              <w:t>Significant change to the elements and performance criteria. New evidence requirements for assessment including volume and frequency requirements. Significant changes to knowledge evidence.</w:t>
            </w:r>
          </w:p>
        </w:tc>
      </w:tr>
    </w:tbl>
    <w:p w:rsidR="00000000" w:rsidRPr="009D09C4" w:rsidP="009D09C4">
      <w:pPr>
        <w:pStyle w:val="BodyText"/>
      </w:pPr>
    </w:p>
    <w:p w:rsidR="00000000" w:rsidRPr="009D09C4" w:rsidP="009D09C4">
      <w:pPr>
        <w:pStyle w:val="AllowPageBreak"/>
      </w:pPr>
    </w:p>
    <w:p w:rsidR="00000000" w:rsidRPr="009D09C4" w:rsidP="009D09C4">
      <w:pPr>
        <w:pStyle w:val="Heading1"/>
      </w:pPr>
      <w:bookmarkStart w:id="8" w:name="O_652564"/>
      <w:bookmarkEnd w:id="8"/>
      <w:r w:rsidRPr="009D09C4">
        <w:t>Performance Evidence</w:t>
      </w:r>
    </w:p>
    <w:p w:rsidR="00000000" w:rsidRPr="009D09C4" w:rsidP="001C5FF2">
      <w:pPr>
        <w:pStyle w:val="BodyText"/>
      </w:pPr>
      <w:r w:rsidRPr="009D09C4">
        <w:t>The candi</w:t>
      </w:r>
      <w:r w:rsidRPr="009D09C4">
        <w:t>date must show evidence of the ability to complete tasks outlined in elements and performance criteria of this unit, manage tasks and manage contingencies in the context of the job role. There must be evidence that the candidate has:</w:t>
      </w:r>
    </w:p>
    <w:p w:rsidR="00000000" w:rsidRPr="009D09C4" w:rsidP="009D09C4">
      <w:pPr>
        <w:pStyle w:val="ListBullet"/>
      </w:pPr>
      <w:r w:rsidRPr="009D09C4">
        <w:t xml:space="preserve">undertaken the brief </w:t>
      </w:r>
      <w:r w:rsidRPr="009D09C4">
        <w:t>intervention process for at least 2 people presenting with different issues at different stages of the change process</w:t>
      </w:r>
    </w:p>
    <w:p w:rsidR="00000000" w:rsidRPr="009D09C4" w:rsidP="009D09C4">
      <w:pPr>
        <w:pStyle w:val="ListBullet"/>
      </w:pPr>
      <w:r w:rsidRPr="009D09C4">
        <w:t>used each of the following at least once to support the intervention process:</w:t>
      </w:r>
    </w:p>
    <w:p w:rsidR="00000000" w:rsidRPr="009D09C4" w:rsidP="009D09C4">
      <w:pPr>
        <w:pStyle w:val="ListBullet2"/>
      </w:pPr>
      <w:r w:rsidRPr="009D09C4">
        <w:t>active listening</w:t>
      </w:r>
    </w:p>
    <w:p w:rsidR="00000000" w:rsidRPr="009D09C4" w:rsidP="009D09C4">
      <w:pPr>
        <w:pStyle w:val="ListBullet2"/>
      </w:pPr>
      <w:r w:rsidRPr="009D09C4">
        <w:t>non-judgmental language</w:t>
      </w:r>
    </w:p>
    <w:p w:rsidR="00000000" w:rsidRPr="009D09C4" w:rsidP="009D09C4">
      <w:pPr>
        <w:pStyle w:val="ListBullet2"/>
      </w:pPr>
      <w:r w:rsidRPr="009D09C4">
        <w:t>supportive approach</w:t>
      </w:r>
    </w:p>
    <w:p w:rsidR="00000000" w:rsidRPr="009D09C4" w:rsidP="009D09C4">
      <w:pPr>
        <w:pStyle w:val="ListBullet2"/>
      </w:pPr>
      <w:r w:rsidRPr="009D09C4">
        <w:t>facilitation and negotiation that assists the person’s decision-making</w:t>
      </w:r>
    </w:p>
    <w:p w:rsidR="00000000" w:rsidRPr="009D09C4" w:rsidP="009D09C4">
      <w:pPr>
        <w:pStyle w:val="AllowPageBreak"/>
      </w:pPr>
    </w:p>
    <w:p w:rsidR="00000000" w:rsidRPr="009D09C4" w:rsidP="009D09C4">
      <w:pPr>
        <w:pStyle w:val="Heading1"/>
      </w:pPr>
      <w:bookmarkStart w:id="9" w:name="O_652565"/>
      <w:bookmarkEnd w:id="9"/>
      <w:r w:rsidRPr="009D09C4">
        <w:t>Knowledge Evidence</w:t>
      </w:r>
    </w:p>
    <w:p w:rsidR="00000000" w:rsidRPr="009D09C4" w:rsidP="001C5FF2">
      <w:pPr>
        <w:pStyle w:val="BodyText"/>
      </w:pPr>
      <w:r w:rsidRPr="009D09C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9D09C4">
        <w:t>of:</w:t>
      </w:r>
    </w:p>
    <w:p w:rsidR="00000000" w:rsidRPr="009D09C4" w:rsidP="009D09C4">
      <w:pPr>
        <w:pStyle w:val="ListBullet"/>
      </w:pPr>
      <w:r w:rsidRPr="009D09C4">
        <w:t>brief intervention scope and process:</w:t>
      </w:r>
    </w:p>
    <w:p w:rsidR="00000000" w:rsidRPr="009D09C4" w:rsidP="009D09C4">
      <w:pPr>
        <w:pStyle w:val="ListBullet2"/>
      </w:pPr>
      <w:r w:rsidRPr="009D09C4">
        <w:t>features of brief interventions:</w:t>
      </w:r>
    </w:p>
    <w:p w:rsidR="00000000" w:rsidRPr="009D09C4" w:rsidP="009D09C4">
      <w:pPr>
        <w:pStyle w:val="ListBullet3"/>
      </w:pPr>
      <w:r w:rsidRPr="009D09C4">
        <w:t>one-to-one approach, private</w:t>
      </w:r>
    </w:p>
    <w:p w:rsidR="00000000" w:rsidRPr="009D09C4" w:rsidP="009D09C4">
      <w:pPr>
        <w:pStyle w:val="ListBullet3"/>
      </w:pPr>
      <w:r w:rsidRPr="009D09C4">
        <w:t>takes short period of time</w:t>
      </w:r>
    </w:p>
    <w:p w:rsidR="00000000" w:rsidRPr="009D09C4" w:rsidP="009D09C4">
      <w:pPr>
        <w:pStyle w:val="ListBullet3"/>
      </w:pPr>
      <w:r w:rsidRPr="009D09C4">
        <w:t>may be done by a health team member</w:t>
      </w:r>
    </w:p>
    <w:p w:rsidR="00000000" w:rsidRPr="009D09C4" w:rsidP="009D09C4">
      <w:pPr>
        <w:pStyle w:val="ListBullet3"/>
      </w:pPr>
      <w:r w:rsidRPr="009D09C4">
        <w:t>client led process</w:t>
      </w:r>
    </w:p>
    <w:p w:rsidR="00000000" w:rsidRPr="009D09C4" w:rsidP="009D09C4">
      <w:pPr>
        <w:pStyle w:val="ListBullet3"/>
      </w:pPr>
      <w:r w:rsidRPr="009D09C4">
        <w:t>opportunistic</w:t>
      </w:r>
    </w:p>
    <w:p w:rsidR="00000000" w:rsidRPr="009D09C4" w:rsidP="009D09C4">
      <w:pPr>
        <w:pStyle w:val="ListBullet2"/>
      </w:pPr>
      <w:r w:rsidRPr="009D09C4">
        <w:t>role as public health strategy</w:t>
      </w:r>
    </w:p>
    <w:p w:rsidR="00000000" w:rsidRPr="009D09C4" w:rsidP="009D09C4">
      <w:pPr>
        <w:pStyle w:val="ListBullet2"/>
      </w:pPr>
      <w:r w:rsidRPr="009D09C4">
        <w:t>reasons for using brief interventions:</w:t>
      </w:r>
    </w:p>
    <w:p w:rsidR="00000000" w:rsidRPr="009D09C4" w:rsidP="009D09C4">
      <w:pPr>
        <w:pStyle w:val="ListBullet3"/>
      </w:pPr>
      <w:r w:rsidRPr="009D09C4">
        <w:t>to raise awareness</w:t>
      </w:r>
    </w:p>
    <w:p w:rsidR="00000000" w:rsidRPr="009D09C4" w:rsidP="009D09C4">
      <w:pPr>
        <w:pStyle w:val="ListBullet3"/>
      </w:pPr>
      <w:r w:rsidRPr="009D09C4">
        <w:t>to share knowledge</w:t>
      </w:r>
    </w:p>
    <w:p w:rsidR="00000000" w:rsidRPr="009D09C4" w:rsidP="009D09C4">
      <w:pPr>
        <w:pStyle w:val="ListBullet3"/>
      </w:pPr>
      <w:r w:rsidRPr="009D09C4">
        <w:t>to help the person to think about making changes to improve health</w:t>
      </w:r>
    </w:p>
    <w:p w:rsidR="00000000" w:rsidRPr="009D09C4" w:rsidP="009D09C4">
      <w:pPr>
        <w:pStyle w:val="ListBullet2"/>
      </w:pPr>
      <w:r w:rsidRPr="009D09C4">
        <w:t>step by step process</w:t>
      </w:r>
    </w:p>
    <w:p w:rsidR="00000000" w:rsidRPr="009D09C4" w:rsidP="009D09C4">
      <w:pPr>
        <w:pStyle w:val="ListBullet2"/>
      </w:pPr>
      <w:r w:rsidRPr="009D09C4">
        <w:t>record-keeping requirements</w:t>
      </w:r>
    </w:p>
    <w:p w:rsidR="00000000" w:rsidRPr="009D09C4" w:rsidP="009D09C4">
      <w:pPr>
        <w:pStyle w:val="ListBullet"/>
      </w:pPr>
      <w:r w:rsidRPr="009D09C4">
        <w:t>stages of behaviour change model:</w:t>
      </w:r>
    </w:p>
    <w:p w:rsidR="00000000" w:rsidRPr="009D09C4" w:rsidP="009D09C4">
      <w:pPr>
        <w:pStyle w:val="ListBullet2"/>
      </w:pPr>
      <w:r w:rsidRPr="009D09C4">
        <w:t>elements of pre-contemplation</w:t>
      </w:r>
    </w:p>
    <w:p w:rsidR="00000000" w:rsidRPr="009D09C4" w:rsidP="009D09C4">
      <w:pPr>
        <w:pStyle w:val="ListBullet2"/>
      </w:pPr>
      <w:r w:rsidRPr="009D09C4">
        <w:t>contemplation</w:t>
      </w:r>
    </w:p>
    <w:p w:rsidR="00000000" w:rsidRPr="009D09C4" w:rsidP="009D09C4">
      <w:pPr>
        <w:pStyle w:val="ListBullet2"/>
      </w:pPr>
      <w:r w:rsidRPr="009D09C4">
        <w:t>action</w:t>
      </w:r>
    </w:p>
    <w:p w:rsidR="00000000" w:rsidRPr="009D09C4" w:rsidP="009D09C4">
      <w:pPr>
        <w:pStyle w:val="ListBullet2"/>
      </w:pPr>
      <w:r w:rsidRPr="009D09C4">
        <w:t xml:space="preserve">maintenance </w:t>
      </w:r>
    </w:p>
    <w:p w:rsidR="00000000" w:rsidRPr="009D09C4" w:rsidP="009D09C4">
      <w:pPr>
        <w:pStyle w:val="ListBullet"/>
      </w:pPr>
      <w:r w:rsidRPr="009D09C4">
        <w:t>options and approaches to support behaviour change:</w:t>
      </w:r>
    </w:p>
    <w:p w:rsidR="00000000" w:rsidRPr="009D09C4" w:rsidP="009D09C4">
      <w:pPr>
        <w:pStyle w:val="ListBullet2"/>
      </w:pPr>
      <w:r w:rsidRPr="009D09C4">
        <w:t>raising awareness</w:t>
      </w:r>
    </w:p>
    <w:p w:rsidR="00000000" w:rsidRPr="009D09C4" w:rsidP="009D09C4">
      <w:pPr>
        <w:pStyle w:val="ListBullet2"/>
      </w:pPr>
      <w:r w:rsidRPr="009D09C4">
        <w:t>sharing information and resources</w:t>
      </w:r>
    </w:p>
    <w:p w:rsidR="00000000" w:rsidRPr="009D09C4" w:rsidP="009D09C4">
      <w:pPr>
        <w:pStyle w:val="ListBullet2"/>
      </w:pPr>
      <w:r w:rsidRPr="009D09C4">
        <w:t>exploring concerns and strategies</w:t>
      </w:r>
    </w:p>
    <w:p w:rsidR="00000000" w:rsidRPr="009D09C4" w:rsidP="009D09C4">
      <w:pPr>
        <w:pStyle w:val="ListBullet2"/>
      </w:pPr>
      <w:r w:rsidRPr="009D09C4">
        <w:t>helping the person express their feelings, make deci</w:t>
      </w:r>
      <w:r w:rsidRPr="009D09C4">
        <w:t>sions and set goals</w:t>
      </w:r>
    </w:p>
    <w:p w:rsidR="00000000" w:rsidRPr="009D09C4" w:rsidP="009D09C4">
      <w:pPr>
        <w:pStyle w:val="ListBullet2"/>
      </w:pPr>
      <w:r w:rsidRPr="009D09C4">
        <w:t>highlighting benefits of change</w:t>
      </w:r>
    </w:p>
    <w:p w:rsidR="00000000" w:rsidRPr="009D09C4" w:rsidP="009D09C4">
      <w:pPr>
        <w:pStyle w:val="ListBullet2"/>
      </w:pPr>
      <w:r w:rsidRPr="009D09C4">
        <w:t>giving positive feedback and encouragement</w:t>
      </w:r>
    </w:p>
    <w:p w:rsidR="00000000" w:rsidRPr="009D09C4" w:rsidP="009D09C4">
      <w:pPr>
        <w:pStyle w:val="ListBullet2"/>
      </w:pPr>
      <w:r w:rsidRPr="009D09C4">
        <w:t>offering time and support</w:t>
      </w:r>
    </w:p>
    <w:p w:rsidR="00000000" w:rsidRPr="009D09C4" w:rsidP="009D09C4">
      <w:pPr>
        <w:pStyle w:val="ListBullet2"/>
      </w:pPr>
      <w:r w:rsidRPr="009D09C4">
        <w:t>referring to other sources of assistance</w:t>
      </w:r>
    </w:p>
    <w:p w:rsidR="00000000" w:rsidRPr="009D09C4" w:rsidP="009D09C4">
      <w:pPr>
        <w:pStyle w:val="ListBullet"/>
      </w:pPr>
      <w:r w:rsidRPr="009D09C4">
        <w:t>health and well-being considerations:</w:t>
      </w:r>
    </w:p>
    <w:p w:rsidR="00000000" w:rsidRPr="009D09C4" w:rsidP="009D09C4">
      <w:pPr>
        <w:pStyle w:val="ListBullet2"/>
      </w:pPr>
      <w:r w:rsidRPr="009D09C4">
        <w:t>environmental health</w:t>
      </w:r>
    </w:p>
    <w:p w:rsidR="00000000" w:rsidRPr="009D09C4" w:rsidP="009D09C4">
      <w:pPr>
        <w:pStyle w:val="ListBullet2"/>
      </w:pPr>
      <w:r w:rsidRPr="009D09C4">
        <w:t>nutrition</w:t>
      </w:r>
    </w:p>
    <w:p w:rsidR="00000000" w:rsidRPr="009D09C4" w:rsidP="009D09C4">
      <w:pPr>
        <w:pStyle w:val="ListBullet2"/>
      </w:pPr>
      <w:r w:rsidRPr="009D09C4">
        <w:t>alcohol</w:t>
      </w:r>
    </w:p>
    <w:p w:rsidR="00000000" w:rsidRPr="009D09C4" w:rsidP="009D09C4">
      <w:pPr>
        <w:pStyle w:val="ListBullet2"/>
      </w:pPr>
      <w:r w:rsidRPr="009D09C4">
        <w:t>other drugs</w:t>
      </w:r>
    </w:p>
    <w:p w:rsidR="00000000" w:rsidRPr="009D09C4" w:rsidP="009D09C4">
      <w:pPr>
        <w:pStyle w:val="ListBullet"/>
      </w:pPr>
      <w:r w:rsidRPr="009D09C4">
        <w:t>broader contexts for the person’s current behaviour:</w:t>
      </w:r>
    </w:p>
    <w:p w:rsidR="00000000" w:rsidRPr="009D09C4" w:rsidP="009D09C4">
      <w:pPr>
        <w:pStyle w:val="ListBullet2"/>
      </w:pPr>
      <w:r w:rsidRPr="009D09C4">
        <w:t>cultural</w:t>
      </w:r>
    </w:p>
    <w:p w:rsidR="00000000" w:rsidRPr="009D09C4" w:rsidP="009D09C4">
      <w:pPr>
        <w:pStyle w:val="ListBullet2"/>
      </w:pPr>
      <w:r w:rsidRPr="009D09C4">
        <w:t>family context</w:t>
      </w:r>
    </w:p>
    <w:p w:rsidR="00000000" w:rsidRPr="009D09C4" w:rsidP="009D09C4">
      <w:pPr>
        <w:pStyle w:val="ListBullet2"/>
      </w:pPr>
      <w:r w:rsidRPr="009D09C4">
        <w:t>community context</w:t>
      </w:r>
    </w:p>
    <w:p w:rsidR="00000000" w:rsidRPr="009D09C4" w:rsidP="009D09C4">
      <w:pPr>
        <w:pStyle w:val="ListBullet"/>
      </w:pPr>
      <w:r w:rsidRPr="009D09C4">
        <w:t>barriers and challenges for positive intervention outcomes and how to address these</w:t>
      </w:r>
    </w:p>
    <w:p w:rsidR="00000000" w:rsidRPr="009D09C4" w:rsidP="009D09C4">
      <w:pPr>
        <w:pStyle w:val="ListBullet"/>
      </w:pPr>
      <w:r w:rsidRPr="009D09C4">
        <w:t>legal and ethical considerations for interventions, including:</w:t>
      </w:r>
    </w:p>
    <w:p w:rsidR="00000000" w:rsidRPr="009D09C4" w:rsidP="009D09C4">
      <w:pPr>
        <w:pStyle w:val="ListBullet2"/>
      </w:pPr>
      <w:r w:rsidRPr="009D09C4">
        <w:t>privacy, co</w:t>
      </w:r>
      <w:r w:rsidRPr="009D09C4">
        <w:t>nfidentiality and disclosure</w:t>
      </w:r>
    </w:p>
    <w:p w:rsidR="00000000" w:rsidRPr="009D09C4" w:rsidP="009D09C4">
      <w:pPr>
        <w:pStyle w:val="ListBullet2"/>
      </w:pPr>
      <w:r w:rsidRPr="009D09C4">
        <w:t>codes of practice</w:t>
      </w:r>
    </w:p>
    <w:p w:rsidR="00000000" w:rsidRPr="009D09C4" w:rsidP="009D09C4">
      <w:pPr>
        <w:pStyle w:val="AllowPageBreak"/>
      </w:pPr>
    </w:p>
    <w:p w:rsidR="00000000" w:rsidRPr="009D09C4" w:rsidP="009D09C4">
      <w:pPr>
        <w:pStyle w:val="Heading1"/>
      </w:pPr>
      <w:bookmarkStart w:id="10" w:name="O_652566"/>
      <w:bookmarkEnd w:id="10"/>
      <w:r w:rsidRPr="009D09C4">
        <w:t>Assessment Conditions</w:t>
      </w:r>
    </w:p>
    <w:p w:rsidR="00000000" w:rsidRPr="009D09C4" w:rsidP="001C5FF2">
      <w:pPr>
        <w:pStyle w:val="BodyText"/>
      </w:pPr>
      <w:r w:rsidRPr="009D09C4">
        <w:t xml:space="preserve">Skills must have been demonstrated in the workplace or in a simulated environment that reflects workplace conditions. The following conditions must be met for this unit: </w:t>
      </w:r>
    </w:p>
    <w:p w:rsidR="00000000" w:rsidRPr="009D09C4" w:rsidP="009D09C4">
      <w:pPr>
        <w:pStyle w:val="ListBullet"/>
      </w:pPr>
      <w:r w:rsidRPr="009D09C4">
        <w:t>use of suitable facilities, equipment and resources, including:</w:t>
      </w:r>
    </w:p>
    <w:p w:rsidR="00000000" w:rsidRPr="009D09C4" w:rsidP="009D09C4">
      <w:pPr>
        <w:pStyle w:val="ListBullet2"/>
      </w:pPr>
      <w:r w:rsidRPr="009D09C4">
        <w:t>the person’s information on which to design intervention</w:t>
      </w:r>
    </w:p>
    <w:p w:rsidR="00000000" w:rsidRPr="009D09C4" w:rsidP="009D09C4">
      <w:pPr>
        <w:pStyle w:val="ListBullet2"/>
      </w:pPr>
      <w:r w:rsidRPr="009D09C4">
        <w:t>organisation policies and procedures for interventions</w:t>
      </w:r>
    </w:p>
    <w:p w:rsidR="00000000" w:rsidRPr="009D09C4" w:rsidP="009D09C4">
      <w:pPr>
        <w:pStyle w:val="ListBullet"/>
      </w:pPr>
      <w:r w:rsidRPr="009D09C4">
        <w:t>modelling typical workplace conditions, including interactions with people w</w:t>
      </w:r>
      <w:r w:rsidRPr="009D09C4">
        <w:t>ith a range of needs</w:t>
      </w:r>
    </w:p>
    <w:p w:rsidR="00000000" w:rsidRPr="009D09C4" w:rsidP="009D09C4">
      <w:pPr>
        <w:pStyle w:val="BodyText"/>
      </w:pPr>
    </w:p>
    <w:p w:rsidR="00000000" w:rsidRPr="009D09C4" w:rsidP="001C5FF2">
      <w:pPr>
        <w:pStyle w:val="BodyText"/>
      </w:pPr>
      <w:r w:rsidRPr="009D09C4">
        <w:t>Assessors must satisfy the Standards for Registered Training Organisations (RTOs) 2015/AQTF mandatory competency requirements for assessors.</w:t>
      </w:r>
    </w:p>
    <w:p w:rsidR="00000000" w:rsidRPr="009D09C4" w:rsidP="009D09C4">
      <w:pPr>
        <w:pStyle w:val="Heading1"/>
      </w:pPr>
      <w:bookmarkStart w:id="11" w:name="O_652569"/>
      <w:bookmarkEnd w:id="11"/>
      <w:r w:rsidRPr="009D09C4">
        <w:t>Links</w:t>
      </w:r>
    </w:p>
    <w:p w:rsidR="00000000" w:rsidRPr="009D09C4" w:rsidP="001C5FF2">
      <w:pPr>
        <w:pStyle w:val="BodyText"/>
      </w:pPr>
      <w:r w:rsidRPr="009D09C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B3071">
        <w:rPr>
          <w:rStyle w:val="Hyperlink"/>
        </w:rPr>
        <w:t>https://vetnet.gov.au/Pages/TrainingDocs.aspx?q=5e0c25cc-3d9d-4b43-80d3-bd22cc4f1e53</w:t>
      </w:r>
      <w:r>
        <w:fldChar w:fldCharType="end"/>
      </w:r>
    </w:p>
    <w:p w:rsidR="00000000" w:rsidRPr="009D09C4" w:rsidP="009D09C4"/>
    <w:sectPr w:rsidSect="009D09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C4" w:rsidRPr="001C5FF2" w:rsidP="001C5F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F2" w:rsidP="009D09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5FF2" w:rsidP="009D09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C5FF2" w:rsidP="009D09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C4" w:rsidP="009D09C4">
    <w:pPr>
      <w:pStyle w:val="Footer"/>
      <w:framePr w:wrap="around"/>
    </w:pPr>
    <w:r>
      <w:fldChar w:fldCharType="begin"/>
    </w:r>
    <w:r>
      <w:instrText xml:space="preserve"> DOCPROPERTY  Subject  \* MERGEFORMAT </w:instrText>
    </w:r>
    <w:r>
      <w:fldChar w:fldCharType="separate"/>
    </w:r>
    <w:r w:rsidR="001C5FF2">
      <w:t>Approved</w:t>
    </w:r>
    <w:r w:rsidR="001C5FF2">
      <w:fldChar w:fldCharType="end"/>
    </w:r>
    <w:r>
      <w:tab/>
      <w:t xml:space="preserve">Page </w:t>
    </w:r>
    <w:r>
      <w:fldChar w:fldCharType="begin"/>
    </w:r>
    <w:r>
      <w:instrText xml:space="preserve"> PAGE  \* Arabic  \* MERGEFORMAT </w:instrText>
    </w:r>
    <w:r>
      <w:fldChar w:fldCharType="separate"/>
    </w:r>
    <w:r w:rsidR="001C5F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5FF2">
      <w:rPr>
        <w:noProof/>
      </w:rPr>
      <w:t>4</w:t>
    </w:r>
    <w:r>
      <w:rPr>
        <w:noProof/>
      </w:rPr>
      <w:fldChar w:fldCharType="end"/>
    </w:r>
  </w:p>
  <w:p w:rsidR="009D09C4" w:rsidP="009D09C4">
    <w:pPr>
      <w:pStyle w:val="Footer"/>
      <w:framePr w:wrap="around"/>
    </w:pPr>
    <w:r>
      <w:t xml:space="preserve">© Commonwealth of Australia, </w:t>
    </w:r>
    <w:r>
      <w:fldChar w:fldCharType="begin"/>
    </w:r>
    <w:r>
      <w:instrText xml:space="preserve"> DATE  \@ "yyyy"  \* MERGEFORMAT </w:instrText>
    </w:r>
    <w:r>
      <w:fldChar w:fldCharType="separate"/>
    </w:r>
    <w:r w:rsidR="001C5FF2">
      <w:rPr>
        <w:noProof/>
      </w:rPr>
      <w:t>2025</w:t>
    </w:r>
    <w:r>
      <w:fldChar w:fldCharType="end"/>
    </w:r>
    <w:r>
      <w:tab/>
    </w:r>
    <w:r>
      <w:fldChar w:fldCharType="begin"/>
    </w:r>
    <w:r>
      <w:instrText xml:space="preserve"> DOCPROPERTY  Author  \* MERGEFORMAT </w:instrText>
    </w:r>
    <w:r>
      <w:fldChar w:fldCharType="separate"/>
    </w:r>
    <w:r w:rsidR="001C5FF2">
      <w:t>HumanAbility</w:t>
    </w:r>
    <w:r w:rsidR="001C5FF2">
      <w:fldChar w:fldCharType="end"/>
    </w:r>
  </w:p>
  <w:p w:rsidR="009D09C4" w:rsidP="009D09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09C4" w:rsidRPr="001C5FF2" w:rsidP="001C5F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F2" w:rsidRPr="002D2AF8" w:rsidP="009D09C4">
    <w:pPr>
      <w:pStyle w:val="Header"/>
      <w:framePr w:wrap="around"/>
    </w:pPr>
    <w:r>
      <w:fldChar w:fldCharType="begin"/>
    </w:r>
    <w:r>
      <w:instrText xml:space="preserve"> TITLE   \* MERGEFORMAT </w:instrText>
    </w:r>
    <w:r>
      <w:fldChar w:fldCharType="separate"/>
    </w:r>
    <w:r>
      <w:t>CHCCCS014 Provide brief interventions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5FF2" w:rsidP="009D09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C4" w:rsidRPr="002D2AF8" w:rsidP="009D09C4">
    <w:pPr>
      <w:pStyle w:val="Header"/>
      <w:framePr w:wrap="around"/>
    </w:pPr>
    <w:r>
      <w:fldChar w:fldCharType="begin"/>
    </w:r>
    <w:r>
      <w:instrText xml:space="preserve"> TITLE   \* MERGEFORMAT </w:instrText>
    </w:r>
    <w:r>
      <w:fldChar w:fldCharType="separate"/>
    </w:r>
    <w:r w:rsidR="001C5FF2">
      <w:t>CHCCCS014 Provide brief interventions</w:t>
    </w:r>
    <w:r w:rsidR="001C5FF2">
      <w:fldChar w:fldCharType="end"/>
    </w:r>
    <w:r>
      <w:tab/>
      <w:t xml:space="preserve">Date this document was generated: </w:t>
    </w:r>
    <w:r>
      <w:fldChar w:fldCharType="begin"/>
    </w:r>
    <w:r>
      <w:instrText xml:space="preserve"> CREATEDATE  \@ "d MMMM yyyy"  \* MERGEFORMAT </w:instrText>
    </w:r>
    <w:r>
      <w:fldChar w:fldCharType="separate"/>
    </w:r>
    <w:r w:rsidR="001C5FF2">
      <w:rPr>
        <w:noProof/>
      </w:rPr>
      <w:t>2 March 2025</w:t>
    </w:r>
    <w:r>
      <w:fldChar w:fldCharType="end"/>
    </w:r>
  </w:p>
  <w:p w:rsidR="009D09C4" w:rsidP="009D09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280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20F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7C8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9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9C4"/>
    <w:pPr>
      <w:spacing w:before="360" w:after="60"/>
      <w:outlineLvl w:val="0"/>
    </w:pPr>
    <w:rPr>
      <w:sz w:val="32"/>
    </w:rPr>
  </w:style>
  <w:style w:type="paragraph" w:styleId="Heading2">
    <w:name w:val="heading 2"/>
    <w:basedOn w:val="HeadingBase"/>
    <w:next w:val="BodyText"/>
    <w:link w:val="Heading2Char"/>
    <w:qFormat/>
    <w:rsid w:val="009D09C4"/>
    <w:pPr>
      <w:keepLines/>
      <w:spacing w:before="240" w:after="120"/>
      <w:outlineLvl w:val="1"/>
    </w:pPr>
    <w:rPr>
      <w:sz w:val="28"/>
      <w:szCs w:val="40"/>
    </w:rPr>
  </w:style>
  <w:style w:type="paragraph" w:styleId="Heading3">
    <w:name w:val="heading 3"/>
    <w:basedOn w:val="HeadingBase"/>
    <w:next w:val="BodyText"/>
    <w:link w:val="Heading3Char"/>
    <w:qFormat/>
    <w:rsid w:val="009D09C4"/>
    <w:pPr>
      <w:spacing w:before="180" w:after="120"/>
      <w:outlineLvl w:val="2"/>
    </w:pPr>
    <w:rPr>
      <w:spacing w:val="-10"/>
      <w:kern w:val="32"/>
    </w:rPr>
  </w:style>
  <w:style w:type="paragraph" w:styleId="Heading4">
    <w:name w:val="heading 4"/>
    <w:basedOn w:val="HeadingBase"/>
    <w:next w:val="BodyText"/>
    <w:link w:val="Heading4Char"/>
    <w:qFormat/>
    <w:rsid w:val="009D09C4"/>
    <w:pPr>
      <w:spacing w:before="160" w:after="120"/>
      <w:outlineLvl w:val="3"/>
    </w:pPr>
    <w:rPr>
      <w:sz w:val="22"/>
    </w:rPr>
  </w:style>
  <w:style w:type="paragraph" w:styleId="Heading5">
    <w:name w:val="heading 5"/>
    <w:basedOn w:val="HeadingBase"/>
    <w:next w:val="Normal"/>
    <w:link w:val="Heading5Char"/>
    <w:qFormat/>
    <w:rsid w:val="009D09C4"/>
    <w:pPr>
      <w:spacing w:before="80"/>
      <w:outlineLvl w:val="4"/>
    </w:pPr>
    <w:rPr>
      <w:color w:val="918585"/>
      <w:sz w:val="20"/>
    </w:rPr>
  </w:style>
  <w:style w:type="paragraph" w:styleId="Heading6">
    <w:name w:val="heading 6"/>
    <w:basedOn w:val="HeadingBase"/>
    <w:next w:val="Normal"/>
    <w:link w:val="Heading6Char"/>
    <w:qFormat/>
    <w:rsid w:val="009D09C4"/>
    <w:pPr>
      <w:spacing w:before="60"/>
      <w:outlineLvl w:val="5"/>
    </w:pPr>
    <w:rPr>
      <w:color w:val="918585"/>
      <w:sz w:val="20"/>
    </w:rPr>
  </w:style>
  <w:style w:type="paragraph" w:styleId="Heading7">
    <w:name w:val="heading 7"/>
    <w:basedOn w:val="Normal"/>
    <w:next w:val="Normal"/>
    <w:link w:val="Heading7Char"/>
    <w:qFormat/>
    <w:rsid w:val="009D09C4"/>
    <w:pPr>
      <w:ind w:left="720"/>
      <w:outlineLvl w:val="6"/>
    </w:pPr>
    <w:rPr>
      <w:i/>
    </w:rPr>
  </w:style>
  <w:style w:type="paragraph" w:styleId="Heading8">
    <w:name w:val="heading 8"/>
    <w:basedOn w:val="Normal"/>
    <w:next w:val="Normal"/>
    <w:link w:val="Heading8Char"/>
    <w:qFormat/>
    <w:rsid w:val="009D09C4"/>
    <w:pPr>
      <w:ind w:left="720"/>
      <w:outlineLvl w:val="7"/>
    </w:pPr>
    <w:rPr>
      <w:i/>
    </w:rPr>
  </w:style>
  <w:style w:type="paragraph" w:styleId="Heading9">
    <w:name w:val="heading 9"/>
    <w:basedOn w:val="Normal"/>
    <w:next w:val="Normal"/>
    <w:link w:val="Heading9Char"/>
    <w:qFormat/>
    <w:rsid w:val="009D09C4"/>
    <w:pPr>
      <w:ind w:left="720"/>
      <w:outlineLvl w:val="8"/>
    </w:pPr>
    <w:rPr>
      <w:i/>
    </w:rPr>
  </w:style>
  <w:style w:type="character" w:default="1" w:styleId="DefaultParagraphFont">
    <w:name w:val="Default Paragraph Font"/>
    <w:uiPriority w:val="1"/>
    <w:unhideWhenUsed/>
    <w:rsid w:val="009D09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9C4"/>
  </w:style>
  <w:style w:type="character" w:customStyle="1" w:styleId="Heading1Char">
    <w:name w:val="Heading 1 Char"/>
    <w:basedOn w:val="DefaultParagraphFont"/>
    <w:link w:val="Heading1"/>
    <w:rsid w:val="009D09C4"/>
    <w:rPr>
      <w:rFonts w:ascii="Times New Roman" w:eastAsia="Times New Roman" w:hAnsi="Times New Roman" w:cs="Times New Roman"/>
      <w:b/>
      <w:sz w:val="32"/>
      <w:szCs w:val="20"/>
      <w:lang w:eastAsia="en-US"/>
    </w:rPr>
  </w:style>
  <w:style w:type="paragraph" w:styleId="BodyText">
    <w:name w:val="Body Text"/>
    <w:basedOn w:val="Normal"/>
    <w:link w:val="BodyTextChar"/>
    <w:rsid w:val="009D09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09C4"/>
    <w:rPr>
      <w:rFonts w:ascii="Times New Roman" w:eastAsia="Times New Roman" w:hAnsi="Times New Roman" w:cs="Times New Roman"/>
      <w:sz w:val="24"/>
      <w:lang w:eastAsia="en-US"/>
    </w:rPr>
  </w:style>
  <w:style w:type="paragraph" w:styleId="ListBullet">
    <w:name w:val="List Bullet"/>
    <w:basedOn w:val="List"/>
    <w:rsid w:val="009D09C4"/>
    <w:pPr>
      <w:numPr>
        <w:numId w:val="13"/>
      </w:numPr>
      <w:tabs>
        <w:tab w:val="clear" w:pos="340"/>
      </w:tabs>
      <w:spacing w:before="40" w:after="40"/>
    </w:pPr>
  </w:style>
  <w:style w:type="character" w:customStyle="1" w:styleId="SpecialBold">
    <w:name w:val="Special Bold"/>
    <w:basedOn w:val="DefaultParagraphFont"/>
    <w:rsid w:val="009D09C4"/>
    <w:rPr>
      <w:b/>
      <w:spacing w:val="0"/>
    </w:rPr>
  </w:style>
  <w:style w:type="paragraph" w:styleId="ListBullet2">
    <w:name w:val="List Bullet 2"/>
    <w:basedOn w:val="List2"/>
    <w:rsid w:val="009D09C4"/>
    <w:pPr>
      <w:numPr>
        <w:numId w:val="14"/>
      </w:numPr>
      <w:tabs>
        <w:tab w:val="clear" w:pos="680"/>
      </w:tabs>
    </w:pPr>
  </w:style>
  <w:style w:type="character" w:styleId="Emphasis">
    <w:name w:val="Emphasis"/>
    <w:basedOn w:val="DefaultParagraphFont"/>
    <w:qFormat/>
    <w:rsid w:val="009D09C4"/>
    <w:rPr>
      <w:i/>
    </w:rPr>
  </w:style>
  <w:style w:type="paragraph" w:customStyle="1" w:styleId="SuperHeading">
    <w:name w:val="SuperHeading"/>
    <w:basedOn w:val="Normal"/>
    <w:rsid w:val="009D09C4"/>
    <w:pPr>
      <w:spacing w:before="240" w:after="120"/>
      <w:outlineLvl w:val="0"/>
    </w:pPr>
    <w:rPr>
      <w:rFonts w:ascii="Times New Roman" w:hAnsi="Times New Roman"/>
      <w:b/>
      <w:sz w:val="32"/>
    </w:rPr>
  </w:style>
  <w:style w:type="paragraph" w:customStyle="1" w:styleId="AllowPageBreak">
    <w:name w:val="AllowPageBreak"/>
    <w:rsid w:val="009D09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D09C4"/>
    <w:pPr>
      <w:numPr>
        <w:numId w:val="3"/>
      </w:numPr>
      <w:tabs>
        <w:tab w:val="clear" w:pos="1021"/>
      </w:tabs>
      <w:ind w:left="1037" w:hanging="357"/>
    </w:pPr>
  </w:style>
  <w:style w:type="character" w:customStyle="1" w:styleId="Heading2Char">
    <w:name w:val="Heading 2 Char"/>
    <w:basedOn w:val="DefaultParagraphFont"/>
    <w:link w:val="Heading2"/>
    <w:rsid w:val="009D09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9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9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9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9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9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9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9C4"/>
    <w:rPr>
      <w:rFonts w:ascii="Courier New" w:eastAsia="Times New Roman" w:hAnsi="Courier New" w:cs="Times New Roman"/>
      <w:i/>
      <w:szCs w:val="20"/>
      <w:lang w:eastAsia="en-US"/>
    </w:rPr>
  </w:style>
  <w:style w:type="paragraph" w:customStyle="1" w:styleId="HeadingBase">
    <w:name w:val="Heading Base"/>
    <w:rsid w:val="009D09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9C4"/>
    <w:pPr>
      <w:tabs>
        <w:tab w:val="right" w:leader="dot" w:pos="9072"/>
      </w:tabs>
      <w:ind w:left="567"/>
    </w:pPr>
    <w:rPr>
      <w:szCs w:val="22"/>
    </w:rPr>
  </w:style>
  <w:style w:type="paragraph" w:customStyle="1" w:styleId="TOCBase">
    <w:name w:val="TOC Base"/>
    <w:rsid w:val="009D09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9C4"/>
    <w:pPr>
      <w:tabs>
        <w:tab w:val="right" w:leader="dot" w:pos="9072"/>
      </w:tabs>
      <w:spacing w:before="40" w:after="40"/>
      <w:ind w:left="284"/>
    </w:pPr>
    <w:rPr>
      <w:rFonts w:ascii="Times New Roman" w:hAnsi="Times New Roman"/>
    </w:rPr>
  </w:style>
  <w:style w:type="paragraph" w:styleId="TOC1">
    <w:name w:val="toc 1"/>
    <w:basedOn w:val="TOCBase"/>
    <w:next w:val="Normal"/>
    <w:rsid w:val="009D09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9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9C4"/>
    <w:rPr>
      <w:rFonts w:ascii="Times New Roman" w:eastAsia="Times New Roman" w:hAnsi="Times New Roman" w:cs="Times New Roman"/>
      <w:sz w:val="16"/>
      <w:lang w:eastAsia="en-US"/>
    </w:rPr>
  </w:style>
  <w:style w:type="paragraph" w:styleId="Title">
    <w:name w:val="Title"/>
    <w:basedOn w:val="HeadingBase"/>
    <w:link w:val="TitleChar"/>
    <w:qFormat/>
    <w:rsid w:val="009D09C4"/>
    <w:pPr>
      <w:spacing w:before="5040"/>
      <w:jc w:val="center"/>
    </w:pPr>
    <w:rPr>
      <w:sz w:val="48"/>
      <w:szCs w:val="72"/>
      <w:lang w:val="en-US"/>
    </w:rPr>
  </w:style>
  <w:style w:type="character" w:customStyle="1" w:styleId="TitleChar">
    <w:name w:val="Title Char"/>
    <w:basedOn w:val="DefaultParagraphFont"/>
    <w:link w:val="Title"/>
    <w:rsid w:val="009D09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9C4"/>
    <w:pPr>
      <w:tabs>
        <w:tab w:val="left" w:pos="3600"/>
        <w:tab w:val="left" w:pos="3958"/>
      </w:tabs>
    </w:pPr>
  </w:style>
  <w:style w:type="paragraph" w:styleId="List">
    <w:name w:val="List"/>
    <w:basedOn w:val="BodyText"/>
    <w:next w:val="BodyText"/>
    <w:rsid w:val="009D09C4"/>
    <w:pPr>
      <w:tabs>
        <w:tab w:val="left" w:pos="340"/>
      </w:tabs>
      <w:spacing w:before="60" w:after="60"/>
      <w:ind w:left="340" w:hanging="340"/>
    </w:pPr>
  </w:style>
  <w:style w:type="paragraph" w:customStyle="1" w:styleId="Note">
    <w:name w:val="Note"/>
    <w:basedOn w:val="BodyText"/>
    <w:rsid w:val="009D09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9C4"/>
    <w:pPr>
      <w:framePr w:wrap="auto" w:hAnchor="text" w:y="6049"/>
    </w:pPr>
    <w:rPr>
      <w:color w:val="000000"/>
      <w:sz w:val="40"/>
    </w:rPr>
  </w:style>
  <w:style w:type="paragraph" w:customStyle="1" w:styleId="TOCTitle">
    <w:name w:val="TOCTitle"/>
    <w:basedOn w:val="Heading1"/>
    <w:rsid w:val="009D09C4"/>
    <w:pPr>
      <w:spacing w:after="240"/>
      <w:jc w:val="center"/>
      <w:outlineLvl w:val="9"/>
    </w:pPr>
    <w:rPr>
      <w:caps/>
    </w:rPr>
  </w:style>
  <w:style w:type="paragraph" w:customStyle="1" w:styleId="Version">
    <w:name w:val="Version"/>
    <w:rsid w:val="009D09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9C4"/>
    <w:pPr>
      <w:keepNext w:val="0"/>
      <w:tabs>
        <w:tab w:val="right" w:pos="4176"/>
      </w:tabs>
      <w:ind w:left="198" w:hanging="198"/>
    </w:pPr>
    <w:rPr>
      <w:rFonts w:ascii="Garamond" w:hAnsi="Garamond"/>
    </w:rPr>
  </w:style>
  <w:style w:type="paragraph" w:styleId="IndexHeading">
    <w:name w:val="index heading"/>
    <w:basedOn w:val="Normal"/>
    <w:next w:val="Index1"/>
    <w:semiHidden/>
    <w:rsid w:val="009D09C4"/>
    <w:pPr>
      <w:spacing w:before="120" w:after="120"/>
    </w:pPr>
    <w:rPr>
      <w:rFonts w:ascii="Arial" w:hAnsi="Arial"/>
      <w:b/>
      <w:color w:val="918585"/>
      <w:sz w:val="24"/>
    </w:rPr>
  </w:style>
  <w:style w:type="paragraph" w:styleId="Header">
    <w:name w:val="header"/>
    <w:basedOn w:val="Normal"/>
    <w:link w:val="HeaderChar"/>
    <w:rsid w:val="009D09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9C4"/>
    <w:rPr>
      <w:rFonts w:ascii="Times New Roman" w:eastAsia="Times New Roman" w:hAnsi="Times New Roman" w:cs="Times New Roman"/>
      <w:sz w:val="16"/>
      <w:szCs w:val="20"/>
      <w:lang w:val="en-GB" w:eastAsia="en-US"/>
    </w:rPr>
  </w:style>
  <w:style w:type="paragraph" w:customStyle="1" w:styleId="Chapter">
    <w:name w:val="Chapter"/>
    <w:basedOn w:val="Normal"/>
    <w:rsid w:val="009D09C4"/>
    <w:pPr>
      <w:spacing w:before="240"/>
    </w:pPr>
    <w:rPr>
      <w:rFonts w:ascii="Times New Roman" w:hAnsi="Times New Roman"/>
      <w:smallCaps/>
      <w:spacing w:val="80"/>
      <w:sz w:val="28"/>
    </w:rPr>
  </w:style>
  <w:style w:type="paragraph" w:customStyle="1" w:styleId="InChapter">
    <w:name w:val="InChapter"/>
    <w:basedOn w:val="Heading3"/>
    <w:rsid w:val="009D09C4"/>
    <w:pPr>
      <w:spacing w:after="240"/>
      <w:outlineLvl w:val="9"/>
    </w:pPr>
    <w:rPr>
      <w:noProof/>
    </w:rPr>
  </w:style>
  <w:style w:type="paragraph" w:styleId="Index2">
    <w:name w:val="index 2"/>
    <w:basedOn w:val="Normal"/>
    <w:next w:val="Normal"/>
    <w:semiHidden/>
    <w:rsid w:val="009D09C4"/>
    <w:pPr>
      <w:tabs>
        <w:tab w:val="right" w:pos="4176"/>
      </w:tabs>
      <w:ind w:left="568" w:hanging="284"/>
    </w:pPr>
    <w:rPr>
      <w:rFonts w:ascii="Garamond" w:hAnsi="Garamond"/>
    </w:rPr>
  </w:style>
  <w:style w:type="paragraph" w:customStyle="1" w:styleId="Byline">
    <w:name w:val="Byline"/>
    <w:rsid w:val="009D09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9C4"/>
    <w:pPr>
      <w:tabs>
        <w:tab w:val="clear" w:pos="3600"/>
        <w:tab w:val="clear" w:pos="3958"/>
      </w:tabs>
      <w:jc w:val="right"/>
    </w:pPr>
  </w:style>
  <w:style w:type="paragraph" w:styleId="Caption">
    <w:name w:val="caption"/>
    <w:basedOn w:val="BodyText"/>
    <w:next w:val="Normal"/>
    <w:qFormat/>
    <w:rsid w:val="009D09C4"/>
    <w:pPr>
      <w:framePr w:w="2268" w:hSpace="181" w:vSpace="181" w:wrap="around" w:vAnchor="text" w:hAnchor="page" w:x="1135" w:y="285" w:anchorLock="1"/>
    </w:pPr>
    <w:rPr>
      <w:i/>
    </w:rPr>
  </w:style>
  <w:style w:type="paragraph" w:customStyle="1" w:styleId="MiniTOCTitle">
    <w:name w:val="MiniTOCTitle"/>
    <w:basedOn w:val="Heading4"/>
    <w:rsid w:val="009D09C4"/>
    <w:pPr>
      <w:spacing w:before="240"/>
      <w:outlineLvl w:val="9"/>
    </w:pPr>
    <w:rPr>
      <w:noProof/>
      <w:sz w:val="24"/>
    </w:rPr>
  </w:style>
  <w:style w:type="paragraph" w:customStyle="1" w:styleId="MiniTOCItem">
    <w:name w:val="MiniTOCItem"/>
    <w:basedOn w:val="ListBullet"/>
    <w:rsid w:val="009D09C4"/>
    <w:pPr>
      <w:numPr>
        <w:numId w:val="0"/>
      </w:numPr>
      <w:tabs>
        <w:tab w:val="right" w:leader="dot" w:pos="6521"/>
      </w:tabs>
      <w:spacing w:before="0" w:after="0"/>
    </w:pPr>
  </w:style>
  <w:style w:type="paragraph" w:customStyle="1" w:styleId="TOFTitle">
    <w:name w:val="TOFTitle"/>
    <w:basedOn w:val="TOCTitle"/>
    <w:rsid w:val="009D09C4"/>
  </w:style>
  <w:style w:type="paragraph" w:styleId="TableofFigures">
    <w:name w:val="table of figures"/>
    <w:basedOn w:val="Normal"/>
    <w:next w:val="Normal"/>
    <w:semiHidden/>
    <w:rsid w:val="009D09C4"/>
    <w:pPr>
      <w:tabs>
        <w:tab w:val="right" w:leader="dot" w:pos="9072"/>
      </w:tabs>
      <w:ind w:left="970" w:hanging="403"/>
    </w:pPr>
    <w:rPr>
      <w:rFonts w:ascii="Times New Roman" w:hAnsi="Times New Roman"/>
      <w:b/>
    </w:rPr>
  </w:style>
  <w:style w:type="paragraph" w:styleId="ListNumber">
    <w:name w:val="List Number"/>
    <w:basedOn w:val="List"/>
    <w:rsid w:val="009D09C4"/>
    <w:pPr>
      <w:numPr>
        <w:numId w:val="16"/>
      </w:numPr>
      <w:tabs>
        <w:tab w:val="clear" w:pos="340"/>
      </w:tabs>
    </w:pPr>
  </w:style>
  <w:style w:type="character" w:customStyle="1" w:styleId="WingdingSymbols">
    <w:name w:val="Wingding Symbols"/>
    <w:rsid w:val="009D09C4"/>
    <w:rPr>
      <w:rFonts w:ascii="Wingdings" w:hAnsi="Wingdings"/>
    </w:rPr>
  </w:style>
  <w:style w:type="paragraph" w:customStyle="1" w:styleId="TableHeading">
    <w:name w:val="Table Heading"/>
    <w:basedOn w:val="HeadingBase"/>
    <w:rsid w:val="009D09C4"/>
    <w:pPr>
      <w:keepLines/>
      <w:pBdr>
        <w:bottom w:val="single" w:sz="6" w:space="1" w:color="918585"/>
      </w:pBdr>
      <w:spacing w:before="240"/>
    </w:pPr>
  </w:style>
  <w:style w:type="character" w:customStyle="1" w:styleId="HotSpot">
    <w:name w:val="HotSpot"/>
    <w:rsid w:val="009D09C4"/>
    <w:rPr>
      <w:color w:val="0033CC"/>
      <w:u w:val="none"/>
    </w:rPr>
  </w:style>
  <w:style w:type="paragraph" w:customStyle="1" w:styleId="BodyTextRight">
    <w:name w:val="Body Text Right"/>
    <w:basedOn w:val="BodyText"/>
    <w:rsid w:val="009D09C4"/>
    <w:pPr>
      <w:spacing w:before="0" w:after="0"/>
      <w:jc w:val="right"/>
    </w:pPr>
  </w:style>
  <w:style w:type="paragraph" w:styleId="Index3">
    <w:name w:val="index 3"/>
    <w:basedOn w:val="ListNumber2"/>
    <w:next w:val="Normal"/>
    <w:semiHidden/>
    <w:rsid w:val="009D09C4"/>
    <w:pPr>
      <w:numPr>
        <w:numId w:val="0"/>
      </w:numPr>
      <w:tabs>
        <w:tab w:val="right" w:leader="dot" w:pos="4176"/>
      </w:tabs>
    </w:pPr>
  </w:style>
  <w:style w:type="paragraph" w:styleId="ListNumber2">
    <w:name w:val="List Number 2"/>
    <w:basedOn w:val="List2"/>
    <w:rsid w:val="009D09C4"/>
    <w:pPr>
      <w:numPr>
        <w:numId w:val="11"/>
      </w:numPr>
      <w:tabs>
        <w:tab w:val="clear" w:pos="1060"/>
      </w:tabs>
    </w:pPr>
  </w:style>
  <w:style w:type="paragraph" w:customStyle="1" w:styleId="MarginNote">
    <w:name w:val="Margin Note"/>
    <w:basedOn w:val="BodyText"/>
    <w:rsid w:val="009D09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9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9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9C4"/>
    <w:rPr>
      <w:sz w:val="32"/>
    </w:rPr>
  </w:style>
  <w:style w:type="paragraph" w:customStyle="1" w:styleId="HeadingProcedure">
    <w:name w:val="Heading Procedure"/>
    <w:basedOn w:val="HeadingBase"/>
    <w:next w:val="Normal"/>
    <w:rsid w:val="009D09C4"/>
    <w:pPr>
      <w:tabs>
        <w:tab w:val="left" w:pos="0"/>
      </w:tabs>
      <w:spacing w:before="120" w:after="60"/>
    </w:pPr>
    <w:rPr>
      <w:i/>
      <w:color w:val="918585"/>
      <w:sz w:val="22"/>
    </w:rPr>
  </w:style>
  <w:style w:type="paragraph" w:customStyle="1" w:styleId="TableBodyText">
    <w:name w:val="Table Body Text"/>
    <w:basedOn w:val="BodyText"/>
    <w:rsid w:val="009D09C4"/>
    <w:pPr>
      <w:spacing w:before="60" w:after="60"/>
    </w:pPr>
  </w:style>
  <w:style w:type="paragraph" w:styleId="ListContinue">
    <w:name w:val="List Continue"/>
    <w:basedOn w:val="List"/>
    <w:rsid w:val="009D09C4"/>
    <w:pPr>
      <w:ind w:firstLine="0"/>
    </w:pPr>
  </w:style>
  <w:style w:type="paragraph" w:customStyle="1" w:styleId="ListNote">
    <w:name w:val="List Note"/>
    <w:basedOn w:val="List"/>
    <w:rsid w:val="009D09C4"/>
    <w:pPr>
      <w:pBdr>
        <w:top w:val="single" w:sz="6" w:space="2" w:color="918585"/>
        <w:bottom w:val="single" w:sz="6" w:space="2" w:color="918585"/>
      </w:pBdr>
      <w:tabs>
        <w:tab w:val="left" w:pos="1021"/>
      </w:tabs>
      <w:ind w:firstLine="0"/>
    </w:pPr>
  </w:style>
  <w:style w:type="paragraph" w:customStyle="1" w:styleId="Warning">
    <w:name w:val="Warning"/>
    <w:basedOn w:val="BodyText"/>
    <w:rsid w:val="009D09C4"/>
    <w:pPr>
      <w:shd w:val="clear" w:color="auto" w:fill="D9D9D9"/>
      <w:tabs>
        <w:tab w:val="left" w:pos="992"/>
      </w:tabs>
      <w:ind w:left="119" w:right="119"/>
    </w:pPr>
    <w:rPr>
      <w:sz w:val="20"/>
    </w:rPr>
  </w:style>
  <w:style w:type="paragraph" w:customStyle="1" w:styleId="MarginIcons">
    <w:name w:val="Margin Icons"/>
    <w:basedOn w:val="BodyText"/>
    <w:rsid w:val="009D09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9C4"/>
    <w:rPr>
      <w:rFonts w:ascii="Courier New" w:hAnsi="Courier New"/>
    </w:rPr>
  </w:style>
  <w:style w:type="paragraph" w:customStyle="1" w:styleId="NoteBullet">
    <w:name w:val="Note Bullet"/>
    <w:basedOn w:val="Note"/>
    <w:rsid w:val="009D09C4"/>
    <w:pPr>
      <w:tabs>
        <w:tab w:val="clear" w:pos="680"/>
      </w:tabs>
      <w:spacing w:before="60" w:after="60"/>
    </w:pPr>
  </w:style>
  <w:style w:type="paragraph" w:customStyle="1" w:styleId="SubHeading2">
    <w:name w:val="SubHeading2"/>
    <w:basedOn w:val="HeadingBase"/>
    <w:rsid w:val="009D09C4"/>
    <w:pPr>
      <w:spacing w:before="240" w:after="60"/>
    </w:pPr>
    <w:rPr>
      <w:sz w:val="20"/>
    </w:rPr>
  </w:style>
  <w:style w:type="paragraph" w:customStyle="1" w:styleId="SubHeading1">
    <w:name w:val="SubHeading1"/>
    <w:basedOn w:val="HeadingBase"/>
    <w:rsid w:val="009D09C4"/>
    <w:pPr>
      <w:spacing w:before="240" w:after="60"/>
    </w:pPr>
    <w:rPr>
      <w:color w:val="918585"/>
      <w:sz w:val="22"/>
    </w:rPr>
  </w:style>
  <w:style w:type="paragraph" w:customStyle="1" w:styleId="SideHeading">
    <w:name w:val="Side Heading"/>
    <w:basedOn w:val="HeadingBase"/>
    <w:rsid w:val="009D09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9C4"/>
    <w:pPr>
      <w:numPr>
        <w:numId w:val="12"/>
      </w:numPr>
    </w:pPr>
  </w:style>
  <w:style w:type="paragraph" w:styleId="PlainText">
    <w:name w:val="Plain Text"/>
    <w:basedOn w:val="Normal"/>
    <w:link w:val="PlainTextChar"/>
    <w:rsid w:val="009D09C4"/>
    <w:rPr>
      <w:sz w:val="20"/>
    </w:rPr>
  </w:style>
  <w:style w:type="character" w:customStyle="1" w:styleId="PlainTextChar">
    <w:name w:val="Plain Text Char"/>
    <w:basedOn w:val="DefaultParagraphFont"/>
    <w:link w:val="PlainText"/>
    <w:rsid w:val="009D09C4"/>
    <w:rPr>
      <w:rFonts w:ascii="Courier New" w:eastAsia="Times New Roman" w:hAnsi="Courier New" w:cs="Times New Roman"/>
      <w:sz w:val="20"/>
      <w:szCs w:val="20"/>
      <w:lang w:eastAsia="en-US"/>
    </w:rPr>
  </w:style>
  <w:style w:type="character" w:customStyle="1" w:styleId="MenuOption">
    <w:name w:val="Menu Option"/>
    <w:basedOn w:val="DefaultParagraphFont"/>
    <w:rsid w:val="009D09C4"/>
    <w:rPr>
      <w:b/>
      <w:smallCaps/>
    </w:rPr>
  </w:style>
  <w:style w:type="paragraph" w:customStyle="1" w:styleId="TableListNumber">
    <w:name w:val="Table List Number"/>
    <w:basedOn w:val="ListNumber"/>
    <w:rsid w:val="009D09C4"/>
    <w:pPr>
      <w:numPr>
        <w:numId w:val="0"/>
      </w:numPr>
    </w:pPr>
  </w:style>
  <w:style w:type="paragraph" w:styleId="TOC4">
    <w:name w:val="toc 4"/>
    <w:basedOn w:val="TOCBase"/>
    <w:next w:val="Normal"/>
    <w:semiHidden/>
    <w:rsid w:val="009D09C4"/>
    <w:pPr>
      <w:tabs>
        <w:tab w:val="right" w:leader="dot" w:pos="9071"/>
      </w:tabs>
      <w:ind w:left="1701"/>
    </w:pPr>
  </w:style>
  <w:style w:type="paragraph" w:customStyle="1" w:styleId="ListAlpha">
    <w:name w:val="List Alpha"/>
    <w:basedOn w:val="List"/>
    <w:rsid w:val="009D09C4"/>
    <w:pPr>
      <w:numPr>
        <w:numId w:val="10"/>
      </w:numPr>
    </w:pPr>
  </w:style>
  <w:style w:type="paragraph" w:customStyle="1" w:styleId="ListAlpha2">
    <w:name w:val="List Alpha 2"/>
    <w:basedOn w:val="List2"/>
    <w:rsid w:val="009D09C4"/>
    <w:pPr>
      <w:numPr>
        <w:numId w:val="9"/>
      </w:numPr>
    </w:pPr>
  </w:style>
  <w:style w:type="paragraph" w:styleId="List2">
    <w:name w:val="List 2"/>
    <w:basedOn w:val="BodyText"/>
    <w:rsid w:val="009D09C4"/>
    <w:pPr>
      <w:tabs>
        <w:tab w:val="left" w:pos="680"/>
      </w:tabs>
      <w:spacing w:before="60" w:after="60"/>
      <w:ind w:left="680" w:hanging="340"/>
    </w:pPr>
  </w:style>
  <w:style w:type="paragraph" w:styleId="List3">
    <w:name w:val="List 3"/>
    <w:basedOn w:val="BodyText"/>
    <w:rsid w:val="009D09C4"/>
    <w:pPr>
      <w:tabs>
        <w:tab w:val="left" w:pos="1021"/>
      </w:tabs>
      <w:spacing w:before="60" w:after="60"/>
      <w:ind w:left="1020" w:hanging="340"/>
    </w:pPr>
  </w:style>
  <w:style w:type="paragraph" w:styleId="List4">
    <w:name w:val="List 4"/>
    <w:basedOn w:val="BodyText"/>
    <w:rsid w:val="009D09C4"/>
    <w:pPr>
      <w:tabs>
        <w:tab w:val="left" w:pos="1361"/>
      </w:tabs>
      <w:spacing w:before="60" w:after="60"/>
      <w:ind w:left="1361" w:hanging="340"/>
    </w:pPr>
  </w:style>
  <w:style w:type="paragraph" w:styleId="List5">
    <w:name w:val="List 5"/>
    <w:basedOn w:val="BodyText"/>
    <w:rsid w:val="009D09C4"/>
    <w:pPr>
      <w:tabs>
        <w:tab w:val="left" w:pos="1701"/>
      </w:tabs>
      <w:spacing w:before="60" w:after="60"/>
      <w:ind w:left="1701" w:hanging="340"/>
    </w:pPr>
  </w:style>
  <w:style w:type="paragraph" w:styleId="ListBullet4">
    <w:name w:val="List Bullet 4"/>
    <w:basedOn w:val="List4"/>
    <w:rsid w:val="009D09C4"/>
    <w:pPr>
      <w:numPr>
        <w:numId w:val="4"/>
      </w:numPr>
      <w:tabs>
        <w:tab w:val="clear" w:pos="1361"/>
      </w:tabs>
    </w:pPr>
  </w:style>
  <w:style w:type="paragraph" w:styleId="ListBullet5">
    <w:name w:val="List Bullet 5"/>
    <w:basedOn w:val="List5"/>
    <w:rsid w:val="009D09C4"/>
    <w:pPr>
      <w:numPr>
        <w:numId w:val="5"/>
      </w:numPr>
    </w:pPr>
  </w:style>
  <w:style w:type="paragraph" w:styleId="ListContinue2">
    <w:name w:val="List Continue 2"/>
    <w:basedOn w:val="List2"/>
    <w:rsid w:val="009D09C4"/>
    <w:pPr>
      <w:ind w:firstLine="0"/>
    </w:pPr>
  </w:style>
  <w:style w:type="paragraph" w:styleId="ListContinue3">
    <w:name w:val="List Continue 3"/>
    <w:basedOn w:val="List3"/>
    <w:rsid w:val="009D09C4"/>
    <w:pPr>
      <w:ind w:left="1021" w:firstLine="0"/>
    </w:pPr>
  </w:style>
  <w:style w:type="paragraph" w:styleId="ListContinue4">
    <w:name w:val="List Continue 4"/>
    <w:basedOn w:val="List4"/>
    <w:rsid w:val="009D09C4"/>
    <w:pPr>
      <w:ind w:firstLine="0"/>
    </w:pPr>
  </w:style>
  <w:style w:type="paragraph" w:styleId="ListContinue5">
    <w:name w:val="List Continue 5"/>
    <w:basedOn w:val="List5"/>
    <w:rsid w:val="009D09C4"/>
    <w:pPr>
      <w:ind w:firstLine="0"/>
    </w:pPr>
  </w:style>
  <w:style w:type="paragraph" w:styleId="ListNumber3">
    <w:name w:val="List Number 3"/>
    <w:basedOn w:val="List3"/>
    <w:rsid w:val="009D09C4"/>
    <w:pPr>
      <w:numPr>
        <w:numId w:val="6"/>
      </w:numPr>
    </w:pPr>
  </w:style>
  <w:style w:type="paragraph" w:styleId="ListNumber4">
    <w:name w:val="List Number 4"/>
    <w:basedOn w:val="List4"/>
    <w:rsid w:val="009D09C4"/>
    <w:pPr>
      <w:numPr>
        <w:numId w:val="7"/>
      </w:numPr>
    </w:pPr>
  </w:style>
  <w:style w:type="paragraph" w:styleId="ListNumber5">
    <w:name w:val="List Number 5"/>
    <w:basedOn w:val="List5"/>
    <w:rsid w:val="009D09C4"/>
    <w:pPr>
      <w:numPr>
        <w:numId w:val="8"/>
      </w:numPr>
    </w:pPr>
  </w:style>
  <w:style w:type="paragraph" w:styleId="BlockText">
    <w:name w:val="Block Text"/>
    <w:basedOn w:val="Normal"/>
    <w:rsid w:val="009D09C4"/>
    <w:pPr>
      <w:spacing w:after="120"/>
      <w:ind w:left="1440" w:right="1440"/>
    </w:pPr>
  </w:style>
  <w:style w:type="character" w:customStyle="1" w:styleId="Subscript">
    <w:name w:val="Subscript"/>
    <w:basedOn w:val="DefaultParagraphFont"/>
    <w:rsid w:val="009D09C4"/>
    <w:rPr>
      <w:sz w:val="16"/>
      <w:vertAlign w:val="subscript"/>
    </w:rPr>
  </w:style>
  <w:style w:type="character" w:customStyle="1" w:styleId="Superscript">
    <w:name w:val="Superscript"/>
    <w:basedOn w:val="DefaultParagraphFont"/>
    <w:rsid w:val="009D09C4"/>
    <w:rPr>
      <w:sz w:val="16"/>
      <w:vertAlign w:val="superscript"/>
    </w:rPr>
  </w:style>
  <w:style w:type="character" w:customStyle="1" w:styleId="Symbols">
    <w:name w:val="Symbols"/>
    <w:basedOn w:val="DefaultParagraphFont"/>
    <w:rsid w:val="009D09C4"/>
    <w:rPr>
      <w:rFonts w:ascii="Symbol" w:hAnsi="Symbol"/>
    </w:rPr>
  </w:style>
  <w:style w:type="character" w:customStyle="1" w:styleId="MenuOptions">
    <w:name w:val="Menu Options"/>
    <w:basedOn w:val="DefaultParagraphFont"/>
    <w:rsid w:val="009D09C4"/>
    <w:rPr>
      <w:rFonts w:ascii="Arial Narrow" w:hAnsi="Arial Narrow"/>
      <w:smallCaps/>
    </w:rPr>
  </w:style>
  <w:style w:type="character" w:customStyle="1" w:styleId="Buttons">
    <w:name w:val="Buttons"/>
    <w:basedOn w:val="DefaultParagraphFont"/>
    <w:rsid w:val="009D09C4"/>
    <w:rPr>
      <w:b/>
    </w:rPr>
  </w:style>
  <w:style w:type="character" w:customStyle="1" w:styleId="Underlined">
    <w:name w:val="Underlined"/>
    <w:basedOn w:val="DefaultParagraphFont"/>
    <w:rsid w:val="009D09C4"/>
    <w:rPr>
      <w:u w:val="single"/>
    </w:rPr>
  </w:style>
  <w:style w:type="paragraph" w:customStyle="1" w:styleId="TableBodyTextRight">
    <w:name w:val="Table Body Text Right"/>
    <w:basedOn w:val="TableBodyText"/>
    <w:rsid w:val="009D09C4"/>
    <w:pPr>
      <w:widowControl w:val="0"/>
      <w:autoSpaceDE w:val="0"/>
      <w:autoSpaceDN w:val="0"/>
      <w:adjustRightInd w:val="0"/>
      <w:jc w:val="right"/>
    </w:pPr>
    <w:rPr>
      <w:rFonts w:cs="Arial"/>
      <w:szCs w:val="18"/>
    </w:rPr>
  </w:style>
  <w:style w:type="paragraph" w:customStyle="1" w:styleId="CopyrightText">
    <w:name w:val="Copyright Text"/>
    <w:basedOn w:val="BodyText"/>
    <w:rsid w:val="009D09C4"/>
    <w:rPr>
      <w:sz w:val="18"/>
    </w:rPr>
  </w:style>
  <w:style w:type="paragraph" w:customStyle="1" w:styleId="BodySmallRight">
    <w:name w:val="Body Small Right"/>
    <w:basedOn w:val="BodyTextRight"/>
    <w:rsid w:val="009D09C4"/>
    <w:rPr>
      <w:sz w:val="18"/>
      <w:szCs w:val="18"/>
    </w:rPr>
  </w:style>
  <w:style w:type="paragraph" w:customStyle="1" w:styleId="MarginEdition">
    <w:name w:val="Margin Edition"/>
    <w:basedOn w:val="MarginNote"/>
    <w:rsid w:val="009D09C4"/>
    <w:pPr>
      <w:spacing w:before="0" w:after="0"/>
    </w:pPr>
    <w:rPr>
      <w:rFonts w:ascii="Times New Roman" w:hAnsi="Times New Roman"/>
      <w:color w:val="999999"/>
    </w:rPr>
  </w:style>
  <w:style w:type="paragraph" w:customStyle="1" w:styleId="Spacer">
    <w:name w:val="Spacer"/>
    <w:basedOn w:val="Normal"/>
    <w:rsid w:val="009D09C4"/>
    <w:rPr>
      <w:sz w:val="2"/>
      <w:szCs w:val="2"/>
    </w:rPr>
  </w:style>
  <w:style w:type="character" w:customStyle="1" w:styleId="Small">
    <w:name w:val="Small"/>
    <w:basedOn w:val="DefaultParagraphFont"/>
    <w:rsid w:val="009D09C4"/>
    <w:rPr>
      <w:sz w:val="16"/>
    </w:rPr>
  </w:style>
  <w:style w:type="paragraph" w:customStyle="1" w:styleId="WideTable">
    <w:name w:val="Wide Table"/>
    <w:basedOn w:val="Normal"/>
    <w:rsid w:val="009D09C4"/>
    <w:pPr>
      <w:ind w:left="-1418"/>
    </w:pPr>
    <w:rPr>
      <w:sz w:val="2"/>
      <w:szCs w:val="2"/>
    </w:rPr>
  </w:style>
  <w:style w:type="character" w:styleId="PageNumber">
    <w:name w:val="page number"/>
    <w:basedOn w:val="DefaultParagraphFont"/>
    <w:rsid w:val="009D09C4"/>
  </w:style>
  <w:style w:type="paragraph" w:styleId="Quote">
    <w:name w:val="Quote"/>
    <w:basedOn w:val="Heading1"/>
    <w:link w:val="QuoteChar"/>
    <w:qFormat/>
    <w:rsid w:val="009D09C4"/>
    <w:rPr>
      <w:b w:val="0"/>
      <w:sz w:val="72"/>
      <w:szCs w:val="72"/>
      <w:lang w:val="en-NZ"/>
    </w:rPr>
  </w:style>
  <w:style w:type="character" w:customStyle="1" w:styleId="QuoteChar">
    <w:name w:val="Quote Char"/>
    <w:basedOn w:val="DefaultParagraphFont"/>
    <w:link w:val="Quote"/>
    <w:rsid w:val="009D09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9C4"/>
    <w:pPr>
      <w:pageBreakBefore/>
    </w:pPr>
  </w:style>
  <w:style w:type="paragraph" w:customStyle="1" w:styleId="Border">
    <w:name w:val="Border"/>
    <w:basedOn w:val="Normal"/>
    <w:qFormat/>
    <w:rsid w:val="009D09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9C4"/>
    <w:rPr>
      <w:b/>
      <w:bCs/>
      <w:i/>
      <w:iCs/>
      <w:color w:val="auto"/>
    </w:rPr>
  </w:style>
  <w:style w:type="paragraph" w:styleId="IntenseQuote">
    <w:name w:val="Intense Quote"/>
    <w:basedOn w:val="Normal"/>
    <w:next w:val="Normal"/>
    <w:link w:val="IntenseQuoteChar"/>
    <w:uiPriority w:val="30"/>
    <w:qFormat/>
    <w:rsid w:val="009D09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9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9C4"/>
    <w:rPr>
      <w:smallCaps/>
      <w:color w:val="auto"/>
      <w:u w:val="single"/>
    </w:rPr>
  </w:style>
  <w:style w:type="character" w:styleId="IntenseReference">
    <w:name w:val="Intense Reference"/>
    <w:basedOn w:val="DefaultParagraphFont"/>
    <w:uiPriority w:val="32"/>
    <w:qFormat/>
    <w:rsid w:val="009D09C4"/>
    <w:rPr>
      <w:b/>
      <w:bCs/>
      <w:smallCaps/>
      <w:color w:val="auto"/>
      <w:spacing w:val="5"/>
      <w:u w:val="single"/>
    </w:rPr>
  </w:style>
  <w:style w:type="paragraph" w:customStyle="1" w:styleId="2ColumnHeading">
    <w:name w:val="2Column Heading"/>
    <w:basedOn w:val="BodyText"/>
    <w:qFormat/>
    <w:rsid w:val="009D09C4"/>
    <w:pPr>
      <w:spacing w:after="60"/>
      <w:ind w:left="-2268"/>
    </w:pPr>
    <w:rPr>
      <w:b/>
    </w:rPr>
  </w:style>
  <w:style w:type="paragraph" w:customStyle="1" w:styleId="Heading1TOC">
    <w:name w:val="Heading1 TOC"/>
    <w:basedOn w:val="Normal"/>
    <w:qFormat/>
    <w:rsid w:val="009D09C4"/>
    <w:pPr>
      <w:spacing w:before="240" w:after="120"/>
    </w:pPr>
    <w:rPr>
      <w:rFonts w:ascii="Times New Roman" w:hAnsi="Times New Roman"/>
      <w:b/>
      <w:sz w:val="32"/>
    </w:rPr>
  </w:style>
  <w:style w:type="paragraph" w:customStyle="1" w:styleId="Heading2TOC">
    <w:name w:val="Heading2 TOC"/>
    <w:basedOn w:val="Normal"/>
    <w:qFormat/>
    <w:rsid w:val="009D09C4"/>
    <w:pPr>
      <w:spacing w:before="240" w:after="60"/>
    </w:pPr>
    <w:rPr>
      <w:rFonts w:ascii="Times New Roman" w:hAnsi="Times New Roman"/>
      <w:b/>
      <w:sz w:val="28"/>
    </w:rPr>
  </w:style>
  <w:style w:type="character" w:customStyle="1" w:styleId="Underline">
    <w:name w:val="Underline"/>
    <w:basedOn w:val="DefaultParagraphFont"/>
    <w:qFormat/>
    <w:rsid w:val="009D09C4"/>
    <w:rPr>
      <w:u w:val="single"/>
    </w:rPr>
  </w:style>
  <w:style w:type="character" w:customStyle="1" w:styleId="BoldandItalics">
    <w:name w:val="Bold and Italics"/>
    <w:qFormat/>
    <w:rsid w:val="009D09C4"/>
    <w:rPr>
      <w:b/>
      <w:i/>
      <w:u w:val="none"/>
    </w:rPr>
  </w:style>
  <w:style w:type="paragraph" w:styleId="BalloonText">
    <w:name w:val="Balloon Text"/>
    <w:basedOn w:val="Normal"/>
    <w:link w:val="BalloonTextChar"/>
    <w:rsid w:val="009D09C4"/>
    <w:rPr>
      <w:rFonts w:ascii="Tahoma" w:hAnsi="Tahoma" w:cs="Tahoma"/>
      <w:sz w:val="16"/>
      <w:szCs w:val="16"/>
    </w:rPr>
  </w:style>
  <w:style w:type="character" w:customStyle="1" w:styleId="BalloonTextChar">
    <w:name w:val="Balloon Text Char"/>
    <w:basedOn w:val="DefaultParagraphFont"/>
    <w:link w:val="BalloonText"/>
    <w:rsid w:val="009D09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9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09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9C4"/>
    <w:rPr>
      <w:b/>
      <w:color w:val="660033"/>
      <w:spacing w:val="0"/>
    </w:rPr>
  </w:style>
  <w:style w:type="paragraph" w:customStyle="1" w:styleId="Nameditemlist">
    <w:name w:val="Named item list"/>
    <w:basedOn w:val="BodyText"/>
    <w:qFormat/>
    <w:rsid w:val="009D09C4"/>
    <w:pPr>
      <w:tabs>
        <w:tab w:val="left" w:pos="2835"/>
      </w:tabs>
      <w:ind w:left="2835" w:hanging="2835"/>
    </w:pPr>
  </w:style>
  <w:style w:type="paragraph" w:customStyle="1" w:styleId="BodyTextnopadding">
    <w:name w:val="Body Text no padding"/>
    <w:basedOn w:val="BodyText"/>
    <w:qFormat/>
    <w:rsid w:val="009D09C4"/>
    <w:pPr>
      <w:spacing w:before="0" w:after="0"/>
    </w:pPr>
  </w:style>
  <w:style w:type="paragraph" w:customStyle="1" w:styleId="BodyTextBold">
    <w:name w:val="Body Text Bold"/>
    <w:basedOn w:val="BodyText"/>
    <w:qFormat/>
    <w:rsid w:val="009D09C4"/>
    <w:rPr>
      <w:b/>
    </w:rPr>
  </w:style>
  <w:style w:type="character" w:styleId="Hyperlink">
    <w:name w:val="Hyperlink"/>
    <w:basedOn w:val="DefaultParagraphFont"/>
    <w:uiPriority w:val="99"/>
    <w:unhideWhenUsed/>
    <w:rsid w:val="001C5F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891</Words>
  <Characters>5708</Characters>
  <Application>Microsoft Office Word</Application>
  <DocSecurity>0</DocSecurity>
  <Lines>184</Lines>
  <Paragraphs>126</Paragraphs>
  <ScaleCrop>false</ScaleCrop>
  <Company>Author-it Software Corporation Ltd.</Company>
  <LinksUpToDate>false</LinksUpToDate>
  <CharactersWithSpaces>6473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CHCCCS014 Provide brief interventions</dc:title>
  <dc:subject>Approved</dc:subject>
  <dc:creator>HumanAbility</dc:creator>
  <cp:keywords>Release: 1</cp:keywords>
  <dc:description>Review Date: 12 April 2008</dc:description>
  <cp:lastModifiedBy>HSD_TPCMSd.prod</cp:lastModifiedBy>
  <cp:revision>3</cp:revision>
  <dcterms:created xsi:type="dcterms:W3CDTF">2025-03-01T16:24:00Z</dcterms:created>
  <dcterms:modified xsi:type="dcterms:W3CDTF">2025-03-01T16:25:00Z</dcterms:modified>
</cp:coreProperties>
</file>