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E99" w:rsidP="003C7E99">
      <w:pPr>
        <w:pStyle w:val="Title"/>
      </w:pPr>
      <w:r>
        <w:fldChar w:fldCharType="begin"/>
      </w:r>
      <w:r>
        <w:instrText xml:space="preserve"> TITLE   \* MERGEFORMAT </w:instrText>
      </w:r>
      <w:r>
        <w:fldChar w:fldCharType="separate"/>
      </w:r>
      <w:r>
        <w:t>Assessment Requirements for CHCCCS006 Facilitate individual service planning and delivery</w:t>
      </w:r>
      <w:r>
        <w:fldChar w:fldCharType="end"/>
      </w:r>
    </w:p>
    <w:p w:rsidR="003C7E99" w:rsidP="003C7E99">
      <w:pPr>
        <w:pStyle w:val="Version"/>
        <w:sectPr w:rsidSect="00485F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5F57" w:rsidP="00485F57">
      <w:pPr>
        <w:pStyle w:val="SuperHeading"/>
      </w:pPr>
      <w:r w:rsidRPr="00485F57">
        <w:t>Assessment Requirements for CHCCCS006 Facilitate individual service planning and delivery</w:t>
      </w:r>
    </w:p>
    <w:p w:rsidR="00000000" w:rsidRPr="00485F57" w:rsidP="00485F57">
      <w:pPr>
        <w:pStyle w:val="Heading1"/>
      </w:pPr>
      <w:bookmarkStart w:id="1" w:name="O_852677"/>
      <w:bookmarkEnd w:id="1"/>
      <w:r w:rsidRPr="00485F57">
        <w:t>Modification History</w:t>
      </w:r>
    </w:p>
    <w:tbl>
      <w:tblPr>
        <w:tblW w:w="0" w:type="auto"/>
        <w:tblLayout w:type="fixed"/>
        <w:tblCellMar>
          <w:left w:w="62" w:type="dxa"/>
          <w:right w:w="62" w:type="dxa"/>
        </w:tblCellMar>
        <w:tblLook w:val="0000"/>
      </w:tblPr>
      <w:tblGrid>
        <w:gridCol w:w="2790"/>
        <w:gridCol w:w="6344"/>
      </w:tblGrid>
      <w:tr w:rsidTr="00485F5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57" w:rsidP="00485F57">
            <w:pPr>
              <w:pStyle w:val="BodyText"/>
            </w:pPr>
            <w:r w:rsidRPr="00485F5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57">
            <w:pPr>
              <w:pStyle w:val="BodyText"/>
              <w:rPr>
                <w:lang w:val="en-NZ"/>
              </w:rPr>
            </w:pPr>
            <w:r w:rsidRPr="00485F57">
              <w:rPr>
                <w:rStyle w:val="SpecialBold"/>
              </w:rPr>
              <w:t>Comments</w:t>
            </w:r>
          </w:p>
        </w:tc>
      </w:tr>
      <w:tr w:rsidTr="00485F5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57">
            <w:pPr>
              <w:pStyle w:val="BodyText"/>
              <w:rPr>
                <w:lang w:val="en-NZ"/>
              </w:rPr>
            </w:pPr>
            <w:r w:rsidRPr="00485F57">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57" w:rsidP="00485F57">
            <w:pPr>
              <w:pStyle w:val="BodyText"/>
            </w:pPr>
            <w:r w:rsidRPr="00485F57">
              <w:t xml:space="preserve">This version was released in </w:t>
            </w:r>
            <w:r w:rsidRPr="00485F57">
              <w:rPr>
                <w:rStyle w:val="Emphasis"/>
              </w:rPr>
              <w:t>CHC Community Services Training Package release 3.0</w:t>
            </w:r>
            <w:r w:rsidRPr="00485F57">
              <w:t>.</w:t>
            </w:r>
          </w:p>
          <w:p w:rsidR="00000000" w:rsidP="00485F57">
            <w:pPr>
              <w:pStyle w:val="BodyText"/>
              <w:rPr>
                <w:lang w:val="en-NZ"/>
              </w:rPr>
            </w:pPr>
            <w:r w:rsidRPr="00485F57">
              <w:t>Amended modification history and mapping. Equivalent outcome.</w:t>
            </w:r>
          </w:p>
        </w:tc>
      </w:tr>
      <w:tr w:rsidTr="00485F5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57">
            <w:pPr>
              <w:pStyle w:val="BodyText"/>
              <w:rPr>
                <w:lang w:val="en-NZ"/>
              </w:rPr>
            </w:pPr>
            <w:r w:rsidRPr="00485F5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57" w:rsidP="00485F57">
            <w:pPr>
              <w:pStyle w:val="BodyText"/>
            </w:pPr>
            <w:r w:rsidRPr="00485F57">
              <w:t xml:space="preserve">This version was released in </w:t>
            </w:r>
            <w:r w:rsidRPr="00485F57">
              <w:rPr>
                <w:rStyle w:val="Emphasis"/>
              </w:rPr>
              <w:t>CHC Community Services Training Package release 2.0</w:t>
            </w:r>
            <w:r w:rsidRPr="00485F57">
              <w:t xml:space="preserve"> and meets the requirements of the 2012 Standards for Training Packages.</w:t>
            </w:r>
          </w:p>
          <w:p w:rsidR="00000000" w:rsidRPr="00485F57" w:rsidP="00485F57">
            <w:pPr>
              <w:pStyle w:val="BodyText"/>
            </w:pPr>
            <w:r w:rsidRPr="00485F57">
              <w:t>Significant change to the elem</w:t>
            </w:r>
            <w:r w:rsidRPr="00485F57">
              <w:t>ents and performance criteria. New evidence requirements for assessment including volume and frequency requirements. Significant changes to knowledge evidence.</w:t>
            </w:r>
          </w:p>
        </w:tc>
      </w:tr>
    </w:tbl>
    <w:p w:rsidR="00000000" w:rsidRPr="00485F57" w:rsidP="00485F57">
      <w:pPr>
        <w:pStyle w:val="BodyText"/>
      </w:pPr>
    </w:p>
    <w:p w:rsidR="00000000" w:rsidRPr="00485F57" w:rsidP="00485F57">
      <w:pPr>
        <w:pStyle w:val="AllowPageBreak"/>
      </w:pPr>
    </w:p>
    <w:p w:rsidR="00000000" w:rsidRPr="00485F57" w:rsidP="00485F57">
      <w:pPr>
        <w:pStyle w:val="Heading1"/>
      </w:pPr>
      <w:bookmarkStart w:id="2" w:name="O_852676"/>
      <w:bookmarkEnd w:id="2"/>
      <w:r w:rsidRPr="00485F57">
        <w:t>Performance Evidence</w:t>
      </w:r>
    </w:p>
    <w:p w:rsidR="00000000" w:rsidRPr="00485F57" w:rsidP="003C7E99">
      <w:pPr>
        <w:pStyle w:val="BodyText"/>
      </w:pPr>
      <w:r w:rsidRPr="00485F57">
        <w:t>The candidate must show evidence of the ability to compl</w:t>
      </w:r>
      <w:r w:rsidRPr="00485F57">
        <w:t>ete tasks outlined in elements and performance criteria of this unit, manage tasks and manage contingencies in the context of the job role. There must be evidence that the candidate has:</w:t>
      </w:r>
    </w:p>
    <w:p w:rsidR="00000000" w:rsidRPr="00485F57" w:rsidP="00485F57">
      <w:pPr>
        <w:pStyle w:val="ListBullet"/>
      </w:pPr>
      <w:r w:rsidRPr="00485F57">
        <w:t>worked within established guidelines to contribute to the planning a</w:t>
      </w:r>
      <w:r w:rsidRPr="00485F57">
        <w:t>nd reviewing of services which meet the needs of at least 3 people</w:t>
      </w:r>
    </w:p>
    <w:p w:rsidR="00000000" w:rsidRPr="00485F57" w:rsidP="00485F57">
      <w:pPr>
        <w:pStyle w:val="ListBullet"/>
      </w:pPr>
      <w:r w:rsidRPr="00485F57">
        <w:t>contributed to the planning processes by communicating effectively with the person and other stakeholders using active listening and questioning</w:t>
      </w:r>
    </w:p>
    <w:p w:rsidR="00000000" w:rsidRPr="00485F57" w:rsidP="00485F57">
      <w:pPr>
        <w:pStyle w:val="AllowPageBreak"/>
      </w:pPr>
    </w:p>
    <w:p w:rsidR="00000000" w:rsidRPr="00485F57" w:rsidP="00485F57">
      <w:pPr>
        <w:pStyle w:val="Heading1"/>
      </w:pPr>
      <w:bookmarkStart w:id="3" w:name="O_852675"/>
      <w:bookmarkEnd w:id="3"/>
      <w:r w:rsidRPr="00485F57">
        <w:t>Knowledge Evidence</w:t>
      </w:r>
    </w:p>
    <w:p w:rsidR="00000000" w:rsidRPr="00485F57" w:rsidP="003C7E99">
      <w:pPr>
        <w:pStyle w:val="BodyText"/>
      </w:pPr>
      <w:r w:rsidRPr="00485F5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85F57">
        <w:t>of:</w:t>
      </w:r>
    </w:p>
    <w:p w:rsidR="00000000" w:rsidRPr="00485F57" w:rsidP="00485F57">
      <w:pPr>
        <w:pStyle w:val="ListBullet"/>
      </w:pPr>
      <w:r w:rsidRPr="00485F57">
        <w:t>role and responsibilities of different people in the planning process:</w:t>
      </w:r>
    </w:p>
    <w:p w:rsidR="00000000" w:rsidRPr="00485F57" w:rsidP="00485F57">
      <w:pPr>
        <w:pStyle w:val="ListBullet2"/>
      </w:pPr>
      <w:r w:rsidRPr="00485F57">
        <w:t>person’s assessor</w:t>
      </w:r>
    </w:p>
    <w:p w:rsidR="00000000" w:rsidRPr="00485F57" w:rsidP="00485F57">
      <w:pPr>
        <w:pStyle w:val="ListBullet2"/>
      </w:pPr>
      <w:r w:rsidRPr="00485F57">
        <w:t>carers and other support workers</w:t>
      </w:r>
    </w:p>
    <w:p w:rsidR="00000000" w:rsidRPr="00485F57" w:rsidP="00485F57">
      <w:pPr>
        <w:pStyle w:val="ListBullet2"/>
      </w:pPr>
      <w:r w:rsidRPr="00485F57">
        <w:t>health professionals</w:t>
      </w:r>
    </w:p>
    <w:p w:rsidR="00000000" w:rsidRPr="00485F57" w:rsidP="00485F57">
      <w:pPr>
        <w:pStyle w:val="ListBullet2"/>
      </w:pPr>
      <w:r w:rsidRPr="00485F57">
        <w:t>other service providers</w:t>
      </w:r>
    </w:p>
    <w:p w:rsidR="00000000" w:rsidRPr="00485F57" w:rsidP="00485F57">
      <w:pPr>
        <w:pStyle w:val="ListBullet2"/>
      </w:pPr>
      <w:r w:rsidRPr="00485F57">
        <w:t>service delivery workers</w:t>
      </w:r>
    </w:p>
    <w:p w:rsidR="00000000" w:rsidRPr="00485F57" w:rsidP="00485F57">
      <w:pPr>
        <w:pStyle w:val="ListBullet"/>
      </w:pPr>
      <w:r w:rsidRPr="00485F57">
        <w:t>human development across the lifespan and influences on s</w:t>
      </w:r>
      <w:r w:rsidRPr="00485F57">
        <w:t>ervice delivery</w:t>
      </w:r>
    </w:p>
    <w:p w:rsidR="00000000" w:rsidRPr="00485F57" w:rsidP="00485F57">
      <w:pPr>
        <w:pStyle w:val="ListBullet"/>
      </w:pPr>
      <w:r w:rsidRPr="00485F57">
        <w:t>strengths-based planning processes:</w:t>
      </w:r>
    </w:p>
    <w:p w:rsidR="00000000" w:rsidRPr="00485F57" w:rsidP="00485F57">
      <w:pPr>
        <w:pStyle w:val="ListBullet2"/>
      </w:pPr>
      <w:r w:rsidRPr="00485F57">
        <w:t>assessment process</w:t>
      </w:r>
    </w:p>
    <w:p w:rsidR="00000000" w:rsidRPr="00485F57" w:rsidP="00485F57">
      <w:pPr>
        <w:pStyle w:val="ListBullet2"/>
      </w:pPr>
      <w:r w:rsidRPr="00485F57">
        <w:t>collaborative approach</w:t>
      </w:r>
    </w:p>
    <w:p w:rsidR="00000000" w:rsidRPr="00485F57" w:rsidP="00485F57">
      <w:pPr>
        <w:pStyle w:val="ListBullet2"/>
      </w:pPr>
      <w:r w:rsidRPr="00485F57">
        <w:t xml:space="preserve">documentation and reporting requirements </w:t>
      </w:r>
    </w:p>
    <w:p w:rsidR="00000000" w:rsidRPr="00485F57" w:rsidP="00485F57">
      <w:pPr>
        <w:pStyle w:val="ListBullet"/>
      </w:pPr>
      <w:r w:rsidRPr="00485F57">
        <w:t>features and modes of service delivery:</w:t>
      </w:r>
    </w:p>
    <w:p w:rsidR="00000000" w:rsidRPr="00485F57" w:rsidP="00485F57">
      <w:pPr>
        <w:pStyle w:val="ListBullet2"/>
      </w:pPr>
      <w:r w:rsidRPr="00485F57">
        <w:t>range of service options</w:t>
      </w:r>
    </w:p>
    <w:p w:rsidR="00000000" w:rsidRPr="00485F57" w:rsidP="00485F57">
      <w:pPr>
        <w:pStyle w:val="ListBullet2"/>
      </w:pPr>
      <w:r w:rsidRPr="00485F57">
        <w:t>variations for individualised service</w:t>
      </w:r>
    </w:p>
    <w:p w:rsidR="00000000" w:rsidRPr="00485F57" w:rsidP="00485F57">
      <w:pPr>
        <w:pStyle w:val="ListBullet2"/>
      </w:pPr>
      <w:r w:rsidRPr="00485F57">
        <w:t>resource requirements</w:t>
      </w:r>
    </w:p>
    <w:p w:rsidR="00000000" w:rsidRPr="00485F57" w:rsidP="00485F57">
      <w:pPr>
        <w:pStyle w:val="ListBullet2"/>
      </w:pPr>
      <w:r w:rsidRPr="00485F57">
        <w:t>motivational goal setting</w:t>
      </w:r>
    </w:p>
    <w:p w:rsidR="00000000" w:rsidRPr="00485F57" w:rsidP="00485F57">
      <w:pPr>
        <w:pStyle w:val="ListBullet2"/>
      </w:pPr>
      <w:r w:rsidRPr="00485F57">
        <w:t>collaborating with other service providers to address diverse and multi-faceted needs</w:t>
      </w:r>
    </w:p>
    <w:p w:rsidR="00000000" w:rsidRPr="00485F57" w:rsidP="00485F57">
      <w:pPr>
        <w:pStyle w:val="ListBullet2"/>
      </w:pPr>
      <w:r w:rsidRPr="00485F57">
        <w:t>transitioning to other services</w:t>
      </w:r>
    </w:p>
    <w:p w:rsidR="00000000" w:rsidRPr="00485F57" w:rsidP="00485F57">
      <w:pPr>
        <w:pStyle w:val="ListBullet2"/>
      </w:pPr>
      <w:r w:rsidRPr="00485F57">
        <w:t>exiting service</w:t>
      </w:r>
    </w:p>
    <w:p w:rsidR="00000000" w:rsidRPr="00485F57" w:rsidP="00485F57">
      <w:pPr>
        <w:pStyle w:val="ListBullet"/>
      </w:pPr>
      <w:r w:rsidRPr="00485F57">
        <w:t>legal and ethical considerations related to planning and service delivery</w:t>
      </w:r>
      <w:r w:rsidRPr="00485F57">
        <w:t xml:space="preserve"> and how these are applied in an organisation and individual practice, including:</w:t>
      </w:r>
    </w:p>
    <w:p w:rsidR="00000000" w:rsidRPr="00485F57" w:rsidP="00485F57">
      <w:pPr>
        <w:pStyle w:val="ListBullet2"/>
      </w:pPr>
      <w:r w:rsidRPr="00485F57">
        <w:t xml:space="preserve">duty of care </w:t>
      </w:r>
    </w:p>
    <w:p w:rsidR="00000000" w:rsidRPr="00485F57" w:rsidP="00485F57">
      <w:pPr>
        <w:pStyle w:val="ListBullet2"/>
      </w:pPr>
      <w:r w:rsidRPr="00485F57">
        <w:t>privacy, confidentiality and disclosure</w:t>
      </w:r>
    </w:p>
    <w:p w:rsidR="00000000" w:rsidRPr="00485F57" w:rsidP="00485F57">
      <w:pPr>
        <w:pStyle w:val="ListBullet2"/>
      </w:pPr>
      <w:r w:rsidRPr="00485F57">
        <w:t>safety and security</w:t>
      </w:r>
    </w:p>
    <w:p w:rsidR="00000000" w:rsidRPr="00485F57" w:rsidP="00485F57">
      <w:pPr>
        <w:pStyle w:val="ListBullet"/>
      </w:pPr>
      <w:r w:rsidRPr="00485F57">
        <w:t>risk management considerations and ways of minimising risk:</w:t>
      </w:r>
    </w:p>
    <w:p w:rsidR="00000000" w:rsidRPr="00485F57" w:rsidP="00485F57">
      <w:pPr>
        <w:pStyle w:val="ListBullet2"/>
      </w:pPr>
      <w:r w:rsidRPr="00485F57">
        <w:t>environmental</w:t>
      </w:r>
    </w:p>
    <w:p w:rsidR="00000000" w:rsidRPr="00485F57" w:rsidP="00485F57">
      <w:pPr>
        <w:pStyle w:val="ListBullet2"/>
      </w:pPr>
      <w:r w:rsidRPr="00485F57">
        <w:t>physical</w:t>
      </w:r>
    </w:p>
    <w:p w:rsidR="00000000" w:rsidRPr="00485F57" w:rsidP="00485F57">
      <w:pPr>
        <w:pStyle w:val="ListBullet2"/>
      </w:pPr>
      <w:r w:rsidRPr="00485F57">
        <w:t>physiological</w:t>
      </w:r>
    </w:p>
    <w:p w:rsidR="00000000" w:rsidRPr="00485F57" w:rsidP="00485F57">
      <w:pPr>
        <w:pStyle w:val="ListBullet"/>
      </w:pPr>
      <w:r w:rsidRPr="00485F57">
        <w:t>continuous improvement processes</w:t>
      </w:r>
    </w:p>
    <w:p w:rsidR="00000000" w:rsidRPr="00485F57" w:rsidP="00485F57">
      <w:pPr>
        <w:pStyle w:val="AllowPageBreak"/>
      </w:pPr>
    </w:p>
    <w:p w:rsidR="00000000" w:rsidRPr="00485F57" w:rsidP="00485F57">
      <w:pPr>
        <w:pStyle w:val="Heading1"/>
      </w:pPr>
      <w:bookmarkStart w:id="4" w:name="O_852674"/>
      <w:bookmarkEnd w:id="4"/>
      <w:r w:rsidRPr="00485F57">
        <w:t>Assessment Conditions</w:t>
      </w:r>
    </w:p>
    <w:p w:rsidR="00000000" w:rsidRPr="00485F57" w:rsidP="003C7E99">
      <w:pPr>
        <w:pStyle w:val="BodyText"/>
      </w:pPr>
      <w:r w:rsidRPr="00485F57">
        <w:t xml:space="preserve">Skills must have been demonstrated in the workplace or in a simulated environment that reflects workplace conditions. The following conditions must be met for this unit: </w:t>
      </w:r>
    </w:p>
    <w:p w:rsidR="00000000" w:rsidRPr="00485F57" w:rsidP="00485F57">
      <w:pPr>
        <w:pStyle w:val="ListBullet"/>
      </w:pPr>
      <w:r w:rsidRPr="00485F57">
        <w:t>use of suit</w:t>
      </w:r>
      <w:r w:rsidRPr="00485F57">
        <w:t xml:space="preserve">able facilities, equipment and resources, including: </w:t>
      </w:r>
    </w:p>
    <w:p w:rsidR="00000000" w:rsidRPr="00485F57" w:rsidP="00485F57">
      <w:pPr>
        <w:pStyle w:val="ListBullet2"/>
      </w:pPr>
      <w:r w:rsidRPr="00485F57">
        <w:t>planning and service delivery policies and procedures</w:t>
      </w:r>
    </w:p>
    <w:p w:rsidR="00000000" w:rsidRPr="00485F57" w:rsidP="00485F57">
      <w:pPr>
        <w:pStyle w:val="ListBullet2"/>
      </w:pPr>
      <w:r w:rsidRPr="00485F57">
        <w:t>planning templates and tools</w:t>
      </w:r>
    </w:p>
    <w:p w:rsidR="00000000" w:rsidRPr="00485F57" w:rsidP="00485F57">
      <w:pPr>
        <w:pStyle w:val="ListBullet2"/>
      </w:pPr>
      <w:r w:rsidRPr="00485F57">
        <w:t>individualised plans and any relevant equipment outlined in the plan</w:t>
      </w:r>
    </w:p>
    <w:p w:rsidR="00000000" w:rsidRPr="00485F57" w:rsidP="00485F57">
      <w:pPr>
        <w:pStyle w:val="BodyText"/>
      </w:pPr>
    </w:p>
    <w:p w:rsidR="003C7E99" w:rsidP="003C7E99">
      <w:pPr>
        <w:pStyle w:val="BodyText"/>
      </w:pPr>
      <w:r w:rsidRPr="00485F57">
        <w:t>Assessors must satisfy the Standards for Registe</w:t>
      </w:r>
      <w:r w:rsidRPr="00485F57">
        <w:t>red Training Organisations (RTOs) 2015/AQTF mandatory competency requirements for assessors.</w:t>
      </w:r>
    </w:p>
    <w:p w:rsidR="00000000" w:rsidRPr="00485F57" w:rsidP="00485F57">
      <w:pPr>
        <w:pStyle w:val="Heading1"/>
      </w:pPr>
      <w:bookmarkStart w:id="5" w:name="O_852685"/>
      <w:bookmarkEnd w:id="5"/>
      <w:r w:rsidRPr="00485F57">
        <w:t>Links</w:t>
      </w:r>
    </w:p>
    <w:p w:rsidR="00000000" w:rsidRPr="00485F57" w:rsidP="003C7E99">
      <w:pPr>
        <w:pStyle w:val="BodyText"/>
      </w:pPr>
      <w:r w:rsidRPr="00485F5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3BF5">
        <w:rPr>
          <w:rStyle w:val="Hyperlink"/>
        </w:rPr>
        <w:t>https://vetnet.gov.au/Pages/TrainingDocs.aspx?q=5e0c25cc-3d9d-4b43-80d3-bd22cc4f1e53</w:t>
      </w:r>
      <w:r>
        <w:fldChar w:fldCharType="end"/>
      </w:r>
    </w:p>
    <w:p w:rsidR="00000000" w:rsidRPr="00485F57" w:rsidP="00485F57"/>
    <w:sectPr w:rsidSect="00485F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57" w:rsidRPr="003C7E99" w:rsidP="003C7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99" w:rsidP="00485F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7E99" w:rsidP="00485F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C7E99" w:rsidP="00485F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F57" w:rsidRPr="003C7E99" w:rsidP="003C7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99" w:rsidRPr="002D2AF8" w:rsidP="00485F57">
    <w:pPr>
      <w:pStyle w:val="Header"/>
      <w:framePr w:wrap="around"/>
    </w:pPr>
    <w:r>
      <w:fldChar w:fldCharType="begin"/>
    </w:r>
    <w:r>
      <w:instrText xml:space="preserve"> TITLE   \* MERGEFORMAT </w:instrText>
    </w:r>
    <w:r>
      <w:fldChar w:fldCharType="separate"/>
    </w:r>
    <w:r>
      <w:t>Assessment Requirements for CHCCCS006 Facilitate individual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C7E99" w:rsidP="00485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A7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2C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C7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F57"/>
    <w:pPr>
      <w:spacing w:before="360" w:after="60"/>
      <w:outlineLvl w:val="0"/>
    </w:pPr>
    <w:rPr>
      <w:sz w:val="32"/>
    </w:rPr>
  </w:style>
  <w:style w:type="paragraph" w:styleId="Heading2">
    <w:name w:val="heading 2"/>
    <w:basedOn w:val="HeadingBase"/>
    <w:next w:val="BodyText"/>
    <w:link w:val="Heading2Char"/>
    <w:qFormat/>
    <w:rsid w:val="00485F57"/>
    <w:pPr>
      <w:keepLines/>
      <w:spacing w:before="240" w:after="120"/>
      <w:outlineLvl w:val="1"/>
    </w:pPr>
    <w:rPr>
      <w:sz w:val="28"/>
      <w:szCs w:val="40"/>
    </w:rPr>
  </w:style>
  <w:style w:type="paragraph" w:styleId="Heading3">
    <w:name w:val="heading 3"/>
    <w:basedOn w:val="HeadingBase"/>
    <w:next w:val="BodyText"/>
    <w:link w:val="Heading3Char"/>
    <w:qFormat/>
    <w:rsid w:val="00485F57"/>
    <w:pPr>
      <w:spacing w:before="180" w:after="120"/>
      <w:outlineLvl w:val="2"/>
    </w:pPr>
    <w:rPr>
      <w:spacing w:val="-10"/>
      <w:kern w:val="32"/>
    </w:rPr>
  </w:style>
  <w:style w:type="paragraph" w:styleId="Heading4">
    <w:name w:val="heading 4"/>
    <w:basedOn w:val="HeadingBase"/>
    <w:next w:val="BodyText"/>
    <w:link w:val="Heading4Char"/>
    <w:qFormat/>
    <w:rsid w:val="00485F57"/>
    <w:pPr>
      <w:spacing w:before="160" w:after="120"/>
      <w:outlineLvl w:val="3"/>
    </w:pPr>
    <w:rPr>
      <w:sz w:val="22"/>
    </w:rPr>
  </w:style>
  <w:style w:type="paragraph" w:styleId="Heading5">
    <w:name w:val="heading 5"/>
    <w:basedOn w:val="HeadingBase"/>
    <w:next w:val="Normal"/>
    <w:link w:val="Heading5Char"/>
    <w:qFormat/>
    <w:rsid w:val="00485F57"/>
    <w:pPr>
      <w:spacing w:before="80"/>
      <w:outlineLvl w:val="4"/>
    </w:pPr>
    <w:rPr>
      <w:color w:val="918585"/>
      <w:sz w:val="20"/>
    </w:rPr>
  </w:style>
  <w:style w:type="paragraph" w:styleId="Heading6">
    <w:name w:val="heading 6"/>
    <w:basedOn w:val="HeadingBase"/>
    <w:next w:val="Normal"/>
    <w:link w:val="Heading6Char"/>
    <w:qFormat/>
    <w:rsid w:val="00485F57"/>
    <w:pPr>
      <w:spacing w:before="60"/>
      <w:outlineLvl w:val="5"/>
    </w:pPr>
    <w:rPr>
      <w:color w:val="918585"/>
      <w:sz w:val="20"/>
    </w:rPr>
  </w:style>
  <w:style w:type="paragraph" w:styleId="Heading7">
    <w:name w:val="heading 7"/>
    <w:basedOn w:val="Normal"/>
    <w:next w:val="Normal"/>
    <w:link w:val="Heading7Char"/>
    <w:qFormat/>
    <w:rsid w:val="00485F57"/>
    <w:pPr>
      <w:ind w:left="720"/>
      <w:outlineLvl w:val="6"/>
    </w:pPr>
    <w:rPr>
      <w:i/>
    </w:rPr>
  </w:style>
  <w:style w:type="paragraph" w:styleId="Heading8">
    <w:name w:val="heading 8"/>
    <w:basedOn w:val="Normal"/>
    <w:next w:val="Normal"/>
    <w:link w:val="Heading8Char"/>
    <w:qFormat/>
    <w:rsid w:val="00485F57"/>
    <w:pPr>
      <w:ind w:left="720"/>
      <w:outlineLvl w:val="7"/>
    </w:pPr>
    <w:rPr>
      <w:i/>
    </w:rPr>
  </w:style>
  <w:style w:type="paragraph" w:styleId="Heading9">
    <w:name w:val="heading 9"/>
    <w:basedOn w:val="Normal"/>
    <w:next w:val="Normal"/>
    <w:link w:val="Heading9Char"/>
    <w:qFormat/>
    <w:rsid w:val="00485F57"/>
    <w:pPr>
      <w:ind w:left="720"/>
      <w:outlineLvl w:val="8"/>
    </w:pPr>
    <w:rPr>
      <w:i/>
    </w:rPr>
  </w:style>
  <w:style w:type="character" w:default="1" w:styleId="DefaultParagraphFont">
    <w:name w:val="Default Paragraph Font"/>
    <w:uiPriority w:val="1"/>
    <w:unhideWhenUsed/>
    <w:rsid w:val="00485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F57"/>
  </w:style>
  <w:style w:type="character" w:customStyle="1" w:styleId="Heading1Char">
    <w:name w:val="Heading 1 Char"/>
    <w:basedOn w:val="DefaultParagraphFont"/>
    <w:link w:val="Heading1"/>
    <w:rsid w:val="00485F57"/>
    <w:rPr>
      <w:rFonts w:ascii="Times New Roman" w:eastAsia="Times New Roman" w:hAnsi="Times New Roman" w:cs="Times New Roman"/>
      <w:b/>
      <w:sz w:val="32"/>
      <w:szCs w:val="20"/>
      <w:lang w:eastAsia="en-US"/>
    </w:rPr>
  </w:style>
  <w:style w:type="paragraph" w:styleId="BodyText">
    <w:name w:val="Body Text"/>
    <w:basedOn w:val="Normal"/>
    <w:link w:val="BodyTextChar"/>
    <w:rsid w:val="00485F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F57"/>
    <w:rPr>
      <w:rFonts w:ascii="Times New Roman" w:eastAsia="Times New Roman" w:hAnsi="Times New Roman" w:cs="Times New Roman"/>
      <w:sz w:val="24"/>
      <w:lang w:eastAsia="en-US"/>
    </w:rPr>
  </w:style>
  <w:style w:type="paragraph" w:styleId="ListBullet">
    <w:name w:val="List Bullet"/>
    <w:basedOn w:val="List"/>
    <w:rsid w:val="00485F57"/>
    <w:pPr>
      <w:numPr>
        <w:numId w:val="12"/>
      </w:numPr>
      <w:tabs>
        <w:tab w:val="clear" w:pos="340"/>
      </w:tabs>
      <w:spacing w:before="40" w:after="40"/>
    </w:pPr>
  </w:style>
  <w:style w:type="character" w:customStyle="1" w:styleId="SpecialBold">
    <w:name w:val="Special Bold"/>
    <w:basedOn w:val="DefaultParagraphFont"/>
    <w:rsid w:val="00485F57"/>
    <w:rPr>
      <w:b/>
      <w:spacing w:val="0"/>
    </w:rPr>
  </w:style>
  <w:style w:type="paragraph" w:styleId="ListBullet2">
    <w:name w:val="List Bullet 2"/>
    <w:basedOn w:val="List2"/>
    <w:rsid w:val="00485F57"/>
    <w:pPr>
      <w:numPr>
        <w:numId w:val="13"/>
      </w:numPr>
      <w:tabs>
        <w:tab w:val="clear" w:pos="680"/>
      </w:tabs>
    </w:pPr>
  </w:style>
  <w:style w:type="character" w:styleId="Emphasis">
    <w:name w:val="Emphasis"/>
    <w:basedOn w:val="DefaultParagraphFont"/>
    <w:qFormat/>
    <w:rsid w:val="00485F57"/>
    <w:rPr>
      <w:i/>
    </w:rPr>
  </w:style>
  <w:style w:type="paragraph" w:customStyle="1" w:styleId="SuperHeading">
    <w:name w:val="SuperHeading"/>
    <w:basedOn w:val="Normal"/>
    <w:rsid w:val="00485F57"/>
    <w:pPr>
      <w:spacing w:before="240" w:after="120"/>
      <w:outlineLvl w:val="0"/>
    </w:pPr>
    <w:rPr>
      <w:rFonts w:ascii="Times New Roman" w:hAnsi="Times New Roman"/>
      <w:b/>
      <w:sz w:val="32"/>
    </w:rPr>
  </w:style>
  <w:style w:type="paragraph" w:customStyle="1" w:styleId="AllowPageBreak">
    <w:name w:val="AllowPageBreak"/>
    <w:rsid w:val="00485F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F57"/>
    <w:rPr>
      <w:rFonts w:ascii="Courier New" w:eastAsia="Times New Roman" w:hAnsi="Courier New" w:cs="Times New Roman"/>
      <w:i/>
      <w:szCs w:val="20"/>
      <w:lang w:eastAsia="en-US"/>
    </w:rPr>
  </w:style>
  <w:style w:type="paragraph" w:customStyle="1" w:styleId="HeadingBase">
    <w:name w:val="Heading Base"/>
    <w:rsid w:val="00485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F57"/>
    <w:pPr>
      <w:tabs>
        <w:tab w:val="right" w:leader="dot" w:pos="9072"/>
      </w:tabs>
      <w:ind w:left="567"/>
    </w:pPr>
    <w:rPr>
      <w:szCs w:val="22"/>
    </w:rPr>
  </w:style>
  <w:style w:type="paragraph" w:customStyle="1" w:styleId="TOCBase">
    <w:name w:val="TOC Base"/>
    <w:rsid w:val="00485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F57"/>
    <w:pPr>
      <w:tabs>
        <w:tab w:val="right" w:leader="dot" w:pos="9072"/>
      </w:tabs>
      <w:spacing w:before="40" w:after="40"/>
      <w:ind w:left="284"/>
    </w:pPr>
    <w:rPr>
      <w:rFonts w:ascii="Times New Roman" w:hAnsi="Times New Roman"/>
    </w:rPr>
  </w:style>
  <w:style w:type="paragraph" w:styleId="TOC1">
    <w:name w:val="toc 1"/>
    <w:basedOn w:val="TOCBase"/>
    <w:next w:val="Normal"/>
    <w:rsid w:val="00485F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F57"/>
    <w:rPr>
      <w:rFonts w:ascii="Times New Roman" w:eastAsia="Times New Roman" w:hAnsi="Times New Roman" w:cs="Times New Roman"/>
      <w:sz w:val="16"/>
      <w:lang w:eastAsia="en-US"/>
    </w:rPr>
  </w:style>
  <w:style w:type="paragraph" w:styleId="Title">
    <w:name w:val="Title"/>
    <w:basedOn w:val="HeadingBase"/>
    <w:link w:val="TitleChar"/>
    <w:qFormat/>
    <w:rsid w:val="00485F57"/>
    <w:pPr>
      <w:spacing w:before="5040"/>
      <w:jc w:val="center"/>
    </w:pPr>
    <w:rPr>
      <w:sz w:val="48"/>
      <w:szCs w:val="72"/>
      <w:lang w:val="en-US"/>
    </w:rPr>
  </w:style>
  <w:style w:type="character" w:customStyle="1" w:styleId="TitleChar">
    <w:name w:val="Title Char"/>
    <w:basedOn w:val="DefaultParagraphFont"/>
    <w:link w:val="Title"/>
    <w:rsid w:val="00485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F57"/>
    <w:pPr>
      <w:tabs>
        <w:tab w:val="left" w:pos="3600"/>
        <w:tab w:val="left" w:pos="3958"/>
      </w:tabs>
    </w:pPr>
  </w:style>
  <w:style w:type="paragraph" w:styleId="List">
    <w:name w:val="List"/>
    <w:basedOn w:val="BodyText"/>
    <w:next w:val="BodyText"/>
    <w:rsid w:val="00485F57"/>
    <w:pPr>
      <w:tabs>
        <w:tab w:val="left" w:pos="340"/>
      </w:tabs>
      <w:spacing w:before="60" w:after="60"/>
      <w:ind w:left="340" w:hanging="340"/>
    </w:pPr>
  </w:style>
  <w:style w:type="paragraph" w:customStyle="1" w:styleId="Note">
    <w:name w:val="Note"/>
    <w:basedOn w:val="BodyText"/>
    <w:rsid w:val="00485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F57"/>
    <w:pPr>
      <w:framePr w:wrap="auto" w:hAnchor="text" w:y="6049"/>
    </w:pPr>
    <w:rPr>
      <w:color w:val="000000"/>
      <w:sz w:val="40"/>
    </w:rPr>
  </w:style>
  <w:style w:type="paragraph" w:customStyle="1" w:styleId="TOCTitle">
    <w:name w:val="TOCTitle"/>
    <w:basedOn w:val="Heading1"/>
    <w:rsid w:val="00485F57"/>
    <w:pPr>
      <w:spacing w:after="240"/>
      <w:jc w:val="center"/>
      <w:outlineLvl w:val="9"/>
    </w:pPr>
    <w:rPr>
      <w:caps/>
    </w:rPr>
  </w:style>
  <w:style w:type="paragraph" w:customStyle="1" w:styleId="Version">
    <w:name w:val="Version"/>
    <w:rsid w:val="00485F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F57"/>
    <w:pPr>
      <w:keepNext w:val="0"/>
      <w:tabs>
        <w:tab w:val="right" w:pos="4176"/>
      </w:tabs>
      <w:ind w:left="198" w:hanging="198"/>
    </w:pPr>
    <w:rPr>
      <w:rFonts w:ascii="Garamond" w:hAnsi="Garamond"/>
    </w:rPr>
  </w:style>
  <w:style w:type="paragraph" w:styleId="IndexHeading">
    <w:name w:val="index heading"/>
    <w:basedOn w:val="Normal"/>
    <w:next w:val="Index1"/>
    <w:semiHidden/>
    <w:rsid w:val="00485F57"/>
    <w:pPr>
      <w:spacing w:before="120" w:after="120"/>
    </w:pPr>
    <w:rPr>
      <w:rFonts w:ascii="Arial" w:hAnsi="Arial"/>
      <w:b/>
      <w:color w:val="918585"/>
      <w:sz w:val="24"/>
    </w:rPr>
  </w:style>
  <w:style w:type="paragraph" w:styleId="Header">
    <w:name w:val="header"/>
    <w:basedOn w:val="Normal"/>
    <w:link w:val="HeaderChar"/>
    <w:rsid w:val="00485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F57"/>
    <w:rPr>
      <w:rFonts w:ascii="Times New Roman" w:eastAsia="Times New Roman" w:hAnsi="Times New Roman" w:cs="Times New Roman"/>
      <w:sz w:val="16"/>
      <w:szCs w:val="20"/>
      <w:lang w:val="en-GB" w:eastAsia="en-US"/>
    </w:rPr>
  </w:style>
  <w:style w:type="paragraph" w:customStyle="1" w:styleId="Chapter">
    <w:name w:val="Chapter"/>
    <w:basedOn w:val="Normal"/>
    <w:rsid w:val="00485F57"/>
    <w:pPr>
      <w:spacing w:before="240"/>
    </w:pPr>
    <w:rPr>
      <w:rFonts w:ascii="Times New Roman" w:hAnsi="Times New Roman"/>
      <w:smallCaps/>
      <w:spacing w:val="80"/>
      <w:sz w:val="28"/>
    </w:rPr>
  </w:style>
  <w:style w:type="paragraph" w:customStyle="1" w:styleId="InChapter">
    <w:name w:val="InChapter"/>
    <w:basedOn w:val="Heading3"/>
    <w:rsid w:val="00485F57"/>
    <w:pPr>
      <w:spacing w:after="240"/>
      <w:outlineLvl w:val="9"/>
    </w:pPr>
    <w:rPr>
      <w:noProof/>
    </w:rPr>
  </w:style>
  <w:style w:type="paragraph" w:styleId="Index2">
    <w:name w:val="index 2"/>
    <w:basedOn w:val="Normal"/>
    <w:next w:val="Normal"/>
    <w:semiHidden/>
    <w:rsid w:val="00485F57"/>
    <w:pPr>
      <w:tabs>
        <w:tab w:val="right" w:pos="4176"/>
      </w:tabs>
      <w:ind w:left="568" w:hanging="284"/>
    </w:pPr>
    <w:rPr>
      <w:rFonts w:ascii="Garamond" w:hAnsi="Garamond"/>
    </w:rPr>
  </w:style>
  <w:style w:type="paragraph" w:customStyle="1" w:styleId="Byline">
    <w:name w:val="Byline"/>
    <w:rsid w:val="00485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F57"/>
    <w:pPr>
      <w:tabs>
        <w:tab w:val="clear" w:pos="3600"/>
        <w:tab w:val="clear" w:pos="3958"/>
      </w:tabs>
      <w:jc w:val="right"/>
    </w:pPr>
  </w:style>
  <w:style w:type="paragraph" w:styleId="Caption">
    <w:name w:val="caption"/>
    <w:basedOn w:val="BodyText"/>
    <w:next w:val="Normal"/>
    <w:qFormat/>
    <w:rsid w:val="00485F57"/>
    <w:pPr>
      <w:framePr w:w="2268" w:hSpace="181" w:vSpace="181" w:wrap="around" w:vAnchor="text" w:hAnchor="page" w:x="1135" w:y="285" w:anchorLock="1"/>
    </w:pPr>
    <w:rPr>
      <w:i/>
    </w:rPr>
  </w:style>
  <w:style w:type="paragraph" w:customStyle="1" w:styleId="MiniTOCTitle">
    <w:name w:val="MiniTOCTitle"/>
    <w:basedOn w:val="Heading4"/>
    <w:rsid w:val="00485F57"/>
    <w:pPr>
      <w:spacing w:before="240"/>
      <w:outlineLvl w:val="9"/>
    </w:pPr>
    <w:rPr>
      <w:noProof/>
      <w:sz w:val="24"/>
    </w:rPr>
  </w:style>
  <w:style w:type="paragraph" w:customStyle="1" w:styleId="MiniTOCItem">
    <w:name w:val="MiniTOCItem"/>
    <w:basedOn w:val="ListBullet"/>
    <w:rsid w:val="00485F57"/>
    <w:pPr>
      <w:numPr>
        <w:numId w:val="0"/>
      </w:numPr>
      <w:tabs>
        <w:tab w:val="right" w:leader="dot" w:pos="6521"/>
      </w:tabs>
      <w:spacing w:before="0" w:after="0"/>
    </w:pPr>
  </w:style>
  <w:style w:type="paragraph" w:customStyle="1" w:styleId="TOFTitle">
    <w:name w:val="TOFTitle"/>
    <w:basedOn w:val="TOCTitle"/>
    <w:rsid w:val="00485F57"/>
  </w:style>
  <w:style w:type="paragraph" w:styleId="TableofFigures">
    <w:name w:val="table of figures"/>
    <w:basedOn w:val="Normal"/>
    <w:next w:val="Normal"/>
    <w:semiHidden/>
    <w:rsid w:val="00485F57"/>
    <w:pPr>
      <w:tabs>
        <w:tab w:val="right" w:leader="dot" w:pos="9072"/>
      </w:tabs>
      <w:ind w:left="970" w:hanging="403"/>
    </w:pPr>
    <w:rPr>
      <w:rFonts w:ascii="Times New Roman" w:hAnsi="Times New Roman"/>
      <w:b/>
    </w:rPr>
  </w:style>
  <w:style w:type="paragraph" w:styleId="ListNumber">
    <w:name w:val="List Number"/>
    <w:basedOn w:val="List"/>
    <w:rsid w:val="00485F57"/>
    <w:pPr>
      <w:numPr>
        <w:numId w:val="15"/>
      </w:numPr>
      <w:tabs>
        <w:tab w:val="clear" w:pos="340"/>
      </w:tabs>
    </w:pPr>
  </w:style>
  <w:style w:type="character" w:customStyle="1" w:styleId="WingdingSymbols">
    <w:name w:val="Wingding Symbols"/>
    <w:rsid w:val="00485F57"/>
    <w:rPr>
      <w:rFonts w:ascii="Wingdings" w:hAnsi="Wingdings"/>
    </w:rPr>
  </w:style>
  <w:style w:type="paragraph" w:customStyle="1" w:styleId="TableHeading">
    <w:name w:val="Table Heading"/>
    <w:basedOn w:val="HeadingBase"/>
    <w:rsid w:val="00485F57"/>
    <w:pPr>
      <w:keepLines/>
      <w:pBdr>
        <w:bottom w:val="single" w:sz="6" w:space="1" w:color="918585"/>
      </w:pBdr>
      <w:spacing w:before="240"/>
    </w:pPr>
  </w:style>
  <w:style w:type="character" w:customStyle="1" w:styleId="HotSpot">
    <w:name w:val="HotSpot"/>
    <w:rsid w:val="00485F57"/>
    <w:rPr>
      <w:color w:val="0033CC"/>
      <w:u w:val="none"/>
    </w:rPr>
  </w:style>
  <w:style w:type="paragraph" w:customStyle="1" w:styleId="BodyTextRight">
    <w:name w:val="Body Text Right"/>
    <w:basedOn w:val="BodyText"/>
    <w:rsid w:val="00485F57"/>
    <w:pPr>
      <w:spacing w:before="0" w:after="0"/>
      <w:jc w:val="right"/>
    </w:pPr>
  </w:style>
  <w:style w:type="paragraph" w:styleId="Index3">
    <w:name w:val="index 3"/>
    <w:basedOn w:val="ListNumber2"/>
    <w:next w:val="Normal"/>
    <w:semiHidden/>
    <w:rsid w:val="00485F57"/>
    <w:pPr>
      <w:numPr>
        <w:numId w:val="0"/>
      </w:numPr>
      <w:tabs>
        <w:tab w:val="right" w:leader="dot" w:pos="4176"/>
      </w:tabs>
    </w:pPr>
  </w:style>
  <w:style w:type="paragraph" w:styleId="ListNumber2">
    <w:name w:val="List Number 2"/>
    <w:basedOn w:val="List2"/>
    <w:rsid w:val="00485F57"/>
    <w:pPr>
      <w:numPr>
        <w:numId w:val="10"/>
      </w:numPr>
      <w:tabs>
        <w:tab w:val="clear" w:pos="1060"/>
      </w:tabs>
    </w:pPr>
  </w:style>
  <w:style w:type="paragraph" w:customStyle="1" w:styleId="MarginNote">
    <w:name w:val="Margin Note"/>
    <w:basedOn w:val="BodyText"/>
    <w:rsid w:val="00485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F57"/>
    <w:rPr>
      <w:sz w:val="32"/>
    </w:rPr>
  </w:style>
  <w:style w:type="paragraph" w:customStyle="1" w:styleId="HeadingProcedure">
    <w:name w:val="Heading Procedure"/>
    <w:basedOn w:val="HeadingBase"/>
    <w:next w:val="Normal"/>
    <w:rsid w:val="00485F57"/>
    <w:pPr>
      <w:tabs>
        <w:tab w:val="left" w:pos="0"/>
      </w:tabs>
      <w:spacing w:before="120" w:after="60"/>
    </w:pPr>
    <w:rPr>
      <w:i/>
      <w:color w:val="918585"/>
      <w:sz w:val="22"/>
    </w:rPr>
  </w:style>
  <w:style w:type="paragraph" w:customStyle="1" w:styleId="TableBodyText">
    <w:name w:val="Table Body Text"/>
    <w:basedOn w:val="BodyText"/>
    <w:rsid w:val="00485F57"/>
    <w:pPr>
      <w:spacing w:before="60" w:after="60"/>
    </w:pPr>
  </w:style>
  <w:style w:type="paragraph" w:styleId="ListContinue">
    <w:name w:val="List Continue"/>
    <w:basedOn w:val="List"/>
    <w:rsid w:val="00485F57"/>
    <w:pPr>
      <w:ind w:firstLine="0"/>
    </w:pPr>
  </w:style>
  <w:style w:type="paragraph" w:customStyle="1" w:styleId="ListNote">
    <w:name w:val="List Note"/>
    <w:basedOn w:val="List"/>
    <w:rsid w:val="00485F57"/>
    <w:pPr>
      <w:pBdr>
        <w:top w:val="single" w:sz="6" w:space="2" w:color="918585"/>
        <w:bottom w:val="single" w:sz="6" w:space="2" w:color="918585"/>
      </w:pBdr>
      <w:tabs>
        <w:tab w:val="left" w:pos="1021"/>
      </w:tabs>
      <w:ind w:firstLine="0"/>
    </w:pPr>
  </w:style>
  <w:style w:type="paragraph" w:customStyle="1" w:styleId="Warning">
    <w:name w:val="Warning"/>
    <w:basedOn w:val="BodyText"/>
    <w:rsid w:val="00485F57"/>
    <w:pPr>
      <w:shd w:val="clear" w:color="auto" w:fill="D9D9D9"/>
      <w:tabs>
        <w:tab w:val="left" w:pos="992"/>
      </w:tabs>
      <w:ind w:left="119" w:right="119"/>
    </w:pPr>
    <w:rPr>
      <w:sz w:val="20"/>
    </w:rPr>
  </w:style>
  <w:style w:type="paragraph" w:customStyle="1" w:styleId="MarginIcons">
    <w:name w:val="Margin Icons"/>
    <w:basedOn w:val="BodyText"/>
    <w:rsid w:val="00485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F57"/>
    <w:rPr>
      <w:rFonts w:ascii="Courier New" w:hAnsi="Courier New"/>
    </w:rPr>
  </w:style>
  <w:style w:type="paragraph" w:customStyle="1" w:styleId="NoteBullet">
    <w:name w:val="Note Bullet"/>
    <w:basedOn w:val="Note"/>
    <w:rsid w:val="00485F57"/>
    <w:pPr>
      <w:tabs>
        <w:tab w:val="clear" w:pos="680"/>
      </w:tabs>
      <w:spacing w:before="60" w:after="60"/>
    </w:pPr>
  </w:style>
  <w:style w:type="paragraph" w:customStyle="1" w:styleId="SubHeading2">
    <w:name w:val="SubHeading2"/>
    <w:basedOn w:val="HeadingBase"/>
    <w:rsid w:val="00485F57"/>
    <w:pPr>
      <w:spacing w:before="240" w:after="60"/>
    </w:pPr>
    <w:rPr>
      <w:sz w:val="20"/>
    </w:rPr>
  </w:style>
  <w:style w:type="paragraph" w:customStyle="1" w:styleId="SubHeading1">
    <w:name w:val="SubHeading1"/>
    <w:basedOn w:val="HeadingBase"/>
    <w:rsid w:val="00485F57"/>
    <w:pPr>
      <w:spacing w:before="240" w:after="60"/>
    </w:pPr>
    <w:rPr>
      <w:color w:val="918585"/>
      <w:sz w:val="22"/>
    </w:rPr>
  </w:style>
  <w:style w:type="paragraph" w:customStyle="1" w:styleId="SideHeading">
    <w:name w:val="Side Heading"/>
    <w:basedOn w:val="HeadingBase"/>
    <w:rsid w:val="00485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F57"/>
    <w:pPr>
      <w:tabs>
        <w:tab w:val="num" w:pos="360"/>
      </w:tabs>
    </w:pPr>
  </w:style>
  <w:style w:type="paragraph" w:styleId="PlainText">
    <w:name w:val="Plain Text"/>
    <w:basedOn w:val="Normal"/>
    <w:link w:val="PlainTextChar"/>
    <w:rsid w:val="00485F57"/>
    <w:rPr>
      <w:sz w:val="20"/>
    </w:rPr>
  </w:style>
  <w:style w:type="character" w:customStyle="1" w:styleId="PlainTextChar">
    <w:name w:val="Plain Text Char"/>
    <w:basedOn w:val="DefaultParagraphFont"/>
    <w:link w:val="PlainText"/>
    <w:rsid w:val="00485F57"/>
    <w:rPr>
      <w:rFonts w:ascii="Courier New" w:eastAsia="Times New Roman" w:hAnsi="Courier New" w:cs="Times New Roman"/>
      <w:sz w:val="20"/>
      <w:szCs w:val="20"/>
      <w:lang w:eastAsia="en-US"/>
    </w:rPr>
  </w:style>
  <w:style w:type="character" w:customStyle="1" w:styleId="MenuOption">
    <w:name w:val="Menu Option"/>
    <w:basedOn w:val="DefaultParagraphFont"/>
    <w:rsid w:val="00485F57"/>
    <w:rPr>
      <w:b/>
      <w:smallCaps/>
    </w:rPr>
  </w:style>
  <w:style w:type="paragraph" w:customStyle="1" w:styleId="TableListNumber">
    <w:name w:val="Table List Number"/>
    <w:basedOn w:val="ListNumber"/>
    <w:rsid w:val="00485F57"/>
    <w:pPr>
      <w:numPr>
        <w:numId w:val="0"/>
      </w:numPr>
    </w:pPr>
  </w:style>
  <w:style w:type="paragraph" w:styleId="TOC4">
    <w:name w:val="toc 4"/>
    <w:basedOn w:val="TOCBase"/>
    <w:next w:val="Normal"/>
    <w:semiHidden/>
    <w:rsid w:val="00485F57"/>
    <w:pPr>
      <w:tabs>
        <w:tab w:val="right" w:leader="dot" w:pos="9071"/>
      </w:tabs>
      <w:ind w:left="1701"/>
    </w:pPr>
  </w:style>
  <w:style w:type="paragraph" w:customStyle="1" w:styleId="ListAlpha">
    <w:name w:val="List Alpha"/>
    <w:basedOn w:val="List"/>
    <w:rsid w:val="00485F57"/>
    <w:pPr>
      <w:numPr>
        <w:numId w:val="9"/>
      </w:numPr>
    </w:pPr>
  </w:style>
  <w:style w:type="paragraph" w:customStyle="1" w:styleId="ListAlpha2">
    <w:name w:val="List Alpha 2"/>
    <w:basedOn w:val="List2"/>
    <w:rsid w:val="00485F57"/>
    <w:pPr>
      <w:numPr>
        <w:numId w:val="8"/>
      </w:numPr>
    </w:pPr>
  </w:style>
  <w:style w:type="paragraph" w:styleId="List2">
    <w:name w:val="List 2"/>
    <w:basedOn w:val="BodyText"/>
    <w:rsid w:val="00485F57"/>
    <w:pPr>
      <w:tabs>
        <w:tab w:val="left" w:pos="680"/>
      </w:tabs>
      <w:spacing w:before="60" w:after="60"/>
      <w:ind w:left="680" w:hanging="340"/>
    </w:pPr>
  </w:style>
  <w:style w:type="paragraph" w:styleId="List3">
    <w:name w:val="List 3"/>
    <w:basedOn w:val="BodyText"/>
    <w:rsid w:val="00485F57"/>
    <w:pPr>
      <w:tabs>
        <w:tab w:val="left" w:pos="1021"/>
      </w:tabs>
      <w:spacing w:before="60" w:after="60"/>
      <w:ind w:left="1020" w:hanging="340"/>
    </w:pPr>
  </w:style>
  <w:style w:type="paragraph" w:styleId="List4">
    <w:name w:val="List 4"/>
    <w:basedOn w:val="BodyText"/>
    <w:rsid w:val="00485F57"/>
    <w:pPr>
      <w:tabs>
        <w:tab w:val="left" w:pos="1361"/>
      </w:tabs>
      <w:spacing w:before="60" w:after="60"/>
      <w:ind w:left="1361" w:hanging="340"/>
    </w:pPr>
  </w:style>
  <w:style w:type="paragraph" w:styleId="List5">
    <w:name w:val="List 5"/>
    <w:basedOn w:val="BodyText"/>
    <w:rsid w:val="00485F57"/>
    <w:pPr>
      <w:tabs>
        <w:tab w:val="left" w:pos="1701"/>
      </w:tabs>
      <w:spacing w:before="60" w:after="60"/>
      <w:ind w:left="1701" w:hanging="340"/>
    </w:pPr>
  </w:style>
  <w:style w:type="paragraph" w:styleId="ListBullet3">
    <w:name w:val="List Bullet 3"/>
    <w:basedOn w:val="List3"/>
    <w:rsid w:val="00485F57"/>
    <w:pPr>
      <w:numPr>
        <w:numId w:val="14"/>
      </w:numPr>
      <w:tabs>
        <w:tab w:val="clear" w:pos="1021"/>
      </w:tabs>
      <w:ind w:left="1037" w:hanging="357"/>
    </w:pPr>
  </w:style>
  <w:style w:type="paragraph" w:styleId="ListBullet4">
    <w:name w:val="List Bullet 4"/>
    <w:basedOn w:val="List4"/>
    <w:rsid w:val="00485F57"/>
    <w:pPr>
      <w:numPr>
        <w:numId w:val="3"/>
      </w:numPr>
      <w:tabs>
        <w:tab w:val="clear" w:pos="1361"/>
      </w:tabs>
    </w:pPr>
  </w:style>
  <w:style w:type="paragraph" w:styleId="ListBullet5">
    <w:name w:val="List Bullet 5"/>
    <w:basedOn w:val="List5"/>
    <w:rsid w:val="00485F57"/>
    <w:pPr>
      <w:numPr>
        <w:numId w:val="4"/>
      </w:numPr>
    </w:pPr>
  </w:style>
  <w:style w:type="paragraph" w:styleId="ListContinue2">
    <w:name w:val="List Continue 2"/>
    <w:basedOn w:val="List2"/>
    <w:rsid w:val="00485F57"/>
    <w:pPr>
      <w:ind w:firstLine="0"/>
    </w:pPr>
  </w:style>
  <w:style w:type="paragraph" w:styleId="ListContinue3">
    <w:name w:val="List Continue 3"/>
    <w:basedOn w:val="List3"/>
    <w:rsid w:val="00485F57"/>
    <w:pPr>
      <w:ind w:left="1021" w:firstLine="0"/>
    </w:pPr>
  </w:style>
  <w:style w:type="paragraph" w:styleId="ListContinue4">
    <w:name w:val="List Continue 4"/>
    <w:basedOn w:val="List4"/>
    <w:rsid w:val="00485F57"/>
    <w:pPr>
      <w:ind w:firstLine="0"/>
    </w:pPr>
  </w:style>
  <w:style w:type="paragraph" w:styleId="ListContinue5">
    <w:name w:val="List Continue 5"/>
    <w:basedOn w:val="List5"/>
    <w:rsid w:val="00485F57"/>
    <w:pPr>
      <w:ind w:firstLine="0"/>
    </w:pPr>
  </w:style>
  <w:style w:type="paragraph" w:styleId="ListNumber3">
    <w:name w:val="List Number 3"/>
    <w:basedOn w:val="List3"/>
    <w:rsid w:val="00485F57"/>
    <w:pPr>
      <w:numPr>
        <w:numId w:val="5"/>
      </w:numPr>
    </w:pPr>
  </w:style>
  <w:style w:type="paragraph" w:styleId="ListNumber4">
    <w:name w:val="List Number 4"/>
    <w:basedOn w:val="List4"/>
    <w:rsid w:val="00485F57"/>
    <w:pPr>
      <w:numPr>
        <w:numId w:val="6"/>
      </w:numPr>
    </w:pPr>
  </w:style>
  <w:style w:type="paragraph" w:styleId="ListNumber5">
    <w:name w:val="List Number 5"/>
    <w:basedOn w:val="List5"/>
    <w:rsid w:val="00485F57"/>
    <w:pPr>
      <w:numPr>
        <w:numId w:val="7"/>
      </w:numPr>
    </w:pPr>
  </w:style>
  <w:style w:type="paragraph" w:styleId="BlockText">
    <w:name w:val="Block Text"/>
    <w:basedOn w:val="Normal"/>
    <w:rsid w:val="00485F57"/>
    <w:pPr>
      <w:spacing w:after="120"/>
      <w:ind w:left="1440" w:right="1440"/>
    </w:pPr>
  </w:style>
  <w:style w:type="character" w:customStyle="1" w:styleId="Subscript">
    <w:name w:val="Subscript"/>
    <w:basedOn w:val="DefaultParagraphFont"/>
    <w:rsid w:val="00485F57"/>
    <w:rPr>
      <w:sz w:val="16"/>
      <w:vertAlign w:val="subscript"/>
    </w:rPr>
  </w:style>
  <w:style w:type="character" w:customStyle="1" w:styleId="Superscript">
    <w:name w:val="Superscript"/>
    <w:basedOn w:val="DefaultParagraphFont"/>
    <w:rsid w:val="00485F57"/>
    <w:rPr>
      <w:sz w:val="16"/>
      <w:vertAlign w:val="superscript"/>
    </w:rPr>
  </w:style>
  <w:style w:type="character" w:customStyle="1" w:styleId="Symbols">
    <w:name w:val="Symbols"/>
    <w:basedOn w:val="DefaultParagraphFont"/>
    <w:rsid w:val="00485F57"/>
    <w:rPr>
      <w:rFonts w:ascii="Symbol" w:hAnsi="Symbol"/>
    </w:rPr>
  </w:style>
  <w:style w:type="character" w:customStyle="1" w:styleId="MenuOptions">
    <w:name w:val="Menu Options"/>
    <w:basedOn w:val="DefaultParagraphFont"/>
    <w:rsid w:val="00485F57"/>
    <w:rPr>
      <w:rFonts w:ascii="Arial Narrow" w:hAnsi="Arial Narrow"/>
      <w:smallCaps/>
    </w:rPr>
  </w:style>
  <w:style w:type="character" w:customStyle="1" w:styleId="Buttons">
    <w:name w:val="Buttons"/>
    <w:basedOn w:val="DefaultParagraphFont"/>
    <w:rsid w:val="00485F57"/>
    <w:rPr>
      <w:b/>
    </w:rPr>
  </w:style>
  <w:style w:type="character" w:customStyle="1" w:styleId="Underlined">
    <w:name w:val="Underlined"/>
    <w:basedOn w:val="DefaultParagraphFont"/>
    <w:rsid w:val="00485F57"/>
    <w:rPr>
      <w:u w:val="single"/>
    </w:rPr>
  </w:style>
  <w:style w:type="paragraph" w:customStyle="1" w:styleId="TableBodyTextRight">
    <w:name w:val="Table Body Text Right"/>
    <w:basedOn w:val="TableBodyText"/>
    <w:rsid w:val="00485F57"/>
    <w:pPr>
      <w:widowControl w:val="0"/>
      <w:autoSpaceDE w:val="0"/>
      <w:autoSpaceDN w:val="0"/>
      <w:adjustRightInd w:val="0"/>
      <w:jc w:val="right"/>
    </w:pPr>
    <w:rPr>
      <w:rFonts w:cs="Arial"/>
      <w:szCs w:val="18"/>
    </w:rPr>
  </w:style>
  <w:style w:type="paragraph" w:customStyle="1" w:styleId="CopyrightText">
    <w:name w:val="Copyright Text"/>
    <w:basedOn w:val="BodyText"/>
    <w:rsid w:val="00485F57"/>
    <w:rPr>
      <w:sz w:val="18"/>
    </w:rPr>
  </w:style>
  <w:style w:type="paragraph" w:customStyle="1" w:styleId="BodySmallRight">
    <w:name w:val="Body Small Right"/>
    <w:basedOn w:val="BodyTextRight"/>
    <w:rsid w:val="00485F57"/>
    <w:rPr>
      <w:sz w:val="18"/>
      <w:szCs w:val="18"/>
    </w:rPr>
  </w:style>
  <w:style w:type="paragraph" w:customStyle="1" w:styleId="MarginEdition">
    <w:name w:val="Margin Edition"/>
    <w:basedOn w:val="MarginNote"/>
    <w:rsid w:val="00485F57"/>
    <w:pPr>
      <w:spacing w:before="0" w:after="0"/>
    </w:pPr>
    <w:rPr>
      <w:rFonts w:ascii="Times New Roman" w:hAnsi="Times New Roman"/>
      <w:color w:val="999999"/>
    </w:rPr>
  </w:style>
  <w:style w:type="paragraph" w:customStyle="1" w:styleId="Spacer">
    <w:name w:val="Spacer"/>
    <w:basedOn w:val="Normal"/>
    <w:rsid w:val="00485F57"/>
    <w:rPr>
      <w:sz w:val="2"/>
      <w:szCs w:val="2"/>
    </w:rPr>
  </w:style>
  <w:style w:type="character" w:customStyle="1" w:styleId="Small">
    <w:name w:val="Small"/>
    <w:basedOn w:val="DefaultParagraphFont"/>
    <w:rsid w:val="00485F57"/>
    <w:rPr>
      <w:sz w:val="16"/>
    </w:rPr>
  </w:style>
  <w:style w:type="paragraph" w:customStyle="1" w:styleId="WideTable">
    <w:name w:val="Wide Table"/>
    <w:basedOn w:val="Normal"/>
    <w:rsid w:val="00485F57"/>
    <w:pPr>
      <w:ind w:left="-1418"/>
    </w:pPr>
    <w:rPr>
      <w:sz w:val="2"/>
      <w:szCs w:val="2"/>
    </w:rPr>
  </w:style>
  <w:style w:type="character" w:styleId="PageNumber">
    <w:name w:val="page number"/>
    <w:basedOn w:val="DefaultParagraphFont"/>
    <w:rsid w:val="00485F57"/>
  </w:style>
  <w:style w:type="paragraph" w:styleId="Quote">
    <w:name w:val="Quote"/>
    <w:basedOn w:val="Heading1"/>
    <w:link w:val="QuoteChar"/>
    <w:qFormat/>
    <w:rsid w:val="00485F57"/>
    <w:rPr>
      <w:b w:val="0"/>
      <w:sz w:val="72"/>
      <w:szCs w:val="72"/>
      <w:lang w:val="en-NZ"/>
    </w:rPr>
  </w:style>
  <w:style w:type="character" w:customStyle="1" w:styleId="QuoteChar">
    <w:name w:val="Quote Char"/>
    <w:basedOn w:val="DefaultParagraphFont"/>
    <w:link w:val="Quote"/>
    <w:rsid w:val="00485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F57"/>
    <w:pPr>
      <w:pageBreakBefore/>
    </w:pPr>
  </w:style>
  <w:style w:type="paragraph" w:customStyle="1" w:styleId="Border">
    <w:name w:val="Border"/>
    <w:basedOn w:val="Normal"/>
    <w:qFormat/>
    <w:rsid w:val="00485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F57"/>
    <w:rPr>
      <w:b/>
      <w:bCs/>
      <w:i/>
      <w:iCs/>
      <w:color w:val="auto"/>
    </w:rPr>
  </w:style>
  <w:style w:type="paragraph" w:styleId="IntenseQuote">
    <w:name w:val="Intense Quote"/>
    <w:basedOn w:val="Normal"/>
    <w:next w:val="Normal"/>
    <w:link w:val="IntenseQuoteChar"/>
    <w:uiPriority w:val="30"/>
    <w:qFormat/>
    <w:rsid w:val="00485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F57"/>
    <w:rPr>
      <w:smallCaps/>
      <w:color w:val="auto"/>
      <w:u w:val="single"/>
    </w:rPr>
  </w:style>
  <w:style w:type="character" w:styleId="IntenseReference">
    <w:name w:val="Intense Reference"/>
    <w:basedOn w:val="DefaultParagraphFont"/>
    <w:uiPriority w:val="32"/>
    <w:qFormat/>
    <w:rsid w:val="00485F57"/>
    <w:rPr>
      <w:b/>
      <w:bCs/>
      <w:smallCaps/>
      <w:color w:val="auto"/>
      <w:spacing w:val="5"/>
      <w:u w:val="single"/>
    </w:rPr>
  </w:style>
  <w:style w:type="paragraph" w:customStyle="1" w:styleId="2ColumnHeading">
    <w:name w:val="2Column Heading"/>
    <w:basedOn w:val="BodyText"/>
    <w:qFormat/>
    <w:rsid w:val="00485F57"/>
    <w:pPr>
      <w:spacing w:after="60"/>
      <w:ind w:left="-2268"/>
    </w:pPr>
    <w:rPr>
      <w:b/>
    </w:rPr>
  </w:style>
  <w:style w:type="paragraph" w:customStyle="1" w:styleId="Heading1TOC">
    <w:name w:val="Heading1 TOC"/>
    <w:basedOn w:val="Normal"/>
    <w:qFormat/>
    <w:rsid w:val="00485F57"/>
    <w:pPr>
      <w:spacing w:before="240" w:after="120"/>
    </w:pPr>
    <w:rPr>
      <w:rFonts w:ascii="Times New Roman" w:hAnsi="Times New Roman"/>
      <w:b/>
      <w:sz w:val="32"/>
    </w:rPr>
  </w:style>
  <w:style w:type="paragraph" w:customStyle="1" w:styleId="Heading2TOC">
    <w:name w:val="Heading2 TOC"/>
    <w:basedOn w:val="Normal"/>
    <w:qFormat/>
    <w:rsid w:val="00485F57"/>
    <w:pPr>
      <w:spacing w:before="240" w:after="60"/>
    </w:pPr>
    <w:rPr>
      <w:rFonts w:ascii="Times New Roman" w:hAnsi="Times New Roman"/>
      <w:b/>
      <w:sz w:val="28"/>
    </w:rPr>
  </w:style>
  <w:style w:type="character" w:customStyle="1" w:styleId="Underline">
    <w:name w:val="Underline"/>
    <w:basedOn w:val="DefaultParagraphFont"/>
    <w:qFormat/>
    <w:rsid w:val="00485F57"/>
    <w:rPr>
      <w:u w:val="single"/>
    </w:rPr>
  </w:style>
  <w:style w:type="character" w:customStyle="1" w:styleId="BoldandItalics">
    <w:name w:val="Bold and Italics"/>
    <w:qFormat/>
    <w:rsid w:val="00485F57"/>
    <w:rPr>
      <w:b/>
      <w:i/>
      <w:u w:val="none"/>
    </w:rPr>
  </w:style>
  <w:style w:type="paragraph" w:styleId="BalloonText">
    <w:name w:val="Balloon Text"/>
    <w:basedOn w:val="Normal"/>
    <w:link w:val="BalloonTextChar"/>
    <w:rsid w:val="00485F57"/>
    <w:rPr>
      <w:rFonts w:ascii="Tahoma" w:hAnsi="Tahoma" w:cs="Tahoma"/>
      <w:sz w:val="16"/>
      <w:szCs w:val="16"/>
    </w:rPr>
  </w:style>
  <w:style w:type="character" w:customStyle="1" w:styleId="BalloonTextChar">
    <w:name w:val="Balloon Text Char"/>
    <w:basedOn w:val="DefaultParagraphFont"/>
    <w:link w:val="BalloonText"/>
    <w:rsid w:val="00485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F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F57"/>
    <w:rPr>
      <w:b/>
      <w:color w:val="660033"/>
      <w:spacing w:val="0"/>
    </w:rPr>
  </w:style>
  <w:style w:type="paragraph" w:customStyle="1" w:styleId="Nameditemlist">
    <w:name w:val="Named item list"/>
    <w:basedOn w:val="BodyText"/>
    <w:qFormat/>
    <w:rsid w:val="00485F57"/>
    <w:pPr>
      <w:tabs>
        <w:tab w:val="left" w:pos="2835"/>
      </w:tabs>
      <w:ind w:left="2835" w:hanging="2835"/>
    </w:pPr>
  </w:style>
  <w:style w:type="paragraph" w:customStyle="1" w:styleId="BodyTextnopadding">
    <w:name w:val="Body Text no padding"/>
    <w:basedOn w:val="BodyText"/>
    <w:qFormat/>
    <w:rsid w:val="00485F57"/>
    <w:pPr>
      <w:spacing w:before="0" w:after="0"/>
    </w:pPr>
  </w:style>
  <w:style w:type="paragraph" w:customStyle="1" w:styleId="BodyTextBold">
    <w:name w:val="Body Text Bold"/>
    <w:basedOn w:val="BodyText"/>
    <w:qFormat/>
    <w:rsid w:val="00485F57"/>
    <w:rPr>
      <w:b/>
    </w:rPr>
  </w:style>
  <w:style w:type="character" w:styleId="Hyperlink">
    <w:name w:val="Hyperlink"/>
    <w:basedOn w:val="DefaultParagraphFont"/>
    <w:uiPriority w:val="99"/>
    <w:unhideWhenUsed/>
    <w:rsid w:val="003C7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3020</Characters>
  <Application>Microsoft Office Word</Application>
  <DocSecurity>0</DocSecurity>
  <Lines>86</Lines>
  <Paragraphs>65</Paragraphs>
  <ScaleCrop>false</ScaleCrop>
  <Company>Author-it Software Corporation Ltd.</Company>
  <LinksUpToDate>false</LinksUpToDate>
  <CharactersWithSpaces>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CHCCCS006 Facilitate individual service planning and delivery</dc:title>
  <dc:subject>Approved</dc:subject>
  <dc:creator>SkillsIQ</dc:creator>
  <cp:keywords>Release: 2</cp:keywords>
  <dc:description>Review Date: 12 April 2008</dc:description>
  <cp:lastModifiedBy>HSD_TPCMSd.prod</cp:lastModifiedBy>
  <cp:revision>3</cp:revision>
  <dcterms:created xsi:type="dcterms:W3CDTF">2023-07-01T03:53:00Z</dcterms:created>
  <dcterms:modified xsi:type="dcterms:W3CDTF">2023-07-01T03:53:00Z</dcterms:modified>
</cp:coreProperties>
</file>