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6C4B" w:rsidP="000F6C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CHCCCS003 Increase the safety of individuals at risk of suicide</w:t>
      </w:r>
      <w:r>
        <w:fldChar w:fldCharType="end"/>
      </w:r>
    </w:p>
    <w:p w:rsidR="000F6C4B" w:rsidP="000F6C4B">
      <w:pPr>
        <w:pStyle w:val="Version"/>
        <w:sectPr w:rsidSect="00DD41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412E" w:rsidP="00DD412E">
      <w:pPr>
        <w:pStyle w:val="SuperHeading"/>
      </w:pPr>
      <w:r w:rsidRPr="00DD412E">
        <w:t>CHCCCS003 Increase the safety of individuals at risk of suicide</w:t>
      </w:r>
    </w:p>
    <w:p w:rsidR="00000000" w:rsidRPr="00DD412E" w:rsidP="00DD412E">
      <w:pPr>
        <w:pStyle w:val="Heading1"/>
      </w:pPr>
      <w:bookmarkStart w:id="1" w:name="O_652344"/>
      <w:bookmarkEnd w:id="1"/>
      <w:r w:rsidRPr="00DD41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DD41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12E" w:rsidP="00DD412E">
            <w:pPr>
              <w:pStyle w:val="BodyText"/>
            </w:pPr>
            <w:r w:rsidRPr="00DD412E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12E">
            <w:pPr>
              <w:pStyle w:val="BodyText"/>
              <w:rPr>
                <w:lang w:val="en-NZ"/>
              </w:rPr>
            </w:pPr>
            <w:r w:rsidRPr="00DD412E">
              <w:rPr>
                <w:rStyle w:val="SpecialBold"/>
              </w:rPr>
              <w:t>Comments</w:t>
            </w:r>
          </w:p>
        </w:tc>
      </w:tr>
      <w:tr w:rsidTr="00DD41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12E">
            <w:pPr>
              <w:pStyle w:val="BodyText"/>
              <w:rPr>
                <w:lang w:val="en-NZ"/>
              </w:rPr>
            </w:pPr>
            <w:r w:rsidRPr="00DD412E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12E" w:rsidP="00DD412E">
            <w:pPr>
              <w:pStyle w:val="BodyText"/>
            </w:pPr>
            <w:r w:rsidRPr="00DD412E">
              <w:t xml:space="preserve">This version was released in </w:t>
            </w:r>
            <w:r w:rsidRPr="00DD412E">
              <w:rPr>
                <w:rStyle w:val="Emphasis"/>
              </w:rPr>
              <w:t>CHC Community Services Training Package release 2.0</w:t>
            </w:r>
            <w:r w:rsidRPr="00DD412E">
              <w:t xml:space="preserve"> and meets the requirements of the 2012 Standards for Training Packages.</w:t>
            </w:r>
          </w:p>
          <w:p w:rsidR="00000000" w:rsidRPr="00DD412E" w:rsidP="00DD412E">
            <w:pPr>
              <w:pStyle w:val="BodyText"/>
            </w:pPr>
            <w:r w:rsidRPr="00DD412E">
              <w:t>Significant change to the elements and performance criteria. New evidence requirements for assessment including volume and frequency requirements. Significant changes to knowledge evi</w:t>
            </w:r>
            <w:r w:rsidRPr="00DD412E">
              <w:t>dence.</w:t>
            </w:r>
          </w:p>
        </w:tc>
      </w:tr>
    </w:tbl>
    <w:p w:rsidR="00000000" w:rsidRPr="00DD412E" w:rsidP="00DD412E">
      <w:pPr>
        <w:pStyle w:val="BodyText"/>
      </w:pPr>
    </w:p>
    <w:p w:rsidR="00000000" w:rsidRPr="00DD412E" w:rsidP="00DD412E">
      <w:pPr>
        <w:pStyle w:val="AllowPageBreak"/>
      </w:pPr>
    </w:p>
    <w:p w:rsidR="00000000" w:rsidRPr="00DD412E" w:rsidP="00DD412E">
      <w:pPr>
        <w:pStyle w:val="Heading1"/>
      </w:pPr>
      <w:bookmarkStart w:id="2" w:name="O_652345"/>
      <w:bookmarkEnd w:id="2"/>
      <w:r w:rsidRPr="00DD412E">
        <w:t>Application</w:t>
      </w:r>
    </w:p>
    <w:p w:rsidR="00000000" w:rsidRPr="00DD412E" w:rsidP="000F6C4B">
      <w:pPr>
        <w:pStyle w:val="BodyText"/>
      </w:pPr>
      <w:r w:rsidRPr="00DD412E">
        <w:t>This unit describes the skills and knowledge to identify and manage immediate suicide risk and work with the individual to achieve safe outcomes. It includes the requirements for developing a clear safety plan for addr</w:t>
      </w:r>
      <w:r w:rsidRPr="00DD412E">
        <w:t xml:space="preserve">essing any immediate danger to the person at risk or others, mobilising access to emergency medical help when needed and facilitating links with further support. </w:t>
      </w:r>
    </w:p>
    <w:p w:rsidR="00000000" w:rsidRPr="00DD412E" w:rsidP="000F6C4B">
      <w:pPr>
        <w:pStyle w:val="BodyText"/>
      </w:pPr>
      <w:r w:rsidRPr="00DD412E">
        <w:t>This unit applies to people in formal helping roles in any community service context. Suicid</w:t>
      </w:r>
      <w:r w:rsidRPr="00DD412E">
        <w:t>e safety may involve face-to-face, telephone or remote contact with the person involved.</w:t>
      </w:r>
    </w:p>
    <w:p w:rsidR="00000000" w:rsidRPr="000F6C4B" w:rsidP="000F6C4B">
      <w:pPr>
        <w:pStyle w:val="BodyText"/>
        <w:rPr>
          <w:i/>
        </w:rPr>
      </w:pPr>
      <w:r w:rsidRPr="000F6C4B">
        <w:rPr>
          <w:rStyle w:val="Emphasis"/>
        </w:rPr>
        <w:t>The skills in this unit must be applied in accordance with Commonwealth and State/Territory legislation, Australian/New Zealand standards and industry codes of practi</w:t>
      </w:r>
      <w:r w:rsidRPr="000F6C4B">
        <w:rPr>
          <w:rStyle w:val="Emphasis"/>
        </w:rPr>
        <w:t>ce.</w:t>
      </w:r>
    </w:p>
    <w:p w:rsidR="00000000" w:rsidRPr="00DD412E" w:rsidP="00DD412E">
      <w:pPr>
        <w:pStyle w:val="Heading1"/>
      </w:pPr>
      <w:bookmarkStart w:id="3" w:name="O_652349"/>
      <w:bookmarkEnd w:id="3"/>
      <w:r w:rsidRPr="00DD412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DD41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12E" w:rsidP="00DD412E">
            <w:pPr>
              <w:pStyle w:val="BodyText"/>
            </w:pPr>
            <w:r w:rsidRPr="00DD412E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12E">
            <w:pPr>
              <w:pStyle w:val="BodyText"/>
              <w:rPr>
                <w:lang w:val="en-NZ"/>
              </w:rPr>
            </w:pPr>
            <w:r w:rsidRPr="00DD412E">
              <w:rPr>
                <w:rStyle w:val="SpecialBold"/>
              </w:rPr>
              <w:t>PERFORMANCE CRITERIA</w:t>
            </w:r>
          </w:p>
        </w:tc>
      </w:tr>
      <w:tr w:rsidTr="00DD41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12E" w:rsidP="00DD412E">
            <w:pPr>
              <w:pStyle w:val="BodyText"/>
            </w:pPr>
            <w:r w:rsidRPr="00DD412E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12E">
            <w:pPr>
              <w:pStyle w:val="BodyText"/>
              <w:rPr>
                <w:lang w:val="en-NZ"/>
              </w:rPr>
            </w:pPr>
            <w:r w:rsidRPr="00DD41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41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12E">
            <w:pPr>
              <w:pStyle w:val="BodyText"/>
              <w:rPr>
                <w:lang w:val="en-NZ"/>
              </w:rPr>
            </w:pPr>
            <w:r w:rsidRPr="00DD412E">
              <w:t>1. Identify and assess the person’</w:t>
            </w:r>
            <w:r w:rsidRPr="00DD412E">
              <w:t>s current suicide risk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12E" w:rsidP="00DD412E">
            <w:pPr>
              <w:pStyle w:val="BodyText"/>
            </w:pPr>
            <w:r w:rsidRPr="00DD412E">
              <w:t>1.1 Recognise and respond to signs indicating that a person may be considering suicide</w:t>
            </w:r>
          </w:p>
          <w:p w:rsidR="00000000" w:rsidRPr="00DD412E" w:rsidP="00DD412E">
            <w:pPr>
              <w:pStyle w:val="BodyText"/>
            </w:pPr>
            <w:r w:rsidRPr="00DD412E">
              <w:t>1.2 Explore any indications, direct or indirect, that the person may be considering suicide</w:t>
            </w:r>
          </w:p>
          <w:p w:rsidR="00000000" w:rsidRPr="00DD412E" w:rsidP="00DD412E">
            <w:pPr>
              <w:pStyle w:val="BodyText"/>
            </w:pPr>
            <w:r w:rsidRPr="00DD412E">
              <w:t>1.3 Ask specifically about thoughts of suicide wheneve</w:t>
            </w:r>
            <w:r w:rsidRPr="00DD412E">
              <w:t xml:space="preserve">r </w:t>
            </w:r>
            <w:r w:rsidRPr="00DD412E">
              <w:t>there are grounds for concern</w:t>
            </w:r>
          </w:p>
          <w:p w:rsidR="00000000" w:rsidP="00DD412E">
            <w:pPr>
              <w:pStyle w:val="BodyText"/>
              <w:rPr>
                <w:lang w:val="en-NZ"/>
              </w:rPr>
            </w:pPr>
            <w:r w:rsidRPr="00DD412E">
              <w:t>1.4 Inform and facilitate the intervention by seeking understanding of why the person is considering suicide and what links them to life</w:t>
            </w:r>
          </w:p>
        </w:tc>
      </w:tr>
      <w:tr w:rsidTr="00DD41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12E">
            <w:pPr>
              <w:pStyle w:val="BodyText"/>
              <w:rPr>
                <w:lang w:val="en-NZ"/>
              </w:rPr>
            </w:pPr>
          </w:p>
        </w:tc>
      </w:tr>
      <w:tr w:rsidTr="00DD41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12E">
            <w:pPr>
              <w:pStyle w:val="BodyText"/>
              <w:rPr>
                <w:lang w:val="en-NZ"/>
              </w:rPr>
            </w:pPr>
            <w:r w:rsidRPr="00DD412E">
              <w:t>2. Collaborate to increase immediate safety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12E" w:rsidP="00DD412E">
            <w:pPr>
              <w:pStyle w:val="BodyText"/>
            </w:pPr>
            <w:r w:rsidRPr="00DD412E">
              <w:t>2.1 Build a collaborative empathic help</w:t>
            </w:r>
            <w:r w:rsidRPr="00DD412E">
              <w:t>ing relationship that acknowledges how thoughts of suicide and the pain behind them may affect their safety</w:t>
            </w:r>
          </w:p>
          <w:p w:rsidR="00000000" w:rsidRPr="00DD412E" w:rsidP="00DD412E">
            <w:pPr>
              <w:pStyle w:val="BodyText"/>
            </w:pPr>
            <w:r w:rsidRPr="00DD412E">
              <w:t xml:space="preserve">2.2 Listen to what lies behind any thoughts of suicide while affirming and strengthening life connections and safety support </w:t>
            </w:r>
          </w:p>
          <w:p w:rsidR="00000000" w:rsidRPr="00DD412E" w:rsidP="00DD412E">
            <w:pPr>
              <w:pStyle w:val="BodyText"/>
            </w:pPr>
            <w:r w:rsidRPr="00DD412E">
              <w:t>2.3 Work with the pers</w:t>
            </w:r>
            <w:r w:rsidRPr="00DD412E">
              <w:t>on to develop and implement a safety plan that reduces immediate danger to the person and others</w:t>
            </w:r>
          </w:p>
          <w:p w:rsidR="00000000" w:rsidRPr="00DD412E" w:rsidP="00DD412E">
            <w:pPr>
              <w:pStyle w:val="BodyText"/>
            </w:pPr>
            <w:r w:rsidRPr="00DD412E">
              <w:t>2.4 Mobilise access to emergency services when needed</w:t>
            </w:r>
          </w:p>
          <w:p w:rsidR="00000000" w:rsidP="00DD412E">
            <w:pPr>
              <w:pStyle w:val="BodyText"/>
              <w:rPr>
                <w:lang w:val="en-NZ"/>
              </w:rPr>
            </w:pPr>
            <w:r w:rsidRPr="00DD412E">
              <w:t>2.5 Comply with all laws, relevant ethical guidelines and policy requirements that affect duty of care an</w:t>
            </w:r>
            <w:r w:rsidRPr="00DD412E">
              <w:t>d seek any advice from workplace supervisor</w:t>
            </w:r>
          </w:p>
        </w:tc>
      </w:tr>
      <w:tr w:rsidTr="00DD41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12E">
            <w:pPr>
              <w:pStyle w:val="BodyText"/>
              <w:rPr>
                <w:lang w:val="en-NZ"/>
              </w:rPr>
            </w:pPr>
          </w:p>
        </w:tc>
      </w:tr>
      <w:tr w:rsidTr="00DD41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12E">
            <w:pPr>
              <w:pStyle w:val="BodyText"/>
              <w:rPr>
                <w:lang w:val="en-NZ"/>
              </w:rPr>
            </w:pPr>
            <w:r w:rsidRPr="00DD412E">
              <w:t>3. Facilitate links to further support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12E" w:rsidP="00DD412E">
            <w:pPr>
              <w:pStyle w:val="BodyText"/>
            </w:pPr>
            <w:r w:rsidRPr="00DD412E">
              <w:t xml:space="preserve">3.1 Empower the person at risk to make informed choices about further help </w:t>
            </w:r>
          </w:p>
          <w:p w:rsidR="00000000" w:rsidRPr="00DD412E" w:rsidP="00DD412E">
            <w:pPr>
              <w:pStyle w:val="BodyText"/>
            </w:pPr>
            <w:r w:rsidRPr="00DD412E">
              <w:t xml:space="preserve">3.2 Maintain rapport to encourage discussion of on-going concerns </w:t>
            </w:r>
          </w:p>
          <w:p w:rsidR="00000000" w:rsidRPr="00DD412E" w:rsidP="00DD412E">
            <w:pPr>
              <w:pStyle w:val="BodyText"/>
            </w:pPr>
            <w:r w:rsidRPr="00DD412E">
              <w:t>3.3 Help the person identify coping strategies to manage recurrence of suicidal thoughts</w:t>
            </w:r>
          </w:p>
          <w:p w:rsidR="00000000" w:rsidRPr="00DD412E" w:rsidP="00DD412E">
            <w:pPr>
              <w:pStyle w:val="BodyText"/>
            </w:pPr>
            <w:r w:rsidRPr="00DD412E">
              <w:t>3.4 Determine whether underlying mental health concerns or personal circumstances are present and facilitate access to appropriate help</w:t>
            </w:r>
          </w:p>
          <w:p w:rsidR="00000000" w:rsidRPr="00DD412E" w:rsidP="00DD412E">
            <w:pPr>
              <w:pStyle w:val="BodyText"/>
            </w:pPr>
            <w:r w:rsidRPr="00DD412E">
              <w:t>3.5 Explore possible barriers t</w:t>
            </w:r>
            <w:r w:rsidRPr="00DD412E">
              <w:t>o seeking or accepting help and develop responses</w:t>
            </w:r>
          </w:p>
          <w:p w:rsidR="00000000" w:rsidRPr="00DD412E" w:rsidP="00DD412E">
            <w:pPr>
              <w:pStyle w:val="BodyText"/>
            </w:pPr>
            <w:r w:rsidRPr="00DD412E">
              <w:t xml:space="preserve">3.6 Explore what has helped the person survive any previous suicide attempts </w:t>
            </w:r>
          </w:p>
          <w:p w:rsidR="00000000" w:rsidRPr="00DD412E" w:rsidP="00DD412E">
            <w:pPr>
              <w:pStyle w:val="BodyText"/>
            </w:pPr>
            <w:r w:rsidRPr="00DD412E">
              <w:t>3.7 Develop a plan with the individual that includes agreed first steps to access and use informal supports and professional hel</w:t>
            </w:r>
            <w:r w:rsidRPr="00DD412E">
              <w:t>p</w:t>
            </w:r>
          </w:p>
          <w:p w:rsidR="00000000" w:rsidP="00DD412E">
            <w:pPr>
              <w:pStyle w:val="BodyText"/>
              <w:rPr>
                <w:lang w:val="en-NZ"/>
              </w:rPr>
            </w:pPr>
            <w:r w:rsidRPr="00DD412E">
              <w:t>3.8 Refer to appropriate professionals as required</w:t>
            </w:r>
          </w:p>
        </w:tc>
      </w:tr>
      <w:tr w:rsidTr="00DD41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12E">
            <w:pPr>
              <w:pStyle w:val="BodyText"/>
              <w:rPr>
                <w:lang w:val="en-NZ"/>
              </w:rPr>
            </w:pPr>
          </w:p>
        </w:tc>
      </w:tr>
      <w:tr w:rsidTr="00DD41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12E">
            <w:pPr>
              <w:pStyle w:val="BodyText"/>
              <w:rPr>
                <w:lang w:val="en-NZ"/>
              </w:rPr>
            </w:pPr>
            <w:r w:rsidRPr="00DD412E">
              <w:t xml:space="preserve">4. Review and report on support provided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12E" w:rsidP="00DD412E">
            <w:pPr>
              <w:pStyle w:val="BodyText"/>
            </w:pPr>
            <w:r w:rsidRPr="00DD412E">
              <w:t>4.1 Document suicide safety plan and follow up action according to evidence informed standards of care and relevant organisation requirements</w:t>
            </w:r>
          </w:p>
          <w:p w:rsidR="00000000" w:rsidRPr="00DD412E" w:rsidP="00DD412E">
            <w:pPr>
              <w:pStyle w:val="BodyText"/>
            </w:pPr>
            <w:r w:rsidRPr="00DD412E">
              <w:t>4.2 Communicate</w:t>
            </w:r>
            <w:r w:rsidRPr="00DD412E">
              <w:t xml:space="preserve"> relevant information to work colleagues and other people working with the person</w:t>
            </w:r>
          </w:p>
          <w:p w:rsidR="00000000" w:rsidRPr="00DD412E" w:rsidP="00DD412E">
            <w:pPr>
              <w:pStyle w:val="BodyText"/>
            </w:pPr>
            <w:r w:rsidRPr="00DD412E">
              <w:t>4.3 Reflect on own role in providing support and use learning to enhance future practice</w:t>
            </w:r>
          </w:p>
          <w:p w:rsidR="00000000" w:rsidRPr="00DD412E" w:rsidP="00DD412E">
            <w:pPr>
              <w:pStyle w:val="BodyText"/>
            </w:pPr>
            <w:r w:rsidRPr="00DD412E">
              <w:t>4.4 Identify and respond to the need for own supervision and debriefing</w:t>
            </w:r>
          </w:p>
        </w:tc>
      </w:tr>
    </w:tbl>
    <w:p w:rsidR="00000000" w:rsidRPr="00DD412E" w:rsidP="00DD412E">
      <w:pPr>
        <w:pStyle w:val="BodyText"/>
      </w:pPr>
    </w:p>
    <w:p w:rsidR="00000000" w:rsidRPr="00DD412E" w:rsidP="00DD412E">
      <w:pPr>
        <w:pStyle w:val="AllowPageBreak"/>
      </w:pPr>
    </w:p>
    <w:p w:rsidR="00000000" w:rsidRPr="00DD412E" w:rsidP="00DD412E">
      <w:pPr>
        <w:pStyle w:val="Heading1"/>
      </w:pPr>
      <w:bookmarkStart w:id="4" w:name="O_652350"/>
      <w:bookmarkEnd w:id="4"/>
      <w:r w:rsidRPr="00DD412E">
        <w:t>Foundation Skills</w:t>
      </w:r>
    </w:p>
    <w:p w:rsidR="00000000" w:rsidRPr="000F6C4B" w:rsidP="000F6C4B">
      <w:pPr>
        <w:pStyle w:val="BodyText"/>
        <w:rPr>
          <w:i/>
        </w:rPr>
      </w:pPr>
      <w:r w:rsidRPr="000F6C4B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DD412E" w:rsidP="000F6C4B">
      <w:pPr>
        <w:pStyle w:val="BodyText"/>
      </w:pPr>
      <w:r w:rsidRPr="00DD412E">
        <w:t>Foundation skills essential to performance are explicit in the performance crite</w:t>
      </w:r>
      <w:r w:rsidRPr="00DD412E">
        <w:t>ria of this unit of competency.</w:t>
      </w:r>
    </w:p>
    <w:p w:rsidR="00000000" w:rsidRPr="00DD412E" w:rsidP="00DD412E">
      <w:pPr>
        <w:pStyle w:val="Heading1"/>
      </w:pPr>
      <w:bookmarkStart w:id="5" w:name="O_652352"/>
      <w:bookmarkEnd w:id="5"/>
      <w:r w:rsidRPr="00DD412E">
        <w:t>Unit Mapping Information</w:t>
      </w:r>
    </w:p>
    <w:p w:rsidR="00000000" w:rsidRPr="00DD412E" w:rsidP="000F6C4B">
      <w:pPr>
        <w:pStyle w:val="BodyText"/>
      </w:pPr>
      <w:r w:rsidRPr="00DD412E">
        <w:t>No equivalent unit.</w:t>
      </w:r>
    </w:p>
    <w:p w:rsidR="00000000" w:rsidRPr="00DD412E" w:rsidP="00DD412E">
      <w:pPr>
        <w:pStyle w:val="Heading1"/>
      </w:pPr>
      <w:bookmarkStart w:id="6" w:name="O_652359"/>
      <w:bookmarkEnd w:id="6"/>
      <w:r w:rsidRPr="00DD412E">
        <w:t>Links</w:t>
      </w:r>
    </w:p>
    <w:p w:rsidR="00000000" w:rsidRPr="00DD412E" w:rsidP="000F6C4B">
      <w:pPr>
        <w:pStyle w:val="BodyText"/>
      </w:pPr>
      <w:r w:rsidRPr="00DD41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31EF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D412E" w:rsidP="00DD412E"/>
    <w:sectPr w:rsidSect="00DD41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1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12E" w:rsidRPr="000F6C4B" w:rsidP="000F6C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1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C4B" w:rsidP="00DD41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6C4B" w:rsidP="00DD41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F6C4B" w:rsidP="00DD41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1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C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412E" w:rsidRPr="000F6C4B" w:rsidP="000F6C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1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C4B" w:rsidRPr="002D2AF8" w:rsidP="00DD41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CHCCCS003 Increase the safety of individuals at risk of suicide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F6C4B" w:rsidP="00DD41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1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41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41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41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41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41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41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41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41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41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41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412E"/>
  </w:style>
  <w:style w:type="character" w:customStyle="1" w:styleId="Heading1Char">
    <w:name w:val="Heading 1 Char"/>
    <w:basedOn w:val="DefaultParagraphFont"/>
    <w:link w:val="Heading1"/>
    <w:rsid w:val="00DD41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41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412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D412E"/>
    <w:rPr>
      <w:b/>
      <w:spacing w:val="0"/>
    </w:rPr>
  </w:style>
  <w:style w:type="character" w:styleId="Emphasis">
    <w:name w:val="Emphasis"/>
    <w:basedOn w:val="DefaultParagraphFont"/>
    <w:qFormat/>
    <w:rsid w:val="00DD412E"/>
    <w:rPr>
      <w:i/>
    </w:rPr>
  </w:style>
  <w:style w:type="paragraph" w:customStyle="1" w:styleId="SuperHeading">
    <w:name w:val="SuperHeading"/>
    <w:basedOn w:val="Normal"/>
    <w:rsid w:val="00DD41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41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41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41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41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41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41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41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41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41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41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41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41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41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41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41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41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41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41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41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41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412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D41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41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41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41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412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41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41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41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41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41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41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41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41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41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41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41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41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412E"/>
  </w:style>
  <w:style w:type="paragraph" w:styleId="TableofFigures">
    <w:name w:val="table of figures"/>
    <w:basedOn w:val="Normal"/>
    <w:next w:val="Normal"/>
    <w:semiHidden/>
    <w:rsid w:val="00DD41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412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D412E"/>
    <w:rPr>
      <w:rFonts w:ascii="Wingdings" w:hAnsi="Wingdings"/>
    </w:rPr>
  </w:style>
  <w:style w:type="paragraph" w:customStyle="1" w:styleId="TableHeading">
    <w:name w:val="Table Heading"/>
    <w:basedOn w:val="HeadingBase"/>
    <w:rsid w:val="00DD41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412E"/>
    <w:rPr>
      <w:color w:val="0033CC"/>
      <w:u w:val="none"/>
    </w:rPr>
  </w:style>
  <w:style w:type="paragraph" w:customStyle="1" w:styleId="BodyTextRight">
    <w:name w:val="Body Text Right"/>
    <w:basedOn w:val="BodyText"/>
    <w:rsid w:val="00DD41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41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412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41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41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41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412E"/>
    <w:rPr>
      <w:sz w:val="32"/>
    </w:rPr>
  </w:style>
  <w:style w:type="paragraph" w:customStyle="1" w:styleId="HeadingProcedure">
    <w:name w:val="Heading Procedure"/>
    <w:basedOn w:val="HeadingBase"/>
    <w:next w:val="Normal"/>
    <w:rsid w:val="00DD41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412E"/>
    <w:pPr>
      <w:spacing w:before="60" w:after="60"/>
    </w:pPr>
  </w:style>
  <w:style w:type="paragraph" w:styleId="ListContinue">
    <w:name w:val="List Continue"/>
    <w:basedOn w:val="List"/>
    <w:rsid w:val="00DD412E"/>
    <w:pPr>
      <w:ind w:firstLine="0"/>
    </w:pPr>
  </w:style>
  <w:style w:type="paragraph" w:customStyle="1" w:styleId="ListNote">
    <w:name w:val="List Note"/>
    <w:basedOn w:val="List"/>
    <w:rsid w:val="00DD41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41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41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412E"/>
    <w:rPr>
      <w:rFonts w:ascii="Courier New" w:hAnsi="Courier New"/>
    </w:rPr>
  </w:style>
  <w:style w:type="paragraph" w:customStyle="1" w:styleId="NoteBullet">
    <w:name w:val="Note Bullet"/>
    <w:basedOn w:val="Note"/>
    <w:rsid w:val="00DD41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41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41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41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412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D41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41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412E"/>
    <w:rPr>
      <w:b/>
      <w:smallCaps/>
    </w:rPr>
  </w:style>
  <w:style w:type="paragraph" w:customStyle="1" w:styleId="TableListNumber">
    <w:name w:val="Table List Number"/>
    <w:basedOn w:val="ListNumber"/>
    <w:rsid w:val="00DD41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41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412E"/>
    <w:pPr>
      <w:numPr>
        <w:numId w:val="7"/>
      </w:numPr>
    </w:pPr>
  </w:style>
  <w:style w:type="paragraph" w:customStyle="1" w:styleId="ListAlpha2">
    <w:name w:val="List Alpha 2"/>
    <w:basedOn w:val="List2"/>
    <w:rsid w:val="00DD412E"/>
    <w:pPr>
      <w:numPr>
        <w:numId w:val="6"/>
      </w:numPr>
    </w:pPr>
  </w:style>
  <w:style w:type="paragraph" w:styleId="List2">
    <w:name w:val="List 2"/>
    <w:basedOn w:val="BodyText"/>
    <w:rsid w:val="00DD41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41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41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41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412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412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D412E"/>
    <w:pPr>
      <w:numPr>
        <w:numId w:val="2"/>
      </w:numPr>
    </w:pPr>
  </w:style>
  <w:style w:type="paragraph" w:styleId="ListContinue2">
    <w:name w:val="List Continue 2"/>
    <w:basedOn w:val="List2"/>
    <w:rsid w:val="00DD412E"/>
    <w:pPr>
      <w:ind w:firstLine="0"/>
    </w:pPr>
  </w:style>
  <w:style w:type="paragraph" w:styleId="ListContinue3">
    <w:name w:val="List Continue 3"/>
    <w:basedOn w:val="List3"/>
    <w:rsid w:val="00DD412E"/>
    <w:pPr>
      <w:ind w:left="1021" w:firstLine="0"/>
    </w:pPr>
  </w:style>
  <w:style w:type="paragraph" w:styleId="ListContinue4">
    <w:name w:val="List Continue 4"/>
    <w:basedOn w:val="List4"/>
    <w:rsid w:val="00DD412E"/>
    <w:pPr>
      <w:ind w:firstLine="0"/>
    </w:pPr>
  </w:style>
  <w:style w:type="paragraph" w:styleId="ListContinue5">
    <w:name w:val="List Continue 5"/>
    <w:basedOn w:val="List5"/>
    <w:rsid w:val="00DD412E"/>
    <w:pPr>
      <w:ind w:firstLine="0"/>
    </w:pPr>
  </w:style>
  <w:style w:type="paragraph" w:styleId="ListNumber3">
    <w:name w:val="List Number 3"/>
    <w:basedOn w:val="List3"/>
    <w:rsid w:val="00DD412E"/>
    <w:pPr>
      <w:numPr>
        <w:numId w:val="3"/>
      </w:numPr>
    </w:pPr>
  </w:style>
  <w:style w:type="paragraph" w:styleId="ListNumber4">
    <w:name w:val="List Number 4"/>
    <w:basedOn w:val="List4"/>
    <w:rsid w:val="00DD412E"/>
    <w:pPr>
      <w:numPr>
        <w:numId w:val="4"/>
      </w:numPr>
    </w:pPr>
  </w:style>
  <w:style w:type="paragraph" w:styleId="ListNumber5">
    <w:name w:val="List Number 5"/>
    <w:basedOn w:val="List5"/>
    <w:rsid w:val="00DD412E"/>
    <w:pPr>
      <w:numPr>
        <w:numId w:val="5"/>
      </w:numPr>
    </w:pPr>
  </w:style>
  <w:style w:type="paragraph" w:styleId="BlockText">
    <w:name w:val="Block Text"/>
    <w:basedOn w:val="Normal"/>
    <w:rsid w:val="00DD41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41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412E"/>
    <w:rPr>
      <w:sz w:val="16"/>
      <w:vertAlign w:val="superscript"/>
    </w:rPr>
  </w:style>
  <w:style w:type="character" w:customStyle="1" w:styleId="Symbols">
    <w:name w:val="Symbols"/>
    <w:basedOn w:val="DefaultParagraphFont"/>
    <w:rsid w:val="00DD412E"/>
    <w:rPr>
      <w:rFonts w:ascii="Symbol" w:hAnsi="Symbol"/>
    </w:rPr>
  </w:style>
  <w:style w:type="character" w:customStyle="1" w:styleId="MenuOptions">
    <w:name w:val="Menu Options"/>
    <w:basedOn w:val="DefaultParagraphFont"/>
    <w:rsid w:val="00DD41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412E"/>
    <w:rPr>
      <w:b/>
    </w:rPr>
  </w:style>
  <w:style w:type="character" w:customStyle="1" w:styleId="Underlined">
    <w:name w:val="Underlined"/>
    <w:basedOn w:val="DefaultParagraphFont"/>
    <w:rsid w:val="00DD412E"/>
    <w:rPr>
      <w:u w:val="single"/>
    </w:rPr>
  </w:style>
  <w:style w:type="paragraph" w:customStyle="1" w:styleId="TableBodyTextRight">
    <w:name w:val="Table Body Text Right"/>
    <w:basedOn w:val="TableBodyText"/>
    <w:rsid w:val="00DD41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412E"/>
    <w:rPr>
      <w:sz w:val="18"/>
    </w:rPr>
  </w:style>
  <w:style w:type="paragraph" w:customStyle="1" w:styleId="BodySmallRight">
    <w:name w:val="Body Small Right"/>
    <w:basedOn w:val="BodyTextRight"/>
    <w:rsid w:val="00DD412E"/>
    <w:rPr>
      <w:sz w:val="18"/>
      <w:szCs w:val="18"/>
    </w:rPr>
  </w:style>
  <w:style w:type="paragraph" w:customStyle="1" w:styleId="MarginEdition">
    <w:name w:val="Margin Edition"/>
    <w:basedOn w:val="MarginNote"/>
    <w:rsid w:val="00DD41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412E"/>
    <w:rPr>
      <w:sz w:val="2"/>
      <w:szCs w:val="2"/>
    </w:rPr>
  </w:style>
  <w:style w:type="character" w:customStyle="1" w:styleId="Small">
    <w:name w:val="Small"/>
    <w:basedOn w:val="DefaultParagraphFont"/>
    <w:rsid w:val="00DD412E"/>
    <w:rPr>
      <w:sz w:val="16"/>
    </w:rPr>
  </w:style>
  <w:style w:type="paragraph" w:customStyle="1" w:styleId="WideTable">
    <w:name w:val="Wide Table"/>
    <w:basedOn w:val="Normal"/>
    <w:rsid w:val="00DD41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412E"/>
  </w:style>
  <w:style w:type="paragraph" w:styleId="Quote">
    <w:name w:val="Quote"/>
    <w:basedOn w:val="Heading1"/>
    <w:link w:val="QuoteChar"/>
    <w:qFormat/>
    <w:rsid w:val="00DD41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41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412E"/>
    <w:pPr>
      <w:pageBreakBefore/>
    </w:pPr>
  </w:style>
  <w:style w:type="paragraph" w:customStyle="1" w:styleId="Border">
    <w:name w:val="Border"/>
    <w:basedOn w:val="Normal"/>
    <w:qFormat/>
    <w:rsid w:val="00DD41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41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1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1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41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41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41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41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41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412E"/>
    <w:rPr>
      <w:u w:val="single"/>
    </w:rPr>
  </w:style>
  <w:style w:type="character" w:customStyle="1" w:styleId="BoldandItalics">
    <w:name w:val="Bold and Italics"/>
    <w:qFormat/>
    <w:rsid w:val="00DD412E"/>
    <w:rPr>
      <w:b/>
      <w:i/>
      <w:u w:val="none"/>
    </w:rPr>
  </w:style>
  <w:style w:type="paragraph" w:styleId="BalloonText">
    <w:name w:val="Balloon Text"/>
    <w:basedOn w:val="Normal"/>
    <w:link w:val="BalloonTextChar"/>
    <w:rsid w:val="00DD41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41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41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41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41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41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412E"/>
    <w:pPr>
      <w:spacing w:before="0" w:after="0"/>
    </w:pPr>
  </w:style>
  <w:style w:type="paragraph" w:customStyle="1" w:styleId="BodyTextBold">
    <w:name w:val="Body Text Bold"/>
    <w:basedOn w:val="BodyText"/>
    <w:qFormat/>
    <w:rsid w:val="00DD412E"/>
    <w:rPr>
      <w:b/>
    </w:rPr>
  </w:style>
  <w:style w:type="character" w:styleId="Hyperlink">
    <w:name w:val="Hyperlink"/>
    <w:basedOn w:val="DefaultParagraphFont"/>
    <w:uiPriority w:val="99"/>
    <w:unhideWhenUsed/>
    <w:rsid w:val="000F6C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3785</Characters>
  <Application>Microsoft Office Word</Application>
  <DocSecurity>0</DocSecurity>
  <Lines>122</Lines>
  <Paragraphs>60</Paragraphs>
  <ScaleCrop>false</ScaleCrop>
  <Company>Author-it Software Corporation Ltd.</Company>
  <LinksUpToDate>false</LinksUpToDate>
  <CharactersWithSpaces>4367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CHCCCS003 Increase the safety of individuals at risk of suicide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2023-07-02T01:09:00Z</dcterms:created>
  <dcterms:modified xsi:type="dcterms:W3CDTF">2023-07-02T01:09:00Z</dcterms:modified>
</cp:coreProperties>
</file>