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20E" w:rsidP="007E020E">
      <w:pPr>
        <w:pStyle w:val="Title"/>
      </w:pPr>
      <w:r>
        <w:fldChar w:fldCharType="begin"/>
      </w:r>
      <w:r>
        <w:instrText xml:space="preserve"> TITLE   \* MERGEFORMAT </w:instrText>
      </w:r>
      <w:r>
        <w:fldChar w:fldCharType="separate"/>
      </w:r>
      <w:r>
        <w:t>CHCAGE008 Implement falls prevention strategies</w:t>
      </w:r>
      <w:r>
        <w:fldChar w:fldCharType="end"/>
      </w:r>
    </w:p>
    <w:p w:rsidR="007E020E" w:rsidP="007E020E">
      <w:pPr>
        <w:pStyle w:val="Version"/>
        <w:sectPr w:rsidSect="00987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309" w:rsidP="00987309">
      <w:pPr>
        <w:pStyle w:val="SuperHeading"/>
      </w:pPr>
      <w:r w:rsidRPr="00987309">
        <w:t>CHCAGE008 Implement falls prevention strategies</w:t>
      </w:r>
    </w:p>
    <w:p w:rsidR="00000000" w:rsidRPr="00987309" w:rsidP="00987309">
      <w:pPr>
        <w:pStyle w:val="Heading1"/>
      </w:pPr>
      <w:bookmarkStart w:id="1" w:name="O_1223787"/>
      <w:bookmarkEnd w:id="1"/>
      <w:r w:rsidRPr="00987309">
        <w:t>Modification History</w:t>
      </w:r>
    </w:p>
    <w:p w:rsidR="00000000" w:rsidRPr="00987309" w:rsidP="007E020E">
      <w:pPr>
        <w:pStyle w:val="BodyText"/>
      </w:pPr>
      <w:r w:rsidRPr="00987309">
        <w:t>Not applicable.</w:t>
      </w:r>
    </w:p>
    <w:p w:rsidR="00000000" w:rsidRPr="00987309" w:rsidP="00987309">
      <w:pPr>
        <w:pStyle w:val="Heading1"/>
      </w:pPr>
      <w:bookmarkStart w:id="2" w:name="O_1223791"/>
      <w:bookmarkEnd w:id="2"/>
      <w:r w:rsidRPr="00987309">
        <w:t>Application</w:t>
      </w:r>
    </w:p>
    <w:p w:rsidR="00000000" w:rsidRPr="00987309" w:rsidP="007E020E">
      <w:pPr>
        <w:pStyle w:val="BodyText"/>
      </w:pPr>
      <w:r w:rsidRPr="00987309">
        <w:t>This unit describes the performance outcomes, skills and knowledge required to work in partnership with a person and their family, carer or others identified by the person to impl</w:t>
      </w:r>
      <w:r w:rsidRPr="00987309">
        <w:t>ement strategies to minimise the risk of falls, according to an individualised plan.</w:t>
      </w:r>
    </w:p>
    <w:p w:rsidR="00000000" w:rsidRPr="00987309" w:rsidP="007E020E">
      <w:pPr>
        <w:pStyle w:val="BodyText"/>
      </w:pPr>
      <w:r w:rsidRPr="00987309">
        <w:t>This unit applies to support workers in a residential or community context. Work performed requires some discretion and judgement and may be carried out under direct, indi</w:t>
      </w:r>
      <w:r w:rsidRPr="00987309">
        <w:t>rect or remote supervision.</w:t>
      </w:r>
    </w:p>
    <w:p w:rsidR="00000000" w:rsidRPr="00987309" w:rsidP="007E020E">
      <w:pPr>
        <w:pStyle w:val="BodyText"/>
      </w:pPr>
      <w:r w:rsidRPr="00987309">
        <w:t>The skills in this unit must be applied in accordance with Commonwealth and State/Territory legislation, Australian standards and industry codes of practice.</w:t>
      </w:r>
    </w:p>
    <w:p w:rsidR="00000000" w:rsidRPr="00987309" w:rsidP="007E020E">
      <w:pPr>
        <w:pStyle w:val="BodyText"/>
      </w:pPr>
      <w:r w:rsidRPr="00987309">
        <w:t>No occupational licensing, certification or specific legislative requi</w:t>
      </w:r>
      <w:r w:rsidRPr="00987309">
        <w:t>rements apply to this unit at the time of publication.</w:t>
      </w:r>
    </w:p>
    <w:p w:rsidR="00000000" w:rsidRPr="00987309" w:rsidP="00987309">
      <w:pPr>
        <w:pStyle w:val="Heading1"/>
      </w:pPr>
      <w:bookmarkStart w:id="3" w:name="O_1224523"/>
      <w:bookmarkEnd w:id="3"/>
      <w:r w:rsidRPr="00987309">
        <w:t>Pre-requisite Unit</w:t>
      </w:r>
    </w:p>
    <w:p w:rsidR="00000000" w:rsidRPr="00987309" w:rsidP="007E020E">
      <w:pPr>
        <w:pStyle w:val="BodyText"/>
      </w:pPr>
      <w:r w:rsidRPr="00987309">
        <w:t>CHCAGE007 Recognise and report risk of falls</w:t>
      </w:r>
    </w:p>
    <w:p w:rsidR="00000000" w:rsidRPr="00987309" w:rsidP="00987309">
      <w:pPr>
        <w:pStyle w:val="Heading1"/>
      </w:pPr>
      <w:bookmarkStart w:id="4" w:name="O_1224524"/>
      <w:bookmarkEnd w:id="4"/>
      <w:r w:rsidRPr="00987309">
        <w:t>Unit Sector</w:t>
      </w:r>
    </w:p>
    <w:p w:rsidR="00000000" w:rsidRPr="00987309" w:rsidP="007E020E">
      <w:pPr>
        <w:pStyle w:val="BodyText"/>
      </w:pPr>
      <w:r w:rsidRPr="00987309">
        <w:t>Aged Care</w:t>
      </w:r>
    </w:p>
    <w:p w:rsidR="00000000" w:rsidRPr="00987309" w:rsidP="00987309">
      <w:pPr>
        <w:pStyle w:val="Heading1"/>
      </w:pPr>
      <w:bookmarkStart w:id="5" w:name="O_1223790"/>
      <w:bookmarkEnd w:id="5"/>
      <w:r w:rsidRPr="00987309">
        <w:t>Elements and Performance Criteria</w:t>
      </w:r>
    </w:p>
    <w:tbl>
      <w:tblPr>
        <w:tblW w:w="0" w:type="auto"/>
        <w:tblLayout w:type="fixed"/>
        <w:tblCellMar>
          <w:left w:w="62" w:type="dxa"/>
          <w:right w:w="62" w:type="dxa"/>
        </w:tblCellMar>
        <w:tblLook w:val="0000"/>
      </w:tblPr>
      <w:tblGrid>
        <w:gridCol w:w="2694"/>
        <w:gridCol w:w="6350"/>
      </w:tblGrid>
      <w:tr w:rsidTr="009873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7309" w:rsidP="00987309">
            <w:pPr>
              <w:pStyle w:val="BodyText"/>
            </w:pPr>
            <w:r w:rsidRPr="0098730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87309">
            <w:pPr>
              <w:pStyle w:val="BodyText"/>
              <w:rPr>
                <w:lang w:val="en-NZ"/>
              </w:rPr>
            </w:pPr>
            <w:r w:rsidRPr="00987309">
              <w:rPr>
                <w:rStyle w:val="SpecialBold"/>
              </w:rPr>
              <w:t>PERFORMANCE</w:t>
            </w:r>
            <w:r w:rsidRPr="00987309">
              <w:t xml:space="preserve"> </w:t>
            </w:r>
            <w:r w:rsidRPr="00987309">
              <w:rPr>
                <w:rStyle w:val="SpecialBold"/>
              </w:rPr>
              <w:t>CRI</w:t>
            </w:r>
            <w:r w:rsidRPr="00987309">
              <w:rPr>
                <w:rStyle w:val="SpecialBold"/>
              </w:rPr>
              <w:t>TERIA</w:t>
            </w:r>
          </w:p>
        </w:tc>
      </w:tr>
      <w:tr w:rsidTr="0098730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87309" w:rsidP="00987309">
            <w:pPr>
              <w:pStyle w:val="BodyText"/>
            </w:pPr>
            <w:r w:rsidRPr="0098730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87309">
            <w:pPr>
              <w:pStyle w:val="BodyText"/>
              <w:rPr>
                <w:lang w:val="en-NZ"/>
              </w:rPr>
            </w:pPr>
            <w:r w:rsidRPr="00987309">
              <w:rPr>
                <w:rStyle w:val="Emphasis"/>
              </w:rPr>
              <w:t>Performance criteria describe the performance needed to demonstrate achievement of the element.</w:t>
            </w:r>
          </w:p>
        </w:tc>
      </w:tr>
      <w:tr w:rsidTr="0098730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87309">
            <w:pPr>
              <w:pStyle w:val="List"/>
              <w:rPr>
                <w:lang w:val="en-NZ"/>
              </w:rPr>
            </w:pPr>
            <w:r w:rsidRPr="00987309">
              <w:t>1.  Prepare to implement falls prevention strategies.</w:t>
            </w:r>
          </w:p>
        </w:tc>
        <w:tc>
          <w:tcPr>
            <w:tcW w:w="6350" w:type="dxa"/>
            <w:tcBorders>
              <w:top w:val="nil"/>
              <w:left w:val="nil"/>
              <w:bottom w:val="nil"/>
              <w:right w:val="nil"/>
            </w:tcBorders>
            <w:tcMar>
              <w:top w:w="0" w:type="dxa"/>
              <w:left w:w="62" w:type="dxa"/>
              <w:bottom w:w="0" w:type="dxa"/>
              <w:right w:w="62" w:type="dxa"/>
            </w:tcMar>
          </w:tcPr>
          <w:p w:rsidR="00000000" w:rsidRPr="00987309" w:rsidP="00987309">
            <w:pPr>
              <w:pStyle w:val="List"/>
            </w:pPr>
            <w:r w:rsidRPr="00987309">
              <w:t>1.1. Discuss the person’</w:t>
            </w:r>
            <w:r w:rsidRPr="00987309">
              <w:t>s concerns about falling and how they have coped with previous falls, in a manner respectful of their privacy and dignity.</w:t>
            </w:r>
          </w:p>
          <w:p w:rsidR="00000000" w:rsidRPr="00987309" w:rsidP="00987309">
            <w:pPr>
              <w:pStyle w:val="List"/>
            </w:pPr>
            <w:r w:rsidRPr="00987309">
              <w:t>1.2. Discuss requirement for the support of the family, carer or others identified by the person, according to the person’s needs.</w:t>
            </w:r>
          </w:p>
          <w:p w:rsidR="00000000" w:rsidRPr="00987309" w:rsidP="00987309">
            <w:pPr>
              <w:pStyle w:val="List"/>
            </w:pPr>
            <w:r w:rsidRPr="00987309">
              <w:t>1.</w:t>
            </w:r>
            <w:r w:rsidRPr="00987309">
              <w:t>3. Collaborate with the person to ascertain and explore lifestyle, health, environmental and mobility factors that might affect their level of risk of falls.</w:t>
            </w:r>
          </w:p>
          <w:p w:rsidR="00000000" w:rsidRPr="00987309" w:rsidP="00987309">
            <w:pPr>
              <w:pStyle w:val="List"/>
            </w:pPr>
            <w:r w:rsidRPr="00987309">
              <w:t>1.4. Determine the person’s physical indicators of risk of falls using appropriate tools and metho</w:t>
            </w:r>
            <w:r w:rsidRPr="00987309">
              <w:t>dologies within scope of own job role.</w:t>
            </w:r>
          </w:p>
          <w:p w:rsidR="00000000" w:rsidRPr="00987309" w:rsidP="00987309">
            <w:pPr>
              <w:pStyle w:val="List"/>
            </w:pPr>
            <w:r w:rsidRPr="00987309">
              <w:t>1.5 Confirm the person’s risk factors based on findings, in collaboration with relevant health professional.</w:t>
            </w:r>
          </w:p>
          <w:p w:rsidR="00000000" w:rsidP="00987309">
            <w:pPr>
              <w:pStyle w:val="List"/>
              <w:rPr>
                <w:lang w:val="en-NZ"/>
              </w:rPr>
            </w:pPr>
            <w:r w:rsidRPr="00987309">
              <w:t xml:space="preserve">1.6 Determine strategies which can be implemented within scope of own role and confirm with relevant health </w:t>
            </w:r>
            <w:r w:rsidRPr="00987309">
              <w:t>professional.</w:t>
            </w:r>
          </w:p>
        </w:tc>
      </w:tr>
      <w:tr w:rsidTr="009873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87309">
            <w:pPr>
              <w:pStyle w:val="List"/>
              <w:rPr>
                <w:lang w:val="en-NZ"/>
              </w:rPr>
            </w:pPr>
            <w:r w:rsidRPr="00987309">
              <w:t>2.  Implement falls prevention strategies.</w:t>
            </w:r>
          </w:p>
        </w:tc>
        <w:tc>
          <w:tcPr>
            <w:tcW w:w="6350" w:type="dxa"/>
            <w:tcBorders>
              <w:top w:val="nil"/>
              <w:left w:val="nil"/>
              <w:bottom w:val="nil"/>
              <w:right w:val="nil"/>
            </w:tcBorders>
            <w:tcMar>
              <w:top w:w="0" w:type="dxa"/>
              <w:left w:w="62" w:type="dxa"/>
              <w:bottom w:w="0" w:type="dxa"/>
              <w:right w:w="62" w:type="dxa"/>
            </w:tcMar>
          </w:tcPr>
          <w:p w:rsidR="00000000" w:rsidRPr="00987309" w:rsidP="00987309">
            <w:pPr>
              <w:pStyle w:val="List"/>
            </w:pPr>
            <w:r w:rsidRPr="00987309">
              <w:t>2.1. Explain options to minimise the risk of falls to the person and their family, carer or others identified by the person, respecting their level of understanding, cultural background and the need</w:t>
            </w:r>
            <w:r w:rsidRPr="00987309">
              <w:t>s and rights of the person.</w:t>
            </w:r>
          </w:p>
          <w:p w:rsidR="00000000" w:rsidRPr="00987309" w:rsidP="00987309">
            <w:pPr>
              <w:pStyle w:val="List"/>
            </w:pPr>
            <w:r w:rsidRPr="00987309">
              <w:t>2.2. Provide opportunities for the person and their family, carer or others identified by the person to contribute and ask questions.</w:t>
            </w:r>
          </w:p>
          <w:p w:rsidR="00000000" w:rsidRPr="00987309" w:rsidP="00987309">
            <w:pPr>
              <w:pStyle w:val="List"/>
            </w:pPr>
            <w:r w:rsidRPr="00987309">
              <w:t>2.3. Work with the person and their family, carer or others identified by the person to establ</w:t>
            </w:r>
            <w:r w:rsidRPr="00987309">
              <w:t>ish and implement strategies that are consistent with the person’s safety needs, priorities, preferences and individual requirements and in accordance with legal and ethical considerations.</w:t>
            </w:r>
          </w:p>
          <w:p w:rsidR="00000000" w:rsidRPr="00987309" w:rsidP="00987309">
            <w:pPr>
              <w:pStyle w:val="List"/>
            </w:pPr>
            <w:r w:rsidRPr="00987309">
              <w:t>2.4. Implement strategies in a safe and effective manner that mini</w:t>
            </w:r>
            <w:r w:rsidRPr="00987309">
              <w:t>mises the person’s discomfort.</w:t>
            </w:r>
          </w:p>
          <w:p w:rsidR="00000000" w:rsidRPr="00987309" w:rsidP="00987309">
            <w:pPr>
              <w:pStyle w:val="List"/>
            </w:pPr>
            <w:r w:rsidRPr="00987309">
              <w:t>2.5. Support the person’s use of assistive technologies in meeting their individual needs.</w:t>
            </w:r>
          </w:p>
          <w:p w:rsidR="00000000" w:rsidRPr="00987309" w:rsidP="00987309">
            <w:pPr>
              <w:pStyle w:val="List"/>
            </w:pPr>
            <w:r w:rsidRPr="00987309">
              <w:t xml:space="preserve">2.6. Establish needs, issues and concerns of the person that are outside scope of practice and refer to relevant health professional, </w:t>
            </w:r>
            <w:r w:rsidRPr="00987309">
              <w:t>according to organisational policies and procedures.</w:t>
            </w:r>
          </w:p>
          <w:p w:rsidR="00000000" w:rsidP="00987309">
            <w:pPr>
              <w:pStyle w:val="List"/>
              <w:rPr>
                <w:lang w:val="en-NZ"/>
              </w:rPr>
            </w:pPr>
            <w:r w:rsidRPr="00987309">
              <w:t>2.7. In collaboration with the person and their family, carer or others identified by the person, decide how strategies can be tested and how success will be measured and documented.</w:t>
            </w:r>
          </w:p>
        </w:tc>
      </w:tr>
      <w:tr w:rsidTr="009873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87309">
            <w:pPr>
              <w:pStyle w:val="List"/>
              <w:rPr>
                <w:lang w:val="en-NZ"/>
              </w:rPr>
            </w:pPr>
            <w:r w:rsidRPr="00987309">
              <w:t>3.  Monitor falls prevention strategies.</w:t>
            </w:r>
          </w:p>
        </w:tc>
        <w:tc>
          <w:tcPr>
            <w:tcW w:w="6350" w:type="dxa"/>
            <w:tcBorders>
              <w:top w:val="nil"/>
              <w:left w:val="nil"/>
              <w:bottom w:val="nil"/>
              <w:right w:val="nil"/>
            </w:tcBorders>
            <w:tcMar>
              <w:top w:w="0" w:type="dxa"/>
              <w:left w:w="62" w:type="dxa"/>
              <w:bottom w:w="0" w:type="dxa"/>
              <w:right w:w="62" w:type="dxa"/>
            </w:tcMar>
          </w:tcPr>
          <w:p w:rsidR="00000000" w:rsidRPr="00987309" w:rsidP="00987309">
            <w:pPr>
              <w:pStyle w:val="List"/>
            </w:pPr>
            <w:r w:rsidRPr="00987309">
              <w:t>3.1. Work with the person and their family, carer or others identified by the person to review and measure the outcomes of falls prevention strategies.</w:t>
            </w:r>
          </w:p>
          <w:p w:rsidR="00000000" w:rsidRPr="00987309" w:rsidP="00987309">
            <w:pPr>
              <w:pStyle w:val="List"/>
            </w:pPr>
            <w:r w:rsidRPr="00987309">
              <w:t>3.2. Confirm successful strategies in collaboration with the pe</w:t>
            </w:r>
            <w:r w:rsidRPr="00987309">
              <w:t>rson and document according to organisational policies and procedures.</w:t>
            </w:r>
          </w:p>
          <w:p w:rsidR="00000000" w:rsidRPr="00987309" w:rsidP="00987309">
            <w:pPr>
              <w:pStyle w:val="List"/>
            </w:pPr>
            <w:r w:rsidRPr="00987309">
              <w:t>3.3. Recognise and record when and why strategies are not having the desired result and any indicators of increased risk.</w:t>
            </w:r>
          </w:p>
          <w:p w:rsidR="00000000" w:rsidRPr="00987309" w:rsidP="00987309">
            <w:pPr>
              <w:pStyle w:val="List"/>
            </w:pPr>
            <w:r w:rsidRPr="00987309">
              <w:t>3.4. Consult with the person to determine gaps in assistive tec</w:t>
            </w:r>
            <w:r w:rsidRPr="00987309">
              <w:t>hnology needs and report according to organisational policies and procedures.</w:t>
            </w:r>
          </w:p>
          <w:p w:rsidR="00000000" w:rsidRPr="00987309" w:rsidP="00987309">
            <w:pPr>
              <w:pStyle w:val="List"/>
            </w:pPr>
            <w:r w:rsidRPr="00987309">
              <w:t>3.5. Determine future strategies and actions, including referral to other services in consultation with the person, their family, carer or others identified by the person and rel</w:t>
            </w:r>
            <w:r w:rsidRPr="00987309">
              <w:t xml:space="preserve">evant health </w:t>
            </w:r>
            <w:r w:rsidRPr="00987309">
              <w:t>professional.</w:t>
            </w:r>
          </w:p>
          <w:p w:rsidR="00000000" w:rsidRPr="00987309" w:rsidP="00987309">
            <w:pPr>
              <w:pStyle w:val="List"/>
            </w:pPr>
            <w:r w:rsidRPr="00987309">
              <w:t>3.6. Complete and store documentation and reports according to organisational policies and procedures.</w:t>
            </w:r>
          </w:p>
        </w:tc>
      </w:tr>
    </w:tbl>
    <w:p w:rsidR="00000000" w:rsidRPr="00987309" w:rsidP="00987309">
      <w:pPr>
        <w:pStyle w:val="BodyText"/>
      </w:pPr>
    </w:p>
    <w:p w:rsidR="00000000" w:rsidRPr="00987309" w:rsidP="00987309">
      <w:pPr>
        <w:pStyle w:val="AllowPageBreak"/>
      </w:pPr>
    </w:p>
    <w:p w:rsidR="00000000" w:rsidRPr="00987309" w:rsidP="00987309">
      <w:pPr>
        <w:pStyle w:val="Heading1"/>
      </w:pPr>
      <w:bookmarkStart w:id="6" w:name="O_1223789"/>
      <w:bookmarkEnd w:id="6"/>
      <w:r w:rsidRPr="00987309">
        <w:t>Foundation Skills</w:t>
      </w:r>
    </w:p>
    <w:p w:rsidR="00000000" w:rsidRPr="007E020E" w:rsidP="007E020E">
      <w:pPr>
        <w:pStyle w:val="BodyText"/>
        <w:rPr>
          <w:i/>
        </w:rPr>
      </w:pPr>
      <w:r w:rsidRPr="007E020E">
        <w:rPr>
          <w:rStyle w:val="Emphasis"/>
        </w:rPr>
        <w:t xml:space="preserve">Foundation skills essential to performance are explicit in the Performance Criteria of </w:t>
      </w:r>
      <w:r w:rsidRPr="007E020E">
        <w:rPr>
          <w:rStyle w:val="Emphasis"/>
        </w:rPr>
        <w:t>this unit of competency.</w:t>
      </w:r>
    </w:p>
    <w:p w:rsidR="00000000" w:rsidRPr="00987309" w:rsidP="00987309">
      <w:pPr>
        <w:pStyle w:val="Heading1"/>
      </w:pPr>
      <w:bookmarkStart w:id="7" w:name="O_1223788"/>
      <w:bookmarkEnd w:id="7"/>
      <w:r w:rsidRPr="00987309">
        <w:t>Unit Mapping Information</w:t>
      </w:r>
    </w:p>
    <w:p w:rsidR="00000000" w:rsidRPr="00987309" w:rsidP="007E020E">
      <w:pPr>
        <w:pStyle w:val="BodyText"/>
      </w:pPr>
      <w:r w:rsidRPr="00987309">
        <w:t>Supersedes and is equivalent to CHCAGE002 Implement falls prevention strategies.</w:t>
      </w:r>
    </w:p>
    <w:p w:rsidR="00000000" w:rsidRPr="00987309" w:rsidP="00987309">
      <w:pPr>
        <w:pStyle w:val="Heading1"/>
      </w:pPr>
      <w:bookmarkStart w:id="8" w:name="O_1223781"/>
      <w:bookmarkEnd w:id="8"/>
      <w:r w:rsidRPr="00987309">
        <w:t>Links</w:t>
      </w:r>
    </w:p>
    <w:p w:rsidR="00000000" w:rsidRPr="00987309" w:rsidP="007E020E">
      <w:pPr>
        <w:pStyle w:val="BodyText"/>
      </w:pPr>
      <w:r w:rsidRPr="009873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3338E">
        <w:rPr>
          <w:rStyle w:val="Hyperlink"/>
        </w:rPr>
        <w:t>https://vetnet.gov.au/pages/trainingdocs.aspx?q=5e0c25cc-3d9d-4b43-80d3-bd22cc4f1e53</w:t>
      </w:r>
      <w:r>
        <w:fldChar w:fldCharType="end"/>
      </w:r>
    </w:p>
    <w:p w:rsidR="00000000" w:rsidRPr="00987309" w:rsidP="00987309"/>
    <w:sectPr w:rsidSect="009873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9" w:rsidRPr="007E020E" w:rsidP="007E02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0E" w:rsidP="00987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020E" w:rsidP="009873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E020E" w:rsidP="00987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309" w:rsidRPr="007E020E" w:rsidP="007E02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0E" w:rsidRPr="002D2AF8" w:rsidP="00987309">
    <w:pPr>
      <w:pStyle w:val="Header"/>
      <w:framePr w:wrap="around"/>
    </w:pPr>
    <w:r>
      <w:fldChar w:fldCharType="begin"/>
    </w:r>
    <w:r>
      <w:instrText xml:space="preserve"> TITLE   \* MERGEFORMAT </w:instrText>
    </w:r>
    <w:r>
      <w:fldChar w:fldCharType="separate"/>
    </w:r>
    <w:r>
      <w:t>CHCAGE008 Implement falls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E020E" w:rsidP="00987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309"/>
    <w:pPr>
      <w:spacing w:before="360" w:after="60"/>
      <w:outlineLvl w:val="0"/>
    </w:pPr>
    <w:rPr>
      <w:sz w:val="32"/>
    </w:rPr>
  </w:style>
  <w:style w:type="paragraph" w:styleId="Heading2">
    <w:name w:val="heading 2"/>
    <w:basedOn w:val="HeadingBase"/>
    <w:next w:val="BodyText"/>
    <w:link w:val="Heading2Char"/>
    <w:qFormat/>
    <w:rsid w:val="00987309"/>
    <w:pPr>
      <w:keepLines/>
      <w:spacing w:before="240" w:after="120"/>
      <w:outlineLvl w:val="1"/>
    </w:pPr>
    <w:rPr>
      <w:sz w:val="28"/>
      <w:szCs w:val="40"/>
    </w:rPr>
  </w:style>
  <w:style w:type="paragraph" w:styleId="Heading3">
    <w:name w:val="heading 3"/>
    <w:basedOn w:val="HeadingBase"/>
    <w:next w:val="BodyText"/>
    <w:link w:val="Heading3Char"/>
    <w:qFormat/>
    <w:rsid w:val="00987309"/>
    <w:pPr>
      <w:spacing w:before="180" w:after="120"/>
      <w:outlineLvl w:val="2"/>
    </w:pPr>
    <w:rPr>
      <w:spacing w:val="-10"/>
      <w:kern w:val="32"/>
    </w:rPr>
  </w:style>
  <w:style w:type="paragraph" w:styleId="Heading4">
    <w:name w:val="heading 4"/>
    <w:basedOn w:val="HeadingBase"/>
    <w:next w:val="BodyText"/>
    <w:link w:val="Heading4Char"/>
    <w:qFormat/>
    <w:rsid w:val="00987309"/>
    <w:pPr>
      <w:spacing w:before="160" w:after="120"/>
      <w:outlineLvl w:val="3"/>
    </w:pPr>
    <w:rPr>
      <w:sz w:val="22"/>
    </w:rPr>
  </w:style>
  <w:style w:type="paragraph" w:styleId="Heading5">
    <w:name w:val="heading 5"/>
    <w:basedOn w:val="HeadingBase"/>
    <w:next w:val="Normal"/>
    <w:link w:val="Heading5Char"/>
    <w:qFormat/>
    <w:rsid w:val="00987309"/>
    <w:pPr>
      <w:spacing w:before="80"/>
      <w:outlineLvl w:val="4"/>
    </w:pPr>
    <w:rPr>
      <w:color w:val="918585"/>
      <w:sz w:val="20"/>
    </w:rPr>
  </w:style>
  <w:style w:type="paragraph" w:styleId="Heading6">
    <w:name w:val="heading 6"/>
    <w:basedOn w:val="HeadingBase"/>
    <w:next w:val="Normal"/>
    <w:link w:val="Heading6Char"/>
    <w:qFormat/>
    <w:rsid w:val="00987309"/>
    <w:pPr>
      <w:spacing w:before="60"/>
      <w:outlineLvl w:val="5"/>
    </w:pPr>
    <w:rPr>
      <w:color w:val="918585"/>
      <w:sz w:val="20"/>
    </w:rPr>
  </w:style>
  <w:style w:type="paragraph" w:styleId="Heading7">
    <w:name w:val="heading 7"/>
    <w:basedOn w:val="Normal"/>
    <w:next w:val="Normal"/>
    <w:link w:val="Heading7Char"/>
    <w:qFormat/>
    <w:rsid w:val="00987309"/>
    <w:pPr>
      <w:ind w:left="720"/>
      <w:outlineLvl w:val="6"/>
    </w:pPr>
    <w:rPr>
      <w:i/>
    </w:rPr>
  </w:style>
  <w:style w:type="paragraph" w:styleId="Heading8">
    <w:name w:val="heading 8"/>
    <w:basedOn w:val="Normal"/>
    <w:next w:val="Normal"/>
    <w:link w:val="Heading8Char"/>
    <w:qFormat/>
    <w:rsid w:val="00987309"/>
    <w:pPr>
      <w:ind w:left="720"/>
      <w:outlineLvl w:val="7"/>
    </w:pPr>
    <w:rPr>
      <w:i/>
    </w:rPr>
  </w:style>
  <w:style w:type="paragraph" w:styleId="Heading9">
    <w:name w:val="heading 9"/>
    <w:basedOn w:val="Normal"/>
    <w:next w:val="Normal"/>
    <w:link w:val="Heading9Char"/>
    <w:qFormat/>
    <w:rsid w:val="00987309"/>
    <w:pPr>
      <w:ind w:left="720"/>
      <w:outlineLvl w:val="8"/>
    </w:pPr>
    <w:rPr>
      <w:i/>
    </w:rPr>
  </w:style>
  <w:style w:type="character" w:default="1" w:styleId="DefaultParagraphFont">
    <w:name w:val="Default Paragraph Font"/>
    <w:uiPriority w:val="1"/>
    <w:unhideWhenUsed/>
    <w:rsid w:val="00987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309"/>
  </w:style>
  <w:style w:type="character" w:customStyle="1" w:styleId="Heading1Char">
    <w:name w:val="Heading 1 Char"/>
    <w:basedOn w:val="DefaultParagraphFont"/>
    <w:link w:val="Heading1"/>
    <w:rsid w:val="00987309"/>
    <w:rPr>
      <w:rFonts w:ascii="Times New Roman" w:eastAsia="Times New Roman" w:hAnsi="Times New Roman" w:cs="Times New Roman"/>
      <w:b/>
      <w:sz w:val="32"/>
      <w:szCs w:val="20"/>
      <w:lang w:eastAsia="en-US"/>
    </w:rPr>
  </w:style>
  <w:style w:type="paragraph" w:styleId="BodyText">
    <w:name w:val="Body Text"/>
    <w:basedOn w:val="Normal"/>
    <w:link w:val="BodyTextChar"/>
    <w:rsid w:val="00987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309"/>
    <w:rPr>
      <w:rFonts w:ascii="Times New Roman" w:eastAsia="Times New Roman" w:hAnsi="Times New Roman" w:cs="Times New Roman"/>
      <w:sz w:val="24"/>
      <w:lang w:eastAsia="en-US"/>
    </w:rPr>
  </w:style>
  <w:style w:type="paragraph" w:styleId="List">
    <w:name w:val="List"/>
    <w:basedOn w:val="BodyText"/>
    <w:next w:val="BodyText"/>
    <w:rsid w:val="00987309"/>
    <w:pPr>
      <w:tabs>
        <w:tab w:val="left" w:pos="340"/>
      </w:tabs>
      <w:spacing w:before="60" w:after="60"/>
      <w:ind w:left="340" w:hanging="340"/>
    </w:pPr>
  </w:style>
  <w:style w:type="character" w:customStyle="1" w:styleId="SpecialBold">
    <w:name w:val="Special Bold"/>
    <w:basedOn w:val="DefaultParagraphFont"/>
    <w:rsid w:val="00987309"/>
    <w:rPr>
      <w:b/>
      <w:spacing w:val="0"/>
    </w:rPr>
  </w:style>
  <w:style w:type="character" w:styleId="Emphasis">
    <w:name w:val="Emphasis"/>
    <w:basedOn w:val="DefaultParagraphFont"/>
    <w:qFormat/>
    <w:rsid w:val="00987309"/>
    <w:rPr>
      <w:i/>
    </w:rPr>
  </w:style>
  <w:style w:type="paragraph" w:customStyle="1" w:styleId="SuperHeading">
    <w:name w:val="SuperHeading"/>
    <w:basedOn w:val="Normal"/>
    <w:rsid w:val="00987309"/>
    <w:pPr>
      <w:spacing w:before="240" w:after="120"/>
      <w:outlineLvl w:val="0"/>
    </w:pPr>
    <w:rPr>
      <w:rFonts w:ascii="Times New Roman" w:hAnsi="Times New Roman"/>
      <w:b/>
      <w:sz w:val="32"/>
    </w:rPr>
  </w:style>
  <w:style w:type="paragraph" w:customStyle="1" w:styleId="AllowPageBreak">
    <w:name w:val="AllowPageBreak"/>
    <w:rsid w:val="00987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309"/>
    <w:rPr>
      <w:rFonts w:ascii="Courier New" w:eastAsia="Times New Roman" w:hAnsi="Courier New" w:cs="Times New Roman"/>
      <w:i/>
      <w:szCs w:val="20"/>
      <w:lang w:eastAsia="en-US"/>
    </w:rPr>
  </w:style>
  <w:style w:type="paragraph" w:customStyle="1" w:styleId="HeadingBase">
    <w:name w:val="Heading Base"/>
    <w:rsid w:val="00987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309"/>
    <w:pPr>
      <w:tabs>
        <w:tab w:val="right" w:leader="dot" w:pos="9072"/>
      </w:tabs>
      <w:ind w:left="567"/>
    </w:pPr>
    <w:rPr>
      <w:szCs w:val="22"/>
    </w:rPr>
  </w:style>
  <w:style w:type="paragraph" w:customStyle="1" w:styleId="TOCBase">
    <w:name w:val="TOC Base"/>
    <w:rsid w:val="00987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309"/>
    <w:pPr>
      <w:tabs>
        <w:tab w:val="right" w:leader="dot" w:pos="9072"/>
      </w:tabs>
      <w:spacing w:before="40" w:after="40"/>
      <w:ind w:left="284"/>
    </w:pPr>
    <w:rPr>
      <w:rFonts w:ascii="Times New Roman" w:hAnsi="Times New Roman"/>
    </w:rPr>
  </w:style>
  <w:style w:type="paragraph" w:styleId="TOC1">
    <w:name w:val="toc 1"/>
    <w:basedOn w:val="TOCBase"/>
    <w:next w:val="Normal"/>
    <w:rsid w:val="00987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309"/>
    <w:rPr>
      <w:rFonts w:ascii="Times New Roman" w:eastAsia="Times New Roman" w:hAnsi="Times New Roman" w:cs="Times New Roman"/>
      <w:sz w:val="16"/>
      <w:lang w:eastAsia="en-US"/>
    </w:rPr>
  </w:style>
  <w:style w:type="paragraph" w:styleId="Title">
    <w:name w:val="Title"/>
    <w:basedOn w:val="HeadingBase"/>
    <w:link w:val="TitleChar"/>
    <w:qFormat/>
    <w:rsid w:val="00987309"/>
    <w:pPr>
      <w:spacing w:before="5040"/>
      <w:jc w:val="center"/>
    </w:pPr>
    <w:rPr>
      <w:sz w:val="48"/>
      <w:szCs w:val="72"/>
      <w:lang w:val="en-US"/>
    </w:rPr>
  </w:style>
  <w:style w:type="character" w:customStyle="1" w:styleId="TitleChar">
    <w:name w:val="Title Char"/>
    <w:basedOn w:val="DefaultParagraphFont"/>
    <w:link w:val="Title"/>
    <w:rsid w:val="00987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309"/>
    <w:pPr>
      <w:tabs>
        <w:tab w:val="left" w:pos="3600"/>
        <w:tab w:val="left" w:pos="3958"/>
      </w:tabs>
    </w:pPr>
  </w:style>
  <w:style w:type="paragraph" w:styleId="ListBullet">
    <w:name w:val="List Bullet"/>
    <w:basedOn w:val="List"/>
    <w:rsid w:val="00987309"/>
    <w:pPr>
      <w:numPr>
        <w:numId w:val="10"/>
      </w:numPr>
      <w:tabs>
        <w:tab w:val="clear" w:pos="340"/>
      </w:tabs>
      <w:spacing w:before="40" w:after="40"/>
    </w:pPr>
  </w:style>
  <w:style w:type="paragraph" w:customStyle="1" w:styleId="Note">
    <w:name w:val="Note"/>
    <w:basedOn w:val="BodyText"/>
    <w:rsid w:val="00987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309"/>
    <w:pPr>
      <w:framePr w:wrap="auto" w:hAnchor="text" w:y="6049"/>
    </w:pPr>
    <w:rPr>
      <w:color w:val="000000"/>
      <w:sz w:val="40"/>
    </w:rPr>
  </w:style>
  <w:style w:type="paragraph" w:customStyle="1" w:styleId="TOCTitle">
    <w:name w:val="TOCTitle"/>
    <w:basedOn w:val="Heading1"/>
    <w:rsid w:val="00987309"/>
    <w:pPr>
      <w:spacing w:after="240"/>
      <w:jc w:val="center"/>
      <w:outlineLvl w:val="9"/>
    </w:pPr>
    <w:rPr>
      <w:caps/>
    </w:rPr>
  </w:style>
  <w:style w:type="paragraph" w:customStyle="1" w:styleId="Version">
    <w:name w:val="Version"/>
    <w:rsid w:val="00987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309"/>
    <w:pPr>
      <w:numPr>
        <w:numId w:val="11"/>
      </w:numPr>
      <w:tabs>
        <w:tab w:val="clear" w:pos="680"/>
      </w:tabs>
    </w:pPr>
  </w:style>
  <w:style w:type="paragraph" w:styleId="Index1">
    <w:name w:val="index 1"/>
    <w:basedOn w:val="Normal"/>
    <w:next w:val="Normal"/>
    <w:semiHidden/>
    <w:rsid w:val="00987309"/>
    <w:pPr>
      <w:keepNext w:val="0"/>
      <w:tabs>
        <w:tab w:val="right" w:pos="4176"/>
      </w:tabs>
      <w:ind w:left="198" w:hanging="198"/>
    </w:pPr>
    <w:rPr>
      <w:rFonts w:ascii="Garamond" w:hAnsi="Garamond"/>
    </w:rPr>
  </w:style>
  <w:style w:type="paragraph" w:styleId="IndexHeading">
    <w:name w:val="index heading"/>
    <w:basedOn w:val="Normal"/>
    <w:next w:val="Index1"/>
    <w:semiHidden/>
    <w:rsid w:val="00987309"/>
    <w:pPr>
      <w:spacing w:before="120" w:after="120"/>
    </w:pPr>
    <w:rPr>
      <w:rFonts w:ascii="Arial" w:hAnsi="Arial"/>
      <w:b/>
      <w:color w:val="918585"/>
      <w:sz w:val="24"/>
    </w:rPr>
  </w:style>
  <w:style w:type="paragraph" w:styleId="Header">
    <w:name w:val="header"/>
    <w:basedOn w:val="Normal"/>
    <w:link w:val="HeaderChar"/>
    <w:rsid w:val="00987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309"/>
    <w:rPr>
      <w:rFonts w:ascii="Times New Roman" w:eastAsia="Times New Roman" w:hAnsi="Times New Roman" w:cs="Times New Roman"/>
      <w:sz w:val="16"/>
      <w:szCs w:val="20"/>
      <w:lang w:val="en-GB" w:eastAsia="en-US"/>
    </w:rPr>
  </w:style>
  <w:style w:type="paragraph" w:customStyle="1" w:styleId="Chapter">
    <w:name w:val="Chapter"/>
    <w:basedOn w:val="Normal"/>
    <w:rsid w:val="00987309"/>
    <w:pPr>
      <w:spacing w:before="240"/>
    </w:pPr>
    <w:rPr>
      <w:rFonts w:ascii="Times New Roman" w:hAnsi="Times New Roman"/>
      <w:smallCaps/>
      <w:spacing w:val="80"/>
      <w:sz w:val="28"/>
    </w:rPr>
  </w:style>
  <w:style w:type="paragraph" w:customStyle="1" w:styleId="InChapter">
    <w:name w:val="InChapter"/>
    <w:basedOn w:val="Heading3"/>
    <w:rsid w:val="00987309"/>
    <w:pPr>
      <w:spacing w:after="240"/>
      <w:outlineLvl w:val="9"/>
    </w:pPr>
    <w:rPr>
      <w:noProof/>
    </w:rPr>
  </w:style>
  <w:style w:type="paragraph" w:styleId="Index2">
    <w:name w:val="index 2"/>
    <w:basedOn w:val="Normal"/>
    <w:next w:val="Normal"/>
    <w:semiHidden/>
    <w:rsid w:val="00987309"/>
    <w:pPr>
      <w:tabs>
        <w:tab w:val="right" w:pos="4176"/>
      </w:tabs>
      <w:ind w:left="568" w:hanging="284"/>
    </w:pPr>
    <w:rPr>
      <w:rFonts w:ascii="Garamond" w:hAnsi="Garamond"/>
    </w:rPr>
  </w:style>
  <w:style w:type="paragraph" w:customStyle="1" w:styleId="Byline">
    <w:name w:val="Byline"/>
    <w:rsid w:val="00987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309"/>
    <w:pPr>
      <w:tabs>
        <w:tab w:val="clear" w:pos="3600"/>
        <w:tab w:val="clear" w:pos="3958"/>
      </w:tabs>
      <w:jc w:val="right"/>
    </w:pPr>
  </w:style>
  <w:style w:type="paragraph" w:styleId="Caption">
    <w:name w:val="caption"/>
    <w:basedOn w:val="BodyText"/>
    <w:next w:val="Normal"/>
    <w:qFormat/>
    <w:rsid w:val="00987309"/>
    <w:pPr>
      <w:framePr w:w="2268" w:hSpace="181" w:vSpace="181" w:wrap="around" w:vAnchor="text" w:hAnchor="page" w:x="1135" w:y="285" w:anchorLock="1"/>
    </w:pPr>
    <w:rPr>
      <w:i/>
    </w:rPr>
  </w:style>
  <w:style w:type="paragraph" w:customStyle="1" w:styleId="MiniTOCTitle">
    <w:name w:val="MiniTOCTitle"/>
    <w:basedOn w:val="Heading4"/>
    <w:rsid w:val="00987309"/>
    <w:pPr>
      <w:spacing w:before="240"/>
      <w:outlineLvl w:val="9"/>
    </w:pPr>
    <w:rPr>
      <w:noProof/>
      <w:sz w:val="24"/>
    </w:rPr>
  </w:style>
  <w:style w:type="paragraph" w:customStyle="1" w:styleId="MiniTOCItem">
    <w:name w:val="MiniTOCItem"/>
    <w:basedOn w:val="ListBullet"/>
    <w:rsid w:val="00987309"/>
    <w:pPr>
      <w:numPr>
        <w:numId w:val="0"/>
      </w:numPr>
      <w:tabs>
        <w:tab w:val="right" w:leader="dot" w:pos="6521"/>
      </w:tabs>
      <w:spacing w:before="0" w:after="0"/>
    </w:pPr>
  </w:style>
  <w:style w:type="paragraph" w:customStyle="1" w:styleId="TOFTitle">
    <w:name w:val="TOFTitle"/>
    <w:basedOn w:val="TOCTitle"/>
    <w:rsid w:val="00987309"/>
  </w:style>
  <w:style w:type="paragraph" w:styleId="TableofFigures">
    <w:name w:val="table of figures"/>
    <w:basedOn w:val="Normal"/>
    <w:next w:val="Normal"/>
    <w:semiHidden/>
    <w:rsid w:val="00987309"/>
    <w:pPr>
      <w:tabs>
        <w:tab w:val="right" w:leader="dot" w:pos="9072"/>
      </w:tabs>
      <w:ind w:left="970" w:hanging="403"/>
    </w:pPr>
    <w:rPr>
      <w:rFonts w:ascii="Times New Roman" w:hAnsi="Times New Roman"/>
      <w:b/>
    </w:rPr>
  </w:style>
  <w:style w:type="paragraph" w:styleId="ListNumber">
    <w:name w:val="List Number"/>
    <w:basedOn w:val="List"/>
    <w:rsid w:val="00987309"/>
    <w:pPr>
      <w:numPr>
        <w:numId w:val="13"/>
      </w:numPr>
      <w:tabs>
        <w:tab w:val="clear" w:pos="340"/>
      </w:tabs>
    </w:pPr>
  </w:style>
  <w:style w:type="character" w:customStyle="1" w:styleId="WingdingSymbols">
    <w:name w:val="Wingding Symbols"/>
    <w:rsid w:val="00987309"/>
    <w:rPr>
      <w:rFonts w:ascii="Wingdings" w:hAnsi="Wingdings"/>
    </w:rPr>
  </w:style>
  <w:style w:type="paragraph" w:customStyle="1" w:styleId="TableHeading">
    <w:name w:val="Table Heading"/>
    <w:basedOn w:val="HeadingBase"/>
    <w:rsid w:val="00987309"/>
    <w:pPr>
      <w:keepLines/>
      <w:pBdr>
        <w:bottom w:val="single" w:sz="6" w:space="1" w:color="918585"/>
      </w:pBdr>
      <w:spacing w:before="240"/>
    </w:pPr>
  </w:style>
  <w:style w:type="character" w:customStyle="1" w:styleId="HotSpot">
    <w:name w:val="HotSpot"/>
    <w:rsid w:val="00987309"/>
    <w:rPr>
      <w:color w:val="0033CC"/>
      <w:u w:val="none"/>
    </w:rPr>
  </w:style>
  <w:style w:type="paragraph" w:customStyle="1" w:styleId="BodyTextRight">
    <w:name w:val="Body Text Right"/>
    <w:basedOn w:val="BodyText"/>
    <w:rsid w:val="00987309"/>
    <w:pPr>
      <w:spacing w:before="0" w:after="0"/>
      <w:jc w:val="right"/>
    </w:pPr>
  </w:style>
  <w:style w:type="paragraph" w:styleId="Index3">
    <w:name w:val="index 3"/>
    <w:basedOn w:val="ListNumber2"/>
    <w:next w:val="Normal"/>
    <w:semiHidden/>
    <w:rsid w:val="00987309"/>
    <w:pPr>
      <w:numPr>
        <w:numId w:val="0"/>
      </w:numPr>
      <w:tabs>
        <w:tab w:val="right" w:leader="dot" w:pos="4176"/>
      </w:tabs>
    </w:pPr>
  </w:style>
  <w:style w:type="paragraph" w:styleId="ListNumber2">
    <w:name w:val="List Number 2"/>
    <w:basedOn w:val="List2"/>
    <w:rsid w:val="00987309"/>
    <w:pPr>
      <w:numPr>
        <w:numId w:val="8"/>
      </w:numPr>
      <w:tabs>
        <w:tab w:val="clear" w:pos="1060"/>
      </w:tabs>
    </w:pPr>
  </w:style>
  <w:style w:type="paragraph" w:customStyle="1" w:styleId="MarginNote">
    <w:name w:val="Margin Note"/>
    <w:basedOn w:val="BodyText"/>
    <w:rsid w:val="00987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309"/>
    <w:rPr>
      <w:sz w:val="32"/>
    </w:rPr>
  </w:style>
  <w:style w:type="paragraph" w:customStyle="1" w:styleId="HeadingProcedure">
    <w:name w:val="Heading Procedure"/>
    <w:basedOn w:val="HeadingBase"/>
    <w:next w:val="Normal"/>
    <w:rsid w:val="00987309"/>
    <w:pPr>
      <w:tabs>
        <w:tab w:val="left" w:pos="0"/>
      </w:tabs>
      <w:spacing w:before="120" w:after="60"/>
    </w:pPr>
    <w:rPr>
      <w:i/>
      <w:color w:val="918585"/>
      <w:sz w:val="22"/>
    </w:rPr>
  </w:style>
  <w:style w:type="paragraph" w:customStyle="1" w:styleId="TableBodyText">
    <w:name w:val="Table Body Text"/>
    <w:basedOn w:val="BodyText"/>
    <w:rsid w:val="00987309"/>
    <w:pPr>
      <w:spacing w:before="60" w:after="60"/>
    </w:pPr>
  </w:style>
  <w:style w:type="paragraph" w:styleId="ListContinue">
    <w:name w:val="List Continue"/>
    <w:basedOn w:val="List"/>
    <w:rsid w:val="00987309"/>
    <w:pPr>
      <w:ind w:firstLine="0"/>
    </w:pPr>
  </w:style>
  <w:style w:type="paragraph" w:customStyle="1" w:styleId="ListNote">
    <w:name w:val="List Note"/>
    <w:basedOn w:val="List"/>
    <w:rsid w:val="00987309"/>
    <w:pPr>
      <w:pBdr>
        <w:top w:val="single" w:sz="6" w:space="2" w:color="918585"/>
        <w:bottom w:val="single" w:sz="6" w:space="2" w:color="918585"/>
      </w:pBdr>
      <w:tabs>
        <w:tab w:val="left" w:pos="1021"/>
      </w:tabs>
      <w:ind w:firstLine="0"/>
    </w:pPr>
  </w:style>
  <w:style w:type="paragraph" w:customStyle="1" w:styleId="Warning">
    <w:name w:val="Warning"/>
    <w:basedOn w:val="BodyText"/>
    <w:rsid w:val="00987309"/>
    <w:pPr>
      <w:shd w:val="clear" w:color="auto" w:fill="D9D9D9"/>
      <w:tabs>
        <w:tab w:val="left" w:pos="992"/>
      </w:tabs>
      <w:ind w:left="119" w:right="119"/>
    </w:pPr>
    <w:rPr>
      <w:sz w:val="20"/>
    </w:rPr>
  </w:style>
  <w:style w:type="paragraph" w:customStyle="1" w:styleId="MarginIcons">
    <w:name w:val="Margin Icons"/>
    <w:basedOn w:val="BodyText"/>
    <w:rsid w:val="00987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309"/>
    <w:rPr>
      <w:rFonts w:ascii="Courier New" w:hAnsi="Courier New"/>
    </w:rPr>
  </w:style>
  <w:style w:type="paragraph" w:customStyle="1" w:styleId="NoteBullet">
    <w:name w:val="Note Bullet"/>
    <w:basedOn w:val="Note"/>
    <w:rsid w:val="00987309"/>
    <w:pPr>
      <w:tabs>
        <w:tab w:val="clear" w:pos="680"/>
      </w:tabs>
      <w:spacing w:before="60" w:after="60"/>
    </w:pPr>
  </w:style>
  <w:style w:type="paragraph" w:customStyle="1" w:styleId="SubHeading2">
    <w:name w:val="SubHeading2"/>
    <w:basedOn w:val="HeadingBase"/>
    <w:rsid w:val="00987309"/>
    <w:pPr>
      <w:spacing w:before="240" w:after="60"/>
    </w:pPr>
    <w:rPr>
      <w:sz w:val="20"/>
    </w:rPr>
  </w:style>
  <w:style w:type="paragraph" w:customStyle="1" w:styleId="SubHeading1">
    <w:name w:val="SubHeading1"/>
    <w:basedOn w:val="HeadingBase"/>
    <w:rsid w:val="00987309"/>
    <w:pPr>
      <w:spacing w:before="240" w:after="60"/>
    </w:pPr>
    <w:rPr>
      <w:color w:val="918585"/>
      <w:sz w:val="22"/>
    </w:rPr>
  </w:style>
  <w:style w:type="paragraph" w:customStyle="1" w:styleId="SideHeading">
    <w:name w:val="Side Heading"/>
    <w:basedOn w:val="HeadingBase"/>
    <w:rsid w:val="00987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309"/>
    <w:pPr>
      <w:numPr>
        <w:numId w:val="9"/>
      </w:numPr>
    </w:pPr>
  </w:style>
  <w:style w:type="paragraph" w:styleId="PlainText">
    <w:name w:val="Plain Text"/>
    <w:basedOn w:val="Normal"/>
    <w:link w:val="PlainTextChar"/>
    <w:rsid w:val="00987309"/>
    <w:rPr>
      <w:sz w:val="20"/>
    </w:rPr>
  </w:style>
  <w:style w:type="character" w:customStyle="1" w:styleId="PlainTextChar">
    <w:name w:val="Plain Text Char"/>
    <w:basedOn w:val="DefaultParagraphFont"/>
    <w:link w:val="PlainText"/>
    <w:rsid w:val="00987309"/>
    <w:rPr>
      <w:rFonts w:ascii="Courier New" w:eastAsia="Times New Roman" w:hAnsi="Courier New" w:cs="Times New Roman"/>
      <w:sz w:val="20"/>
      <w:szCs w:val="20"/>
      <w:lang w:eastAsia="en-US"/>
    </w:rPr>
  </w:style>
  <w:style w:type="character" w:customStyle="1" w:styleId="MenuOption">
    <w:name w:val="Menu Option"/>
    <w:basedOn w:val="DefaultParagraphFont"/>
    <w:rsid w:val="00987309"/>
    <w:rPr>
      <w:b/>
      <w:smallCaps/>
    </w:rPr>
  </w:style>
  <w:style w:type="paragraph" w:customStyle="1" w:styleId="TableListNumber">
    <w:name w:val="Table List Number"/>
    <w:basedOn w:val="ListNumber"/>
    <w:rsid w:val="00987309"/>
    <w:pPr>
      <w:numPr>
        <w:numId w:val="0"/>
      </w:numPr>
    </w:pPr>
  </w:style>
  <w:style w:type="paragraph" w:styleId="TOC4">
    <w:name w:val="toc 4"/>
    <w:basedOn w:val="TOCBase"/>
    <w:next w:val="Normal"/>
    <w:semiHidden/>
    <w:rsid w:val="00987309"/>
    <w:pPr>
      <w:tabs>
        <w:tab w:val="right" w:leader="dot" w:pos="9071"/>
      </w:tabs>
      <w:ind w:left="1701"/>
    </w:pPr>
  </w:style>
  <w:style w:type="paragraph" w:customStyle="1" w:styleId="ListAlpha">
    <w:name w:val="List Alpha"/>
    <w:basedOn w:val="List"/>
    <w:rsid w:val="00987309"/>
    <w:pPr>
      <w:numPr>
        <w:numId w:val="7"/>
      </w:numPr>
    </w:pPr>
  </w:style>
  <w:style w:type="paragraph" w:customStyle="1" w:styleId="ListAlpha2">
    <w:name w:val="List Alpha 2"/>
    <w:basedOn w:val="List2"/>
    <w:rsid w:val="00987309"/>
    <w:pPr>
      <w:numPr>
        <w:numId w:val="6"/>
      </w:numPr>
    </w:pPr>
  </w:style>
  <w:style w:type="paragraph" w:styleId="List2">
    <w:name w:val="List 2"/>
    <w:basedOn w:val="BodyText"/>
    <w:rsid w:val="00987309"/>
    <w:pPr>
      <w:tabs>
        <w:tab w:val="left" w:pos="680"/>
      </w:tabs>
      <w:spacing w:before="60" w:after="60"/>
      <w:ind w:left="680" w:hanging="340"/>
    </w:pPr>
  </w:style>
  <w:style w:type="paragraph" w:styleId="List3">
    <w:name w:val="List 3"/>
    <w:basedOn w:val="BodyText"/>
    <w:rsid w:val="00987309"/>
    <w:pPr>
      <w:tabs>
        <w:tab w:val="left" w:pos="1021"/>
      </w:tabs>
      <w:spacing w:before="60" w:after="60"/>
      <w:ind w:left="1020" w:hanging="340"/>
    </w:pPr>
  </w:style>
  <w:style w:type="paragraph" w:styleId="List4">
    <w:name w:val="List 4"/>
    <w:basedOn w:val="BodyText"/>
    <w:rsid w:val="00987309"/>
    <w:pPr>
      <w:tabs>
        <w:tab w:val="left" w:pos="1361"/>
      </w:tabs>
      <w:spacing w:before="60" w:after="60"/>
      <w:ind w:left="1361" w:hanging="340"/>
    </w:pPr>
  </w:style>
  <w:style w:type="paragraph" w:styleId="List5">
    <w:name w:val="List 5"/>
    <w:basedOn w:val="BodyText"/>
    <w:rsid w:val="00987309"/>
    <w:pPr>
      <w:tabs>
        <w:tab w:val="left" w:pos="1701"/>
      </w:tabs>
      <w:spacing w:before="60" w:after="60"/>
      <w:ind w:left="1701" w:hanging="340"/>
    </w:pPr>
  </w:style>
  <w:style w:type="paragraph" w:styleId="ListBullet3">
    <w:name w:val="List Bullet 3"/>
    <w:basedOn w:val="List3"/>
    <w:rsid w:val="00987309"/>
    <w:pPr>
      <w:numPr>
        <w:numId w:val="12"/>
      </w:numPr>
      <w:tabs>
        <w:tab w:val="clear" w:pos="1021"/>
      </w:tabs>
      <w:ind w:left="1037" w:hanging="357"/>
    </w:pPr>
  </w:style>
  <w:style w:type="paragraph" w:styleId="ListBullet4">
    <w:name w:val="List Bullet 4"/>
    <w:basedOn w:val="List4"/>
    <w:rsid w:val="00987309"/>
    <w:pPr>
      <w:numPr>
        <w:numId w:val="1"/>
      </w:numPr>
      <w:tabs>
        <w:tab w:val="clear" w:pos="1361"/>
      </w:tabs>
    </w:pPr>
  </w:style>
  <w:style w:type="paragraph" w:styleId="ListBullet5">
    <w:name w:val="List Bullet 5"/>
    <w:basedOn w:val="List5"/>
    <w:rsid w:val="00987309"/>
    <w:pPr>
      <w:numPr>
        <w:numId w:val="2"/>
      </w:numPr>
    </w:pPr>
  </w:style>
  <w:style w:type="paragraph" w:styleId="ListContinue2">
    <w:name w:val="List Continue 2"/>
    <w:basedOn w:val="List2"/>
    <w:rsid w:val="00987309"/>
    <w:pPr>
      <w:ind w:firstLine="0"/>
    </w:pPr>
  </w:style>
  <w:style w:type="paragraph" w:styleId="ListContinue3">
    <w:name w:val="List Continue 3"/>
    <w:basedOn w:val="List3"/>
    <w:rsid w:val="00987309"/>
    <w:pPr>
      <w:ind w:left="1021" w:firstLine="0"/>
    </w:pPr>
  </w:style>
  <w:style w:type="paragraph" w:styleId="ListContinue4">
    <w:name w:val="List Continue 4"/>
    <w:basedOn w:val="List4"/>
    <w:rsid w:val="00987309"/>
    <w:pPr>
      <w:ind w:firstLine="0"/>
    </w:pPr>
  </w:style>
  <w:style w:type="paragraph" w:styleId="ListContinue5">
    <w:name w:val="List Continue 5"/>
    <w:basedOn w:val="List5"/>
    <w:rsid w:val="00987309"/>
    <w:pPr>
      <w:ind w:firstLine="0"/>
    </w:pPr>
  </w:style>
  <w:style w:type="paragraph" w:styleId="ListNumber3">
    <w:name w:val="List Number 3"/>
    <w:basedOn w:val="List3"/>
    <w:rsid w:val="00987309"/>
    <w:pPr>
      <w:numPr>
        <w:numId w:val="3"/>
      </w:numPr>
    </w:pPr>
  </w:style>
  <w:style w:type="paragraph" w:styleId="ListNumber4">
    <w:name w:val="List Number 4"/>
    <w:basedOn w:val="List4"/>
    <w:rsid w:val="00987309"/>
    <w:pPr>
      <w:numPr>
        <w:numId w:val="4"/>
      </w:numPr>
    </w:pPr>
  </w:style>
  <w:style w:type="paragraph" w:styleId="ListNumber5">
    <w:name w:val="List Number 5"/>
    <w:basedOn w:val="List5"/>
    <w:rsid w:val="00987309"/>
    <w:pPr>
      <w:numPr>
        <w:numId w:val="5"/>
      </w:numPr>
    </w:pPr>
  </w:style>
  <w:style w:type="paragraph" w:styleId="BlockText">
    <w:name w:val="Block Text"/>
    <w:basedOn w:val="Normal"/>
    <w:rsid w:val="00987309"/>
    <w:pPr>
      <w:spacing w:after="120"/>
      <w:ind w:left="1440" w:right="1440"/>
    </w:pPr>
  </w:style>
  <w:style w:type="character" w:customStyle="1" w:styleId="Subscript">
    <w:name w:val="Subscript"/>
    <w:basedOn w:val="DefaultParagraphFont"/>
    <w:rsid w:val="00987309"/>
    <w:rPr>
      <w:sz w:val="16"/>
      <w:vertAlign w:val="subscript"/>
    </w:rPr>
  </w:style>
  <w:style w:type="character" w:customStyle="1" w:styleId="Superscript">
    <w:name w:val="Superscript"/>
    <w:basedOn w:val="DefaultParagraphFont"/>
    <w:rsid w:val="00987309"/>
    <w:rPr>
      <w:sz w:val="16"/>
      <w:vertAlign w:val="superscript"/>
    </w:rPr>
  </w:style>
  <w:style w:type="character" w:customStyle="1" w:styleId="Symbols">
    <w:name w:val="Symbols"/>
    <w:basedOn w:val="DefaultParagraphFont"/>
    <w:rsid w:val="00987309"/>
    <w:rPr>
      <w:rFonts w:ascii="Symbol" w:hAnsi="Symbol"/>
    </w:rPr>
  </w:style>
  <w:style w:type="character" w:customStyle="1" w:styleId="MenuOptions">
    <w:name w:val="Menu Options"/>
    <w:basedOn w:val="DefaultParagraphFont"/>
    <w:rsid w:val="00987309"/>
    <w:rPr>
      <w:rFonts w:ascii="Arial Narrow" w:hAnsi="Arial Narrow"/>
      <w:smallCaps/>
    </w:rPr>
  </w:style>
  <w:style w:type="character" w:customStyle="1" w:styleId="Buttons">
    <w:name w:val="Buttons"/>
    <w:basedOn w:val="DefaultParagraphFont"/>
    <w:rsid w:val="00987309"/>
    <w:rPr>
      <w:b/>
    </w:rPr>
  </w:style>
  <w:style w:type="character" w:customStyle="1" w:styleId="Underlined">
    <w:name w:val="Underlined"/>
    <w:basedOn w:val="DefaultParagraphFont"/>
    <w:rsid w:val="00987309"/>
    <w:rPr>
      <w:u w:val="single"/>
    </w:rPr>
  </w:style>
  <w:style w:type="paragraph" w:customStyle="1" w:styleId="TableBodyTextRight">
    <w:name w:val="Table Body Text Right"/>
    <w:basedOn w:val="TableBodyText"/>
    <w:rsid w:val="00987309"/>
    <w:pPr>
      <w:widowControl w:val="0"/>
      <w:autoSpaceDE w:val="0"/>
      <w:autoSpaceDN w:val="0"/>
      <w:adjustRightInd w:val="0"/>
      <w:jc w:val="right"/>
    </w:pPr>
    <w:rPr>
      <w:rFonts w:cs="Arial"/>
      <w:szCs w:val="18"/>
    </w:rPr>
  </w:style>
  <w:style w:type="paragraph" w:customStyle="1" w:styleId="CopyrightText">
    <w:name w:val="Copyright Text"/>
    <w:basedOn w:val="BodyText"/>
    <w:rsid w:val="00987309"/>
    <w:rPr>
      <w:sz w:val="18"/>
    </w:rPr>
  </w:style>
  <w:style w:type="paragraph" w:customStyle="1" w:styleId="BodySmallRight">
    <w:name w:val="Body Small Right"/>
    <w:basedOn w:val="BodyTextRight"/>
    <w:rsid w:val="00987309"/>
    <w:rPr>
      <w:sz w:val="18"/>
      <w:szCs w:val="18"/>
    </w:rPr>
  </w:style>
  <w:style w:type="paragraph" w:customStyle="1" w:styleId="MarginEdition">
    <w:name w:val="Margin Edition"/>
    <w:basedOn w:val="MarginNote"/>
    <w:rsid w:val="00987309"/>
    <w:pPr>
      <w:spacing w:before="0" w:after="0"/>
    </w:pPr>
    <w:rPr>
      <w:rFonts w:ascii="Times New Roman" w:hAnsi="Times New Roman"/>
      <w:color w:val="999999"/>
    </w:rPr>
  </w:style>
  <w:style w:type="paragraph" w:customStyle="1" w:styleId="Spacer">
    <w:name w:val="Spacer"/>
    <w:basedOn w:val="Normal"/>
    <w:rsid w:val="00987309"/>
    <w:rPr>
      <w:sz w:val="2"/>
      <w:szCs w:val="2"/>
    </w:rPr>
  </w:style>
  <w:style w:type="character" w:customStyle="1" w:styleId="Small">
    <w:name w:val="Small"/>
    <w:basedOn w:val="DefaultParagraphFont"/>
    <w:rsid w:val="00987309"/>
    <w:rPr>
      <w:sz w:val="16"/>
    </w:rPr>
  </w:style>
  <w:style w:type="paragraph" w:customStyle="1" w:styleId="WideTable">
    <w:name w:val="Wide Table"/>
    <w:basedOn w:val="Normal"/>
    <w:rsid w:val="00987309"/>
    <w:pPr>
      <w:ind w:left="-1418"/>
    </w:pPr>
    <w:rPr>
      <w:sz w:val="2"/>
      <w:szCs w:val="2"/>
    </w:rPr>
  </w:style>
  <w:style w:type="character" w:styleId="PageNumber">
    <w:name w:val="page number"/>
    <w:basedOn w:val="DefaultParagraphFont"/>
    <w:rsid w:val="00987309"/>
  </w:style>
  <w:style w:type="paragraph" w:styleId="Quote">
    <w:name w:val="Quote"/>
    <w:basedOn w:val="Heading1"/>
    <w:link w:val="QuoteChar"/>
    <w:qFormat/>
    <w:rsid w:val="00987309"/>
    <w:rPr>
      <w:b w:val="0"/>
      <w:sz w:val="72"/>
      <w:szCs w:val="72"/>
      <w:lang w:val="en-NZ"/>
    </w:rPr>
  </w:style>
  <w:style w:type="character" w:customStyle="1" w:styleId="QuoteChar">
    <w:name w:val="Quote Char"/>
    <w:basedOn w:val="DefaultParagraphFont"/>
    <w:link w:val="Quote"/>
    <w:rsid w:val="00987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309"/>
    <w:pPr>
      <w:pageBreakBefore/>
    </w:pPr>
  </w:style>
  <w:style w:type="paragraph" w:customStyle="1" w:styleId="Border">
    <w:name w:val="Border"/>
    <w:basedOn w:val="Normal"/>
    <w:qFormat/>
    <w:rsid w:val="00987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309"/>
    <w:rPr>
      <w:b/>
      <w:bCs/>
      <w:i/>
      <w:iCs/>
      <w:color w:val="auto"/>
    </w:rPr>
  </w:style>
  <w:style w:type="paragraph" w:styleId="IntenseQuote">
    <w:name w:val="Intense Quote"/>
    <w:basedOn w:val="Normal"/>
    <w:next w:val="Normal"/>
    <w:link w:val="IntenseQuoteChar"/>
    <w:uiPriority w:val="30"/>
    <w:qFormat/>
    <w:rsid w:val="00987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309"/>
    <w:rPr>
      <w:smallCaps/>
      <w:color w:val="auto"/>
      <w:u w:val="single"/>
    </w:rPr>
  </w:style>
  <w:style w:type="character" w:styleId="IntenseReference">
    <w:name w:val="Intense Reference"/>
    <w:basedOn w:val="DefaultParagraphFont"/>
    <w:uiPriority w:val="32"/>
    <w:qFormat/>
    <w:rsid w:val="00987309"/>
    <w:rPr>
      <w:b/>
      <w:bCs/>
      <w:smallCaps/>
      <w:color w:val="auto"/>
      <w:spacing w:val="5"/>
      <w:u w:val="single"/>
    </w:rPr>
  </w:style>
  <w:style w:type="paragraph" w:customStyle="1" w:styleId="2ColumnHeading">
    <w:name w:val="2Column Heading"/>
    <w:basedOn w:val="BodyText"/>
    <w:qFormat/>
    <w:rsid w:val="00987309"/>
    <w:pPr>
      <w:spacing w:after="60"/>
      <w:ind w:left="-2268"/>
    </w:pPr>
    <w:rPr>
      <w:b/>
    </w:rPr>
  </w:style>
  <w:style w:type="paragraph" w:customStyle="1" w:styleId="Heading1TOC">
    <w:name w:val="Heading1 TOC"/>
    <w:basedOn w:val="Normal"/>
    <w:qFormat/>
    <w:rsid w:val="00987309"/>
    <w:pPr>
      <w:spacing w:before="240" w:after="120"/>
    </w:pPr>
    <w:rPr>
      <w:rFonts w:ascii="Times New Roman" w:hAnsi="Times New Roman"/>
      <w:b/>
      <w:sz w:val="32"/>
    </w:rPr>
  </w:style>
  <w:style w:type="paragraph" w:customStyle="1" w:styleId="Heading2TOC">
    <w:name w:val="Heading2 TOC"/>
    <w:basedOn w:val="Normal"/>
    <w:qFormat/>
    <w:rsid w:val="00987309"/>
    <w:pPr>
      <w:spacing w:before="240" w:after="60"/>
    </w:pPr>
    <w:rPr>
      <w:rFonts w:ascii="Times New Roman" w:hAnsi="Times New Roman"/>
      <w:b/>
      <w:sz w:val="28"/>
    </w:rPr>
  </w:style>
  <w:style w:type="character" w:customStyle="1" w:styleId="Underline">
    <w:name w:val="Underline"/>
    <w:basedOn w:val="DefaultParagraphFont"/>
    <w:qFormat/>
    <w:rsid w:val="00987309"/>
    <w:rPr>
      <w:u w:val="single"/>
    </w:rPr>
  </w:style>
  <w:style w:type="character" w:customStyle="1" w:styleId="BoldandItalics">
    <w:name w:val="Bold and Italics"/>
    <w:qFormat/>
    <w:rsid w:val="00987309"/>
    <w:rPr>
      <w:b/>
      <w:i/>
      <w:u w:val="none"/>
    </w:rPr>
  </w:style>
  <w:style w:type="paragraph" w:styleId="BalloonText">
    <w:name w:val="Balloon Text"/>
    <w:basedOn w:val="Normal"/>
    <w:link w:val="BalloonTextChar"/>
    <w:rsid w:val="00987309"/>
    <w:rPr>
      <w:rFonts w:ascii="Tahoma" w:hAnsi="Tahoma" w:cs="Tahoma"/>
      <w:sz w:val="16"/>
      <w:szCs w:val="16"/>
    </w:rPr>
  </w:style>
  <w:style w:type="character" w:customStyle="1" w:styleId="BalloonTextChar">
    <w:name w:val="Balloon Text Char"/>
    <w:basedOn w:val="DefaultParagraphFont"/>
    <w:link w:val="BalloonText"/>
    <w:rsid w:val="00987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309"/>
    <w:rPr>
      <w:b/>
      <w:color w:val="660033"/>
      <w:spacing w:val="0"/>
    </w:rPr>
  </w:style>
  <w:style w:type="paragraph" w:customStyle="1" w:styleId="Nameditemlist">
    <w:name w:val="Named item list"/>
    <w:basedOn w:val="BodyText"/>
    <w:qFormat/>
    <w:rsid w:val="00987309"/>
    <w:pPr>
      <w:tabs>
        <w:tab w:val="left" w:pos="2835"/>
      </w:tabs>
      <w:ind w:left="2835" w:hanging="2835"/>
    </w:pPr>
  </w:style>
  <w:style w:type="paragraph" w:customStyle="1" w:styleId="BodyTextnopadding">
    <w:name w:val="Body Text no padding"/>
    <w:basedOn w:val="BodyText"/>
    <w:qFormat/>
    <w:rsid w:val="00987309"/>
    <w:pPr>
      <w:spacing w:before="0" w:after="0"/>
    </w:pPr>
  </w:style>
  <w:style w:type="paragraph" w:customStyle="1" w:styleId="BodyTextBold">
    <w:name w:val="Body Text Bold"/>
    <w:basedOn w:val="BodyText"/>
    <w:qFormat/>
    <w:rsid w:val="00987309"/>
    <w:rPr>
      <w:b/>
    </w:rPr>
  </w:style>
  <w:style w:type="character" w:styleId="Hyperlink">
    <w:name w:val="Hyperlink"/>
    <w:basedOn w:val="DefaultParagraphFont"/>
    <w:uiPriority w:val="99"/>
    <w:unhideWhenUsed/>
    <w:rsid w:val="007E02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4079</Characters>
  <Application>Microsoft Office Word</Application>
  <DocSecurity>0</DocSecurity>
  <Lines>113</Lines>
  <Paragraphs>56</Paragraphs>
  <ScaleCrop>false</ScaleCrop>
  <Company>Author-it Software Corporation Ltd.</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CHCAGE008 Implement falls prevention strategies</dc:title>
  <dc:subject>Approved</dc:subject>
  <dc:creator>SkillsIQ</dc:creator>
  <cp:keywords>Release: 1</cp:keywords>
  <dc:description>Review Date: 12 April 2008</dc:description>
  <cp:lastModifiedBy>HSD_TPCMSd.prod</cp:lastModifiedBy>
  <cp:revision>3</cp:revision>
  <dcterms:created xsi:type="dcterms:W3CDTF">2023-07-01T03:53:00Z</dcterms:created>
  <dcterms:modified xsi:type="dcterms:W3CDTF">2023-07-01T03:53:00Z</dcterms:modified>
</cp:coreProperties>
</file>