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FA4" w:rsidP="003C0FA4">
      <w:pPr>
        <w:pStyle w:val="Title"/>
      </w:pPr>
      <w:r>
        <w:fldChar w:fldCharType="begin"/>
      </w:r>
      <w:r>
        <w:instrText xml:space="preserve"> TITLE   \* MERGEFORMAT </w:instrText>
      </w:r>
      <w:r>
        <w:fldChar w:fldCharType="separate"/>
      </w:r>
      <w:r>
        <w:t>Assessment Requirements for CHCAGE003 Coordinate services for older people</w:t>
      </w:r>
      <w:r>
        <w:fldChar w:fldCharType="end"/>
      </w:r>
    </w:p>
    <w:p w:rsidR="003C0FA4" w:rsidP="003C0FA4">
      <w:pPr>
        <w:pStyle w:val="Version"/>
        <w:sectPr w:rsidSect="00D11F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FDC" w:rsidP="00D11FDC">
      <w:pPr>
        <w:pStyle w:val="SuperHeading"/>
      </w:pPr>
      <w:r w:rsidRPr="00D11FDC">
        <w:t>Assessment Requirements for CHCAGE003 Coordinate services for older people</w:t>
      </w:r>
    </w:p>
    <w:p w:rsidR="00000000" w:rsidRPr="00D11FDC" w:rsidP="00D11FDC">
      <w:pPr>
        <w:pStyle w:val="Heading1"/>
      </w:pPr>
      <w:bookmarkStart w:id="1" w:name="O_652049"/>
      <w:bookmarkEnd w:id="1"/>
      <w:r w:rsidRPr="00D11FDC">
        <w:t>Modification History</w:t>
      </w:r>
    </w:p>
    <w:tbl>
      <w:tblPr>
        <w:tblW w:w="0" w:type="auto"/>
        <w:tblLayout w:type="fixed"/>
        <w:tblCellMar>
          <w:left w:w="62" w:type="dxa"/>
          <w:right w:w="62" w:type="dxa"/>
        </w:tblCellMar>
        <w:tblLook w:val="0000"/>
      </w:tblPr>
      <w:tblGrid>
        <w:gridCol w:w="2790"/>
        <w:gridCol w:w="6344"/>
      </w:tblGrid>
      <w:tr w:rsidTr="00D11F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DC" w:rsidP="00D11FDC">
            <w:pPr>
              <w:pStyle w:val="BodyText"/>
            </w:pPr>
            <w:r w:rsidRPr="00D11FD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DC">
            <w:pPr>
              <w:pStyle w:val="BodyText"/>
              <w:rPr>
                <w:lang w:val="en-NZ"/>
              </w:rPr>
            </w:pPr>
            <w:r w:rsidRPr="00D11FDC">
              <w:rPr>
                <w:rStyle w:val="SpecialBold"/>
              </w:rPr>
              <w:t>Comments</w:t>
            </w:r>
          </w:p>
        </w:tc>
      </w:tr>
      <w:tr w:rsidTr="00D11F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DC">
            <w:pPr>
              <w:pStyle w:val="BodyText"/>
              <w:rPr>
                <w:lang w:val="en-NZ"/>
              </w:rPr>
            </w:pPr>
            <w:r w:rsidRPr="00D11FD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DC" w:rsidP="00D11FDC">
            <w:pPr>
              <w:pStyle w:val="BodyText"/>
            </w:pPr>
            <w:r w:rsidRPr="00D11FDC">
              <w:t xml:space="preserve">This version was released in </w:t>
            </w:r>
            <w:r w:rsidRPr="00D11FDC">
              <w:rPr>
                <w:rStyle w:val="Emphasis"/>
              </w:rPr>
              <w:t>CHC Community Services Training Package release 2.0</w:t>
            </w:r>
            <w:r w:rsidRPr="00D11FDC">
              <w:t xml:space="preserve"> and meets the requirements of the 2012 Standards for Training Packages.</w:t>
            </w:r>
          </w:p>
          <w:p w:rsidR="00000000" w:rsidRPr="00D11FDC" w:rsidP="00D11FDC">
            <w:pPr>
              <w:pStyle w:val="BodyText"/>
            </w:pPr>
            <w:r w:rsidRPr="00D11FDC">
              <w:t xml:space="preserve">Significant change to the elements and performance criteria. New evidence requirements for assessment including volume and frequency requirements. Removed pre-requisites. Significant </w:t>
            </w:r>
            <w:r w:rsidRPr="00D11FDC">
              <w:t>changes to knowledge evidence.</w:t>
            </w:r>
          </w:p>
        </w:tc>
      </w:tr>
    </w:tbl>
    <w:p w:rsidR="003C0FA4" w:rsidP="00D11FDC">
      <w:pPr>
        <w:pStyle w:val="BodyText"/>
      </w:pPr>
    </w:p>
    <w:p w:rsidR="003C0FA4" w:rsidP="00D11FDC">
      <w:pPr>
        <w:pStyle w:val="BodyText"/>
      </w:pPr>
    </w:p>
    <w:p w:rsidR="00000000" w:rsidRPr="00D11FDC" w:rsidP="00D11FDC">
      <w:pPr>
        <w:pStyle w:val="Heading1"/>
      </w:pPr>
      <w:bookmarkStart w:id="2" w:name="O_652050"/>
      <w:bookmarkEnd w:id="2"/>
      <w:r w:rsidRPr="00D11FDC">
        <w:t>Performance Evidence</w:t>
      </w:r>
    </w:p>
    <w:p w:rsidR="00000000" w:rsidRPr="00D11FDC" w:rsidP="003C0FA4">
      <w:pPr>
        <w:pStyle w:val="BodyText"/>
      </w:pPr>
      <w:r w:rsidRPr="00D11FDC">
        <w:t>The candidate must show evidence of the ability to complete tasks outlined in elements and performance criteria of this unit, manage tasks and manage contingencies in the context of th</w:t>
      </w:r>
      <w:r w:rsidRPr="00D11FDC">
        <w:t>e job role. There must be evidence that the candidate has:</w:t>
      </w:r>
    </w:p>
    <w:p w:rsidR="00000000" w:rsidRPr="00D11FDC" w:rsidP="00D11FDC">
      <w:pPr>
        <w:pStyle w:val="ListBullet"/>
      </w:pPr>
      <w:r w:rsidRPr="00D11FDC">
        <w:t>coordinated the service needs for at least 3 older people requiring varying levels or types of support</w:t>
      </w:r>
    </w:p>
    <w:p w:rsidR="00000000" w:rsidRPr="00D11FDC" w:rsidP="00D11FDC">
      <w:pPr>
        <w:pStyle w:val="AllowPageBreak"/>
      </w:pPr>
    </w:p>
    <w:p w:rsidR="00000000" w:rsidRPr="00D11FDC" w:rsidP="00D11FDC">
      <w:pPr>
        <w:pStyle w:val="Heading1"/>
      </w:pPr>
      <w:bookmarkStart w:id="3" w:name="O_652051"/>
      <w:bookmarkEnd w:id="3"/>
      <w:r w:rsidRPr="00D11FDC">
        <w:t>Knowledge Evidence</w:t>
      </w:r>
    </w:p>
    <w:p w:rsidR="00000000" w:rsidRPr="00D11FDC" w:rsidP="003C0FA4">
      <w:pPr>
        <w:pStyle w:val="BodyText"/>
      </w:pPr>
      <w:r w:rsidRPr="00D11FD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11FDC">
        <w:t>of:</w:t>
      </w:r>
    </w:p>
    <w:p w:rsidR="00000000" w:rsidRPr="00D11FDC" w:rsidP="00D11FDC">
      <w:pPr>
        <w:pStyle w:val="ListBullet"/>
      </w:pPr>
      <w:r w:rsidRPr="00D11FDC">
        <w:t xml:space="preserve">the social model of disability </w:t>
      </w:r>
    </w:p>
    <w:p w:rsidR="00000000" w:rsidRPr="00D11FDC" w:rsidP="00D11FDC">
      <w:pPr>
        <w:pStyle w:val="ListBullet"/>
      </w:pPr>
      <w:r w:rsidRPr="00D11FDC">
        <w:t>aspects of elder abuse, including:</w:t>
      </w:r>
    </w:p>
    <w:p w:rsidR="00000000" w:rsidRPr="00D11FDC" w:rsidP="00D11FDC">
      <w:pPr>
        <w:pStyle w:val="ListBullet2"/>
      </w:pPr>
      <w:r w:rsidRPr="00D11FDC">
        <w:t>indications of neglect or abuse</w:t>
      </w:r>
    </w:p>
    <w:p w:rsidR="00000000" w:rsidRPr="00D11FDC" w:rsidP="00D11FDC">
      <w:pPr>
        <w:pStyle w:val="ListBullet2"/>
      </w:pPr>
      <w:r w:rsidRPr="00D11FDC">
        <w:t>emotional impact of abuse</w:t>
      </w:r>
    </w:p>
    <w:p w:rsidR="00000000" w:rsidRPr="00D11FDC" w:rsidP="00D11FDC">
      <w:pPr>
        <w:pStyle w:val="ListBullet2"/>
      </w:pPr>
      <w:r w:rsidRPr="00D11FDC">
        <w:t>appropriate management of issues surrounding abuse</w:t>
      </w:r>
    </w:p>
    <w:p w:rsidR="00000000" w:rsidRPr="00D11FDC" w:rsidP="00D11FDC">
      <w:pPr>
        <w:pStyle w:val="ListBullet"/>
      </w:pPr>
      <w:r w:rsidRPr="00D11FDC">
        <w:t>manifestations and presentation of common health problems associated with</w:t>
      </w:r>
      <w:r w:rsidRPr="00D11FDC">
        <w:t xml:space="preserve"> ageing, appropriate actions in response to these problems and when to refer</w:t>
      </w:r>
    </w:p>
    <w:p w:rsidR="00000000" w:rsidRPr="00D11FDC" w:rsidP="00D11FDC">
      <w:pPr>
        <w:pStyle w:val="ListBullet"/>
      </w:pPr>
      <w:r w:rsidRPr="00D11FDC">
        <w:t>role and function of various relevant health professionals</w:t>
      </w:r>
    </w:p>
    <w:p w:rsidR="00000000" w:rsidRPr="00D11FDC" w:rsidP="00D11FDC">
      <w:pPr>
        <w:pStyle w:val="ListBullet"/>
      </w:pPr>
      <w:r w:rsidRPr="00D11FDC">
        <w:t xml:space="preserve">relevant community and support services </w:t>
      </w:r>
    </w:p>
    <w:p w:rsidR="00000000" w:rsidRPr="00D11FDC" w:rsidP="00D11FDC">
      <w:pPr>
        <w:pStyle w:val="ListBullet"/>
      </w:pPr>
      <w:r w:rsidRPr="00D11FDC">
        <w:t>principles and practices of case management</w:t>
      </w:r>
    </w:p>
    <w:p w:rsidR="003C0FA4" w:rsidP="00D11FDC">
      <w:pPr>
        <w:pStyle w:val="ListBullet"/>
      </w:pPr>
      <w:r w:rsidRPr="00D11FDC">
        <w:t>organisation standards, policies an</w:t>
      </w:r>
      <w:r w:rsidRPr="00D11FDC">
        <w:t>d procedures</w:t>
      </w:r>
    </w:p>
    <w:p w:rsidR="003C0FA4" w:rsidP="00D11FDC">
      <w:pPr>
        <w:pStyle w:val="ListBullet"/>
      </w:pPr>
    </w:p>
    <w:p w:rsidR="00000000" w:rsidRPr="00D11FDC" w:rsidP="00D11FDC">
      <w:pPr>
        <w:pStyle w:val="Heading1"/>
      </w:pPr>
      <w:bookmarkStart w:id="4" w:name="O_652052"/>
      <w:bookmarkEnd w:id="4"/>
      <w:r w:rsidRPr="00D11FDC">
        <w:t>Assessment Conditions</w:t>
      </w:r>
    </w:p>
    <w:p w:rsidR="00000000" w:rsidRPr="00D11FDC" w:rsidP="003C0FA4">
      <w:pPr>
        <w:pStyle w:val="BodyText"/>
      </w:pPr>
      <w:r w:rsidRPr="00D11FDC">
        <w:t xml:space="preserve">Skills must have been demonstrated in an ageing support workplace with the addition of simulations and scenarios where the full range of contexts and </w:t>
      </w:r>
      <w:r w:rsidRPr="00D11FDC">
        <w:t>situations have not been provided in the workplace. These are situations relating to emergency or unplanned procedures where assessment in these circumstances would be unsafe, impractical or threatens the dignity of the older person. The following conditio</w:t>
      </w:r>
      <w:r w:rsidRPr="00D11FDC">
        <w:t>ns must be met for this unit:</w:t>
      </w:r>
    </w:p>
    <w:p w:rsidR="00000000" w:rsidRPr="00D11FDC" w:rsidP="00D11FDC">
      <w:pPr>
        <w:pStyle w:val="ListBullet"/>
      </w:pPr>
      <w:r w:rsidRPr="00D11FDC">
        <w:t xml:space="preserve">use of suitable facilities, equipment and resources, including: </w:t>
      </w:r>
    </w:p>
    <w:p w:rsidR="00000000" w:rsidRPr="00D11FDC" w:rsidP="00D11FDC">
      <w:pPr>
        <w:pStyle w:val="ListBullet2"/>
      </w:pPr>
      <w:r w:rsidRPr="00D11FDC">
        <w:t>individualised plans and any relevant equipment outlined in the plan</w:t>
      </w:r>
    </w:p>
    <w:p w:rsidR="00000000" w:rsidRPr="00D11FDC" w:rsidP="00D11FDC">
      <w:pPr>
        <w:pStyle w:val="ListBullet2"/>
      </w:pPr>
      <w:r w:rsidRPr="00D11FDC">
        <w:t>organisation guidelines for abuse or neglect</w:t>
      </w:r>
    </w:p>
    <w:p w:rsidR="00000000" w:rsidRPr="00D11FDC" w:rsidP="003C0FA4">
      <w:pPr>
        <w:pStyle w:val="BodyText"/>
      </w:pPr>
      <w:r w:rsidRPr="00D11FDC">
        <w:t>Overall, assessment must involve workplace in</w:t>
      </w:r>
      <w:r w:rsidRPr="00D11FDC">
        <w:t>teractions with older people, colleagues, families/carers and working with the older person’s individualised plan.</w:t>
      </w:r>
    </w:p>
    <w:p w:rsidR="00000000" w:rsidRPr="00D11FDC" w:rsidP="003C0FA4">
      <w:pPr>
        <w:pStyle w:val="BodyText"/>
      </w:pPr>
      <w:r w:rsidRPr="00D11FDC">
        <w:t>Assessors must satisfy the Standards for Registered Training Organisations (RTOs) 2015/AQTF mandatory competency requirements for assessors.</w:t>
      </w:r>
    </w:p>
    <w:p w:rsidR="00000000" w:rsidRPr="00D11FDC" w:rsidP="00D11FDC">
      <w:pPr>
        <w:pStyle w:val="Heading1"/>
      </w:pPr>
      <w:bookmarkStart w:id="5" w:name="O_652055"/>
      <w:bookmarkEnd w:id="5"/>
      <w:r w:rsidRPr="00D11FDC">
        <w:t>Links</w:t>
      </w:r>
    </w:p>
    <w:p w:rsidR="00000000" w:rsidRPr="00D11FDC" w:rsidP="003C0FA4">
      <w:pPr>
        <w:pStyle w:val="BodyText"/>
      </w:pPr>
      <w:r w:rsidRPr="00D11FD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185E">
        <w:rPr>
          <w:rStyle w:val="Hyperlink"/>
        </w:rPr>
        <w:t>https://vetnet.gov.au/Pages/TrainingDocs.aspx?q=5e0c25cc-3d9d-4b43-80d3-bd22cc4f1e53</w:t>
      </w:r>
      <w:r>
        <w:fldChar w:fldCharType="end"/>
      </w:r>
    </w:p>
    <w:p w:rsidR="00000000" w:rsidRPr="00D11FDC" w:rsidP="00D11FDC"/>
    <w:sectPr w:rsidSect="00D11F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C" w:rsidRPr="003C0FA4" w:rsidP="003C0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A4" w:rsidP="00D11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0FA4" w:rsidP="00D11F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C0FA4" w:rsidP="00D11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FDC" w:rsidRPr="003C0FA4" w:rsidP="003C0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A4" w:rsidRPr="002D2AF8" w:rsidP="00D11FDC">
    <w:pPr>
      <w:pStyle w:val="Header"/>
      <w:framePr w:wrap="around"/>
    </w:pPr>
    <w:r>
      <w:fldChar w:fldCharType="begin"/>
    </w:r>
    <w:r>
      <w:instrText xml:space="preserve"> TITLE   \* MERGEFORMAT </w:instrText>
    </w:r>
    <w:r>
      <w:fldChar w:fldCharType="separate"/>
    </w:r>
    <w:r>
      <w:t>Assessment Requirements for CHCAGE003 Coordinate services for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C0FA4" w:rsidP="00D11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07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C0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EE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FDC"/>
    <w:pPr>
      <w:spacing w:before="360" w:after="60"/>
      <w:outlineLvl w:val="0"/>
    </w:pPr>
    <w:rPr>
      <w:sz w:val="32"/>
    </w:rPr>
  </w:style>
  <w:style w:type="paragraph" w:styleId="Heading2">
    <w:name w:val="heading 2"/>
    <w:basedOn w:val="HeadingBase"/>
    <w:next w:val="BodyText"/>
    <w:link w:val="Heading2Char"/>
    <w:qFormat/>
    <w:rsid w:val="00D11FDC"/>
    <w:pPr>
      <w:keepLines/>
      <w:spacing w:before="240" w:after="120"/>
      <w:outlineLvl w:val="1"/>
    </w:pPr>
    <w:rPr>
      <w:sz w:val="28"/>
      <w:szCs w:val="40"/>
    </w:rPr>
  </w:style>
  <w:style w:type="paragraph" w:styleId="Heading3">
    <w:name w:val="heading 3"/>
    <w:basedOn w:val="HeadingBase"/>
    <w:next w:val="BodyText"/>
    <w:link w:val="Heading3Char"/>
    <w:qFormat/>
    <w:rsid w:val="00D11FDC"/>
    <w:pPr>
      <w:spacing w:before="180" w:after="120"/>
      <w:outlineLvl w:val="2"/>
    </w:pPr>
    <w:rPr>
      <w:spacing w:val="-10"/>
      <w:kern w:val="32"/>
    </w:rPr>
  </w:style>
  <w:style w:type="paragraph" w:styleId="Heading4">
    <w:name w:val="heading 4"/>
    <w:basedOn w:val="HeadingBase"/>
    <w:next w:val="BodyText"/>
    <w:link w:val="Heading4Char"/>
    <w:qFormat/>
    <w:rsid w:val="00D11FDC"/>
    <w:pPr>
      <w:spacing w:before="160" w:after="120"/>
      <w:outlineLvl w:val="3"/>
    </w:pPr>
    <w:rPr>
      <w:sz w:val="22"/>
    </w:rPr>
  </w:style>
  <w:style w:type="paragraph" w:styleId="Heading5">
    <w:name w:val="heading 5"/>
    <w:basedOn w:val="HeadingBase"/>
    <w:next w:val="Normal"/>
    <w:link w:val="Heading5Char"/>
    <w:qFormat/>
    <w:rsid w:val="00D11FDC"/>
    <w:pPr>
      <w:spacing w:before="80"/>
      <w:outlineLvl w:val="4"/>
    </w:pPr>
    <w:rPr>
      <w:color w:val="918585"/>
      <w:sz w:val="20"/>
    </w:rPr>
  </w:style>
  <w:style w:type="paragraph" w:styleId="Heading6">
    <w:name w:val="heading 6"/>
    <w:basedOn w:val="HeadingBase"/>
    <w:next w:val="Normal"/>
    <w:link w:val="Heading6Char"/>
    <w:qFormat/>
    <w:rsid w:val="00D11FDC"/>
    <w:pPr>
      <w:spacing w:before="60"/>
      <w:outlineLvl w:val="5"/>
    </w:pPr>
    <w:rPr>
      <w:color w:val="918585"/>
      <w:sz w:val="20"/>
    </w:rPr>
  </w:style>
  <w:style w:type="paragraph" w:styleId="Heading7">
    <w:name w:val="heading 7"/>
    <w:basedOn w:val="Normal"/>
    <w:next w:val="Normal"/>
    <w:link w:val="Heading7Char"/>
    <w:qFormat/>
    <w:rsid w:val="00D11FDC"/>
    <w:pPr>
      <w:ind w:left="720"/>
      <w:outlineLvl w:val="6"/>
    </w:pPr>
    <w:rPr>
      <w:i/>
    </w:rPr>
  </w:style>
  <w:style w:type="paragraph" w:styleId="Heading8">
    <w:name w:val="heading 8"/>
    <w:basedOn w:val="Normal"/>
    <w:next w:val="Normal"/>
    <w:link w:val="Heading8Char"/>
    <w:qFormat/>
    <w:rsid w:val="00D11FDC"/>
    <w:pPr>
      <w:ind w:left="720"/>
      <w:outlineLvl w:val="7"/>
    </w:pPr>
    <w:rPr>
      <w:i/>
    </w:rPr>
  </w:style>
  <w:style w:type="paragraph" w:styleId="Heading9">
    <w:name w:val="heading 9"/>
    <w:basedOn w:val="Normal"/>
    <w:next w:val="Normal"/>
    <w:link w:val="Heading9Char"/>
    <w:qFormat/>
    <w:rsid w:val="00D11FDC"/>
    <w:pPr>
      <w:ind w:left="720"/>
      <w:outlineLvl w:val="8"/>
    </w:pPr>
    <w:rPr>
      <w:i/>
    </w:rPr>
  </w:style>
  <w:style w:type="character" w:default="1" w:styleId="DefaultParagraphFont">
    <w:name w:val="Default Paragraph Font"/>
    <w:uiPriority w:val="1"/>
    <w:unhideWhenUsed/>
    <w:rsid w:val="00D11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FDC"/>
  </w:style>
  <w:style w:type="character" w:customStyle="1" w:styleId="Heading1Char">
    <w:name w:val="Heading 1 Char"/>
    <w:basedOn w:val="DefaultParagraphFont"/>
    <w:link w:val="Heading1"/>
    <w:rsid w:val="00D11FDC"/>
    <w:rPr>
      <w:rFonts w:ascii="Times New Roman" w:eastAsia="Times New Roman" w:hAnsi="Times New Roman" w:cs="Times New Roman"/>
      <w:b/>
      <w:sz w:val="32"/>
      <w:szCs w:val="20"/>
      <w:lang w:eastAsia="en-US"/>
    </w:rPr>
  </w:style>
  <w:style w:type="paragraph" w:styleId="BodyText">
    <w:name w:val="Body Text"/>
    <w:basedOn w:val="Normal"/>
    <w:link w:val="BodyTextChar"/>
    <w:rsid w:val="00D11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FDC"/>
    <w:rPr>
      <w:rFonts w:ascii="Times New Roman" w:eastAsia="Times New Roman" w:hAnsi="Times New Roman" w:cs="Times New Roman"/>
      <w:sz w:val="24"/>
      <w:lang w:eastAsia="en-US"/>
    </w:rPr>
  </w:style>
  <w:style w:type="paragraph" w:styleId="ListBullet">
    <w:name w:val="List Bullet"/>
    <w:basedOn w:val="List"/>
    <w:rsid w:val="00D11FDC"/>
    <w:pPr>
      <w:numPr>
        <w:numId w:val="12"/>
      </w:numPr>
      <w:tabs>
        <w:tab w:val="clear" w:pos="340"/>
      </w:tabs>
      <w:spacing w:before="40" w:after="40"/>
    </w:pPr>
  </w:style>
  <w:style w:type="character" w:customStyle="1" w:styleId="SpecialBold">
    <w:name w:val="Special Bold"/>
    <w:basedOn w:val="DefaultParagraphFont"/>
    <w:rsid w:val="00D11FDC"/>
    <w:rPr>
      <w:b/>
      <w:spacing w:val="0"/>
    </w:rPr>
  </w:style>
  <w:style w:type="paragraph" w:styleId="ListBullet2">
    <w:name w:val="List Bullet 2"/>
    <w:basedOn w:val="List2"/>
    <w:rsid w:val="00D11FDC"/>
    <w:pPr>
      <w:numPr>
        <w:numId w:val="13"/>
      </w:numPr>
      <w:tabs>
        <w:tab w:val="clear" w:pos="680"/>
      </w:tabs>
    </w:pPr>
  </w:style>
  <w:style w:type="character" w:styleId="Emphasis">
    <w:name w:val="Emphasis"/>
    <w:basedOn w:val="DefaultParagraphFont"/>
    <w:qFormat/>
    <w:rsid w:val="00D11FDC"/>
    <w:rPr>
      <w:i/>
    </w:rPr>
  </w:style>
  <w:style w:type="paragraph" w:customStyle="1" w:styleId="SuperHeading">
    <w:name w:val="SuperHeading"/>
    <w:basedOn w:val="Normal"/>
    <w:rsid w:val="00D11FDC"/>
    <w:pPr>
      <w:spacing w:before="240" w:after="120"/>
      <w:outlineLvl w:val="0"/>
    </w:pPr>
    <w:rPr>
      <w:rFonts w:ascii="Times New Roman" w:hAnsi="Times New Roman"/>
      <w:b/>
      <w:sz w:val="32"/>
    </w:rPr>
  </w:style>
  <w:style w:type="paragraph" w:customStyle="1" w:styleId="AllowPageBreak">
    <w:name w:val="AllowPageBreak"/>
    <w:rsid w:val="00D11F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FDC"/>
    <w:rPr>
      <w:rFonts w:ascii="Courier New" w:eastAsia="Times New Roman" w:hAnsi="Courier New" w:cs="Times New Roman"/>
      <w:i/>
      <w:szCs w:val="20"/>
      <w:lang w:eastAsia="en-US"/>
    </w:rPr>
  </w:style>
  <w:style w:type="paragraph" w:customStyle="1" w:styleId="HeadingBase">
    <w:name w:val="Heading Base"/>
    <w:rsid w:val="00D11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FDC"/>
    <w:pPr>
      <w:tabs>
        <w:tab w:val="right" w:leader="dot" w:pos="9072"/>
      </w:tabs>
      <w:ind w:left="567"/>
    </w:pPr>
    <w:rPr>
      <w:szCs w:val="22"/>
    </w:rPr>
  </w:style>
  <w:style w:type="paragraph" w:customStyle="1" w:styleId="TOCBase">
    <w:name w:val="TOC Base"/>
    <w:rsid w:val="00D11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FDC"/>
    <w:pPr>
      <w:tabs>
        <w:tab w:val="right" w:leader="dot" w:pos="9072"/>
      </w:tabs>
      <w:spacing w:before="40" w:after="40"/>
      <w:ind w:left="284"/>
    </w:pPr>
    <w:rPr>
      <w:rFonts w:ascii="Times New Roman" w:hAnsi="Times New Roman"/>
    </w:rPr>
  </w:style>
  <w:style w:type="paragraph" w:styleId="TOC1">
    <w:name w:val="toc 1"/>
    <w:basedOn w:val="TOCBase"/>
    <w:next w:val="Normal"/>
    <w:rsid w:val="00D11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FDC"/>
    <w:rPr>
      <w:rFonts w:ascii="Times New Roman" w:eastAsia="Times New Roman" w:hAnsi="Times New Roman" w:cs="Times New Roman"/>
      <w:sz w:val="16"/>
      <w:lang w:eastAsia="en-US"/>
    </w:rPr>
  </w:style>
  <w:style w:type="paragraph" w:styleId="Title">
    <w:name w:val="Title"/>
    <w:basedOn w:val="HeadingBase"/>
    <w:link w:val="TitleChar"/>
    <w:qFormat/>
    <w:rsid w:val="00D11FDC"/>
    <w:pPr>
      <w:spacing w:before="5040"/>
      <w:jc w:val="center"/>
    </w:pPr>
    <w:rPr>
      <w:sz w:val="48"/>
      <w:szCs w:val="72"/>
      <w:lang w:val="en-US"/>
    </w:rPr>
  </w:style>
  <w:style w:type="character" w:customStyle="1" w:styleId="TitleChar">
    <w:name w:val="Title Char"/>
    <w:basedOn w:val="DefaultParagraphFont"/>
    <w:link w:val="Title"/>
    <w:rsid w:val="00D11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FDC"/>
    <w:pPr>
      <w:tabs>
        <w:tab w:val="left" w:pos="3600"/>
        <w:tab w:val="left" w:pos="3958"/>
      </w:tabs>
    </w:pPr>
  </w:style>
  <w:style w:type="paragraph" w:styleId="List">
    <w:name w:val="List"/>
    <w:basedOn w:val="BodyText"/>
    <w:next w:val="BodyText"/>
    <w:rsid w:val="00D11FDC"/>
    <w:pPr>
      <w:tabs>
        <w:tab w:val="left" w:pos="340"/>
      </w:tabs>
      <w:spacing w:before="60" w:after="60"/>
      <w:ind w:left="340" w:hanging="340"/>
    </w:pPr>
  </w:style>
  <w:style w:type="paragraph" w:customStyle="1" w:styleId="Note">
    <w:name w:val="Note"/>
    <w:basedOn w:val="BodyText"/>
    <w:rsid w:val="00D11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FDC"/>
    <w:pPr>
      <w:framePr w:wrap="auto" w:hAnchor="text" w:y="6049"/>
    </w:pPr>
    <w:rPr>
      <w:color w:val="000000"/>
      <w:sz w:val="40"/>
    </w:rPr>
  </w:style>
  <w:style w:type="paragraph" w:customStyle="1" w:styleId="TOCTitle">
    <w:name w:val="TOCTitle"/>
    <w:basedOn w:val="Heading1"/>
    <w:rsid w:val="00D11FDC"/>
    <w:pPr>
      <w:spacing w:after="240"/>
      <w:jc w:val="center"/>
      <w:outlineLvl w:val="9"/>
    </w:pPr>
    <w:rPr>
      <w:caps/>
    </w:rPr>
  </w:style>
  <w:style w:type="paragraph" w:customStyle="1" w:styleId="Version">
    <w:name w:val="Version"/>
    <w:rsid w:val="00D11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FDC"/>
    <w:pPr>
      <w:keepNext w:val="0"/>
      <w:tabs>
        <w:tab w:val="right" w:pos="4176"/>
      </w:tabs>
      <w:ind w:left="198" w:hanging="198"/>
    </w:pPr>
    <w:rPr>
      <w:rFonts w:ascii="Garamond" w:hAnsi="Garamond"/>
    </w:rPr>
  </w:style>
  <w:style w:type="paragraph" w:styleId="IndexHeading">
    <w:name w:val="index heading"/>
    <w:basedOn w:val="Normal"/>
    <w:next w:val="Index1"/>
    <w:semiHidden/>
    <w:rsid w:val="00D11FDC"/>
    <w:pPr>
      <w:spacing w:before="120" w:after="120"/>
    </w:pPr>
    <w:rPr>
      <w:rFonts w:ascii="Arial" w:hAnsi="Arial"/>
      <w:b/>
      <w:color w:val="918585"/>
      <w:sz w:val="24"/>
    </w:rPr>
  </w:style>
  <w:style w:type="paragraph" w:styleId="Header">
    <w:name w:val="header"/>
    <w:basedOn w:val="Normal"/>
    <w:link w:val="HeaderChar"/>
    <w:rsid w:val="00D11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FDC"/>
    <w:rPr>
      <w:rFonts w:ascii="Times New Roman" w:eastAsia="Times New Roman" w:hAnsi="Times New Roman" w:cs="Times New Roman"/>
      <w:sz w:val="16"/>
      <w:szCs w:val="20"/>
      <w:lang w:val="en-GB" w:eastAsia="en-US"/>
    </w:rPr>
  </w:style>
  <w:style w:type="paragraph" w:customStyle="1" w:styleId="Chapter">
    <w:name w:val="Chapter"/>
    <w:basedOn w:val="Normal"/>
    <w:rsid w:val="00D11FDC"/>
    <w:pPr>
      <w:spacing w:before="240"/>
    </w:pPr>
    <w:rPr>
      <w:rFonts w:ascii="Times New Roman" w:hAnsi="Times New Roman"/>
      <w:smallCaps/>
      <w:spacing w:val="80"/>
      <w:sz w:val="28"/>
    </w:rPr>
  </w:style>
  <w:style w:type="paragraph" w:customStyle="1" w:styleId="InChapter">
    <w:name w:val="InChapter"/>
    <w:basedOn w:val="Heading3"/>
    <w:rsid w:val="00D11FDC"/>
    <w:pPr>
      <w:spacing w:after="240"/>
      <w:outlineLvl w:val="9"/>
    </w:pPr>
    <w:rPr>
      <w:noProof/>
    </w:rPr>
  </w:style>
  <w:style w:type="paragraph" w:styleId="Index2">
    <w:name w:val="index 2"/>
    <w:basedOn w:val="Normal"/>
    <w:next w:val="Normal"/>
    <w:semiHidden/>
    <w:rsid w:val="00D11FDC"/>
    <w:pPr>
      <w:tabs>
        <w:tab w:val="right" w:pos="4176"/>
      </w:tabs>
      <w:ind w:left="568" w:hanging="284"/>
    </w:pPr>
    <w:rPr>
      <w:rFonts w:ascii="Garamond" w:hAnsi="Garamond"/>
    </w:rPr>
  </w:style>
  <w:style w:type="paragraph" w:customStyle="1" w:styleId="Byline">
    <w:name w:val="Byline"/>
    <w:rsid w:val="00D11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FDC"/>
    <w:pPr>
      <w:tabs>
        <w:tab w:val="clear" w:pos="3600"/>
        <w:tab w:val="clear" w:pos="3958"/>
      </w:tabs>
      <w:jc w:val="right"/>
    </w:pPr>
  </w:style>
  <w:style w:type="paragraph" w:styleId="Caption">
    <w:name w:val="caption"/>
    <w:basedOn w:val="BodyText"/>
    <w:next w:val="Normal"/>
    <w:qFormat/>
    <w:rsid w:val="00D11FDC"/>
    <w:pPr>
      <w:framePr w:w="2268" w:hSpace="181" w:vSpace="181" w:wrap="around" w:vAnchor="text" w:hAnchor="page" w:x="1135" w:y="285" w:anchorLock="1"/>
    </w:pPr>
    <w:rPr>
      <w:i/>
    </w:rPr>
  </w:style>
  <w:style w:type="paragraph" w:customStyle="1" w:styleId="MiniTOCTitle">
    <w:name w:val="MiniTOCTitle"/>
    <w:basedOn w:val="Heading4"/>
    <w:rsid w:val="00D11FDC"/>
    <w:pPr>
      <w:spacing w:before="240"/>
      <w:outlineLvl w:val="9"/>
    </w:pPr>
    <w:rPr>
      <w:noProof/>
      <w:sz w:val="24"/>
    </w:rPr>
  </w:style>
  <w:style w:type="paragraph" w:customStyle="1" w:styleId="MiniTOCItem">
    <w:name w:val="MiniTOCItem"/>
    <w:basedOn w:val="ListBullet"/>
    <w:rsid w:val="00D11FDC"/>
    <w:pPr>
      <w:numPr>
        <w:numId w:val="0"/>
      </w:numPr>
      <w:tabs>
        <w:tab w:val="right" w:leader="dot" w:pos="6521"/>
      </w:tabs>
      <w:spacing w:before="0" w:after="0"/>
    </w:pPr>
  </w:style>
  <w:style w:type="paragraph" w:customStyle="1" w:styleId="TOFTitle">
    <w:name w:val="TOFTitle"/>
    <w:basedOn w:val="TOCTitle"/>
    <w:rsid w:val="00D11FDC"/>
  </w:style>
  <w:style w:type="paragraph" w:styleId="TableofFigures">
    <w:name w:val="table of figures"/>
    <w:basedOn w:val="Normal"/>
    <w:next w:val="Normal"/>
    <w:semiHidden/>
    <w:rsid w:val="00D11FDC"/>
    <w:pPr>
      <w:tabs>
        <w:tab w:val="right" w:leader="dot" w:pos="9072"/>
      </w:tabs>
      <w:ind w:left="970" w:hanging="403"/>
    </w:pPr>
    <w:rPr>
      <w:rFonts w:ascii="Times New Roman" w:hAnsi="Times New Roman"/>
      <w:b/>
    </w:rPr>
  </w:style>
  <w:style w:type="paragraph" w:styleId="ListNumber">
    <w:name w:val="List Number"/>
    <w:basedOn w:val="List"/>
    <w:rsid w:val="00D11FDC"/>
    <w:pPr>
      <w:numPr>
        <w:numId w:val="15"/>
      </w:numPr>
      <w:tabs>
        <w:tab w:val="clear" w:pos="340"/>
      </w:tabs>
    </w:pPr>
  </w:style>
  <w:style w:type="character" w:customStyle="1" w:styleId="WingdingSymbols">
    <w:name w:val="Wingding Symbols"/>
    <w:rsid w:val="00D11FDC"/>
    <w:rPr>
      <w:rFonts w:ascii="Wingdings" w:hAnsi="Wingdings"/>
    </w:rPr>
  </w:style>
  <w:style w:type="paragraph" w:customStyle="1" w:styleId="TableHeading">
    <w:name w:val="Table Heading"/>
    <w:basedOn w:val="HeadingBase"/>
    <w:rsid w:val="00D11FDC"/>
    <w:pPr>
      <w:keepLines/>
      <w:pBdr>
        <w:bottom w:val="single" w:sz="6" w:space="1" w:color="918585"/>
      </w:pBdr>
      <w:spacing w:before="240"/>
    </w:pPr>
  </w:style>
  <w:style w:type="character" w:customStyle="1" w:styleId="HotSpot">
    <w:name w:val="HotSpot"/>
    <w:rsid w:val="00D11FDC"/>
    <w:rPr>
      <w:color w:val="0033CC"/>
      <w:u w:val="none"/>
    </w:rPr>
  </w:style>
  <w:style w:type="paragraph" w:customStyle="1" w:styleId="BodyTextRight">
    <w:name w:val="Body Text Right"/>
    <w:basedOn w:val="BodyText"/>
    <w:rsid w:val="00D11FDC"/>
    <w:pPr>
      <w:spacing w:before="0" w:after="0"/>
      <w:jc w:val="right"/>
    </w:pPr>
  </w:style>
  <w:style w:type="paragraph" w:styleId="Index3">
    <w:name w:val="index 3"/>
    <w:basedOn w:val="ListNumber2"/>
    <w:next w:val="Normal"/>
    <w:semiHidden/>
    <w:rsid w:val="00D11FDC"/>
    <w:pPr>
      <w:numPr>
        <w:numId w:val="0"/>
      </w:numPr>
      <w:tabs>
        <w:tab w:val="right" w:leader="dot" w:pos="4176"/>
      </w:tabs>
    </w:pPr>
  </w:style>
  <w:style w:type="paragraph" w:styleId="ListNumber2">
    <w:name w:val="List Number 2"/>
    <w:basedOn w:val="List2"/>
    <w:rsid w:val="00D11FDC"/>
    <w:pPr>
      <w:numPr>
        <w:numId w:val="10"/>
      </w:numPr>
      <w:tabs>
        <w:tab w:val="clear" w:pos="1060"/>
      </w:tabs>
    </w:pPr>
  </w:style>
  <w:style w:type="paragraph" w:customStyle="1" w:styleId="MarginNote">
    <w:name w:val="Margin Note"/>
    <w:basedOn w:val="BodyText"/>
    <w:rsid w:val="00D11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FDC"/>
    <w:rPr>
      <w:sz w:val="32"/>
    </w:rPr>
  </w:style>
  <w:style w:type="paragraph" w:customStyle="1" w:styleId="HeadingProcedure">
    <w:name w:val="Heading Procedure"/>
    <w:basedOn w:val="HeadingBase"/>
    <w:next w:val="Normal"/>
    <w:rsid w:val="00D11FDC"/>
    <w:pPr>
      <w:tabs>
        <w:tab w:val="left" w:pos="0"/>
      </w:tabs>
      <w:spacing w:before="120" w:after="60"/>
    </w:pPr>
    <w:rPr>
      <w:i/>
      <w:color w:val="918585"/>
      <w:sz w:val="22"/>
    </w:rPr>
  </w:style>
  <w:style w:type="paragraph" w:customStyle="1" w:styleId="TableBodyText">
    <w:name w:val="Table Body Text"/>
    <w:basedOn w:val="BodyText"/>
    <w:rsid w:val="00D11FDC"/>
    <w:pPr>
      <w:spacing w:before="60" w:after="60"/>
    </w:pPr>
  </w:style>
  <w:style w:type="paragraph" w:styleId="ListContinue">
    <w:name w:val="List Continue"/>
    <w:basedOn w:val="List"/>
    <w:rsid w:val="00D11FDC"/>
    <w:pPr>
      <w:ind w:firstLine="0"/>
    </w:pPr>
  </w:style>
  <w:style w:type="paragraph" w:customStyle="1" w:styleId="ListNote">
    <w:name w:val="List Note"/>
    <w:basedOn w:val="List"/>
    <w:rsid w:val="00D11FDC"/>
    <w:pPr>
      <w:pBdr>
        <w:top w:val="single" w:sz="6" w:space="2" w:color="918585"/>
        <w:bottom w:val="single" w:sz="6" w:space="2" w:color="918585"/>
      </w:pBdr>
      <w:tabs>
        <w:tab w:val="left" w:pos="1021"/>
      </w:tabs>
      <w:ind w:firstLine="0"/>
    </w:pPr>
  </w:style>
  <w:style w:type="paragraph" w:customStyle="1" w:styleId="Warning">
    <w:name w:val="Warning"/>
    <w:basedOn w:val="BodyText"/>
    <w:rsid w:val="00D11FDC"/>
    <w:pPr>
      <w:shd w:val="clear" w:color="auto" w:fill="D9D9D9"/>
      <w:tabs>
        <w:tab w:val="left" w:pos="992"/>
      </w:tabs>
      <w:ind w:left="119" w:right="119"/>
    </w:pPr>
    <w:rPr>
      <w:sz w:val="20"/>
    </w:rPr>
  </w:style>
  <w:style w:type="paragraph" w:customStyle="1" w:styleId="MarginIcons">
    <w:name w:val="Margin Icons"/>
    <w:basedOn w:val="BodyText"/>
    <w:rsid w:val="00D11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FDC"/>
    <w:rPr>
      <w:rFonts w:ascii="Courier New" w:hAnsi="Courier New"/>
    </w:rPr>
  </w:style>
  <w:style w:type="paragraph" w:customStyle="1" w:styleId="NoteBullet">
    <w:name w:val="Note Bullet"/>
    <w:basedOn w:val="Note"/>
    <w:rsid w:val="00D11FDC"/>
    <w:pPr>
      <w:tabs>
        <w:tab w:val="clear" w:pos="680"/>
      </w:tabs>
      <w:spacing w:before="60" w:after="60"/>
    </w:pPr>
  </w:style>
  <w:style w:type="paragraph" w:customStyle="1" w:styleId="SubHeading2">
    <w:name w:val="SubHeading2"/>
    <w:basedOn w:val="HeadingBase"/>
    <w:rsid w:val="00D11FDC"/>
    <w:pPr>
      <w:spacing w:before="240" w:after="60"/>
    </w:pPr>
    <w:rPr>
      <w:sz w:val="20"/>
    </w:rPr>
  </w:style>
  <w:style w:type="paragraph" w:customStyle="1" w:styleId="SubHeading1">
    <w:name w:val="SubHeading1"/>
    <w:basedOn w:val="HeadingBase"/>
    <w:rsid w:val="00D11FDC"/>
    <w:pPr>
      <w:spacing w:before="240" w:after="60"/>
    </w:pPr>
    <w:rPr>
      <w:color w:val="918585"/>
      <w:sz w:val="22"/>
    </w:rPr>
  </w:style>
  <w:style w:type="paragraph" w:customStyle="1" w:styleId="SideHeading">
    <w:name w:val="Side Heading"/>
    <w:basedOn w:val="HeadingBase"/>
    <w:rsid w:val="00D11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FDC"/>
    <w:pPr>
      <w:tabs>
        <w:tab w:val="num" w:pos="360"/>
      </w:tabs>
    </w:pPr>
  </w:style>
  <w:style w:type="paragraph" w:styleId="PlainText">
    <w:name w:val="Plain Text"/>
    <w:basedOn w:val="Normal"/>
    <w:link w:val="PlainTextChar"/>
    <w:rsid w:val="00D11FDC"/>
    <w:rPr>
      <w:sz w:val="20"/>
    </w:rPr>
  </w:style>
  <w:style w:type="character" w:customStyle="1" w:styleId="PlainTextChar">
    <w:name w:val="Plain Text Char"/>
    <w:basedOn w:val="DefaultParagraphFont"/>
    <w:link w:val="PlainText"/>
    <w:rsid w:val="00D11FDC"/>
    <w:rPr>
      <w:rFonts w:ascii="Courier New" w:eastAsia="Times New Roman" w:hAnsi="Courier New" w:cs="Times New Roman"/>
      <w:sz w:val="20"/>
      <w:szCs w:val="20"/>
      <w:lang w:eastAsia="en-US"/>
    </w:rPr>
  </w:style>
  <w:style w:type="character" w:customStyle="1" w:styleId="MenuOption">
    <w:name w:val="Menu Option"/>
    <w:basedOn w:val="DefaultParagraphFont"/>
    <w:rsid w:val="00D11FDC"/>
    <w:rPr>
      <w:b/>
      <w:smallCaps/>
    </w:rPr>
  </w:style>
  <w:style w:type="paragraph" w:customStyle="1" w:styleId="TableListNumber">
    <w:name w:val="Table List Number"/>
    <w:basedOn w:val="ListNumber"/>
    <w:rsid w:val="00D11FDC"/>
    <w:pPr>
      <w:numPr>
        <w:numId w:val="0"/>
      </w:numPr>
    </w:pPr>
  </w:style>
  <w:style w:type="paragraph" w:styleId="TOC4">
    <w:name w:val="toc 4"/>
    <w:basedOn w:val="TOCBase"/>
    <w:next w:val="Normal"/>
    <w:semiHidden/>
    <w:rsid w:val="00D11FDC"/>
    <w:pPr>
      <w:tabs>
        <w:tab w:val="right" w:leader="dot" w:pos="9071"/>
      </w:tabs>
      <w:ind w:left="1701"/>
    </w:pPr>
  </w:style>
  <w:style w:type="paragraph" w:customStyle="1" w:styleId="ListAlpha">
    <w:name w:val="List Alpha"/>
    <w:basedOn w:val="List"/>
    <w:rsid w:val="00D11FDC"/>
    <w:pPr>
      <w:numPr>
        <w:numId w:val="9"/>
      </w:numPr>
    </w:pPr>
  </w:style>
  <w:style w:type="paragraph" w:customStyle="1" w:styleId="ListAlpha2">
    <w:name w:val="List Alpha 2"/>
    <w:basedOn w:val="List2"/>
    <w:rsid w:val="00D11FDC"/>
    <w:pPr>
      <w:numPr>
        <w:numId w:val="8"/>
      </w:numPr>
    </w:pPr>
  </w:style>
  <w:style w:type="paragraph" w:styleId="List2">
    <w:name w:val="List 2"/>
    <w:basedOn w:val="BodyText"/>
    <w:rsid w:val="00D11FDC"/>
    <w:pPr>
      <w:tabs>
        <w:tab w:val="left" w:pos="680"/>
      </w:tabs>
      <w:spacing w:before="60" w:after="60"/>
      <w:ind w:left="680" w:hanging="340"/>
    </w:pPr>
  </w:style>
  <w:style w:type="paragraph" w:styleId="List3">
    <w:name w:val="List 3"/>
    <w:basedOn w:val="BodyText"/>
    <w:rsid w:val="00D11FDC"/>
    <w:pPr>
      <w:tabs>
        <w:tab w:val="left" w:pos="1021"/>
      </w:tabs>
      <w:spacing w:before="60" w:after="60"/>
      <w:ind w:left="1020" w:hanging="340"/>
    </w:pPr>
  </w:style>
  <w:style w:type="paragraph" w:styleId="List4">
    <w:name w:val="List 4"/>
    <w:basedOn w:val="BodyText"/>
    <w:rsid w:val="00D11FDC"/>
    <w:pPr>
      <w:tabs>
        <w:tab w:val="left" w:pos="1361"/>
      </w:tabs>
      <w:spacing w:before="60" w:after="60"/>
      <w:ind w:left="1361" w:hanging="340"/>
    </w:pPr>
  </w:style>
  <w:style w:type="paragraph" w:styleId="List5">
    <w:name w:val="List 5"/>
    <w:basedOn w:val="BodyText"/>
    <w:rsid w:val="00D11FDC"/>
    <w:pPr>
      <w:tabs>
        <w:tab w:val="left" w:pos="1701"/>
      </w:tabs>
      <w:spacing w:before="60" w:after="60"/>
      <w:ind w:left="1701" w:hanging="340"/>
    </w:pPr>
  </w:style>
  <w:style w:type="paragraph" w:styleId="ListBullet3">
    <w:name w:val="List Bullet 3"/>
    <w:basedOn w:val="List3"/>
    <w:rsid w:val="00D11FDC"/>
    <w:pPr>
      <w:numPr>
        <w:numId w:val="14"/>
      </w:numPr>
      <w:tabs>
        <w:tab w:val="clear" w:pos="1021"/>
      </w:tabs>
      <w:ind w:left="1037" w:hanging="357"/>
    </w:pPr>
  </w:style>
  <w:style w:type="paragraph" w:styleId="ListBullet4">
    <w:name w:val="List Bullet 4"/>
    <w:basedOn w:val="List4"/>
    <w:rsid w:val="00D11FDC"/>
    <w:pPr>
      <w:numPr>
        <w:numId w:val="3"/>
      </w:numPr>
      <w:tabs>
        <w:tab w:val="clear" w:pos="1361"/>
      </w:tabs>
    </w:pPr>
  </w:style>
  <w:style w:type="paragraph" w:styleId="ListBullet5">
    <w:name w:val="List Bullet 5"/>
    <w:basedOn w:val="List5"/>
    <w:rsid w:val="00D11FDC"/>
    <w:pPr>
      <w:numPr>
        <w:numId w:val="4"/>
      </w:numPr>
    </w:pPr>
  </w:style>
  <w:style w:type="paragraph" w:styleId="ListContinue2">
    <w:name w:val="List Continue 2"/>
    <w:basedOn w:val="List2"/>
    <w:rsid w:val="00D11FDC"/>
    <w:pPr>
      <w:ind w:firstLine="0"/>
    </w:pPr>
  </w:style>
  <w:style w:type="paragraph" w:styleId="ListContinue3">
    <w:name w:val="List Continue 3"/>
    <w:basedOn w:val="List3"/>
    <w:rsid w:val="00D11FDC"/>
    <w:pPr>
      <w:ind w:left="1021" w:firstLine="0"/>
    </w:pPr>
  </w:style>
  <w:style w:type="paragraph" w:styleId="ListContinue4">
    <w:name w:val="List Continue 4"/>
    <w:basedOn w:val="List4"/>
    <w:rsid w:val="00D11FDC"/>
    <w:pPr>
      <w:ind w:firstLine="0"/>
    </w:pPr>
  </w:style>
  <w:style w:type="paragraph" w:styleId="ListContinue5">
    <w:name w:val="List Continue 5"/>
    <w:basedOn w:val="List5"/>
    <w:rsid w:val="00D11FDC"/>
    <w:pPr>
      <w:ind w:firstLine="0"/>
    </w:pPr>
  </w:style>
  <w:style w:type="paragraph" w:styleId="ListNumber3">
    <w:name w:val="List Number 3"/>
    <w:basedOn w:val="List3"/>
    <w:rsid w:val="00D11FDC"/>
    <w:pPr>
      <w:numPr>
        <w:numId w:val="5"/>
      </w:numPr>
    </w:pPr>
  </w:style>
  <w:style w:type="paragraph" w:styleId="ListNumber4">
    <w:name w:val="List Number 4"/>
    <w:basedOn w:val="List4"/>
    <w:rsid w:val="00D11FDC"/>
    <w:pPr>
      <w:numPr>
        <w:numId w:val="6"/>
      </w:numPr>
    </w:pPr>
  </w:style>
  <w:style w:type="paragraph" w:styleId="ListNumber5">
    <w:name w:val="List Number 5"/>
    <w:basedOn w:val="List5"/>
    <w:rsid w:val="00D11FDC"/>
    <w:pPr>
      <w:numPr>
        <w:numId w:val="7"/>
      </w:numPr>
    </w:pPr>
  </w:style>
  <w:style w:type="paragraph" w:styleId="BlockText">
    <w:name w:val="Block Text"/>
    <w:basedOn w:val="Normal"/>
    <w:rsid w:val="00D11FDC"/>
    <w:pPr>
      <w:spacing w:after="120"/>
      <w:ind w:left="1440" w:right="1440"/>
    </w:pPr>
  </w:style>
  <w:style w:type="character" w:customStyle="1" w:styleId="Subscript">
    <w:name w:val="Subscript"/>
    <w:basedOn w:val="DefaultParagraphFont"/>
    <w:rsid w:val="00D11FDC"/>
    <w:rPr>
      <w:sz w:val="16"/>
      <w:vertAlign w:val="subscript"/>
    </w:rPr>
  </w:style>
  <w:style w:type="character" w:customStyle="1" w:styleId="Superscript">
    <w:name w:val="Superscript"/>
    <w:basedOn w:val="DefaultParagraphFont"/>
    <w:rsid w:val="00D11FDC"/>
    <w:rPr>
      <w:sz w:val="16"/>
      <w:vertAlign w:val="superscript"/>
    </w:rPr>
  </w:style>
  <w:style w:type="character" w:customStyle="1" w:styleId="Symbols">
    <w:name w:val="Symbols"/>
    <w:basedOn w:val="DefaultParagraphFont"/>
    <w:rsid w:val="00D11FDC"/>
    <w:rPr>
      <w:rFonts w:ascii="Symbol" w:hAnsi="Symbol"/>
    </w:rPr>
  </w:style>
  <w:style w:type="character" w:customStyle="1" w:styleId="MenuOptions">
    <w:name w:val="Menu Options"/>
    <w:basedOn w:val="DefaultParagraphFont"/>
    <w:rsid w:val="00D11FDC"/>
    <w:rPr>
      <w:rFonts w:ascii="Arial Narrow" w:hAnsi="Arial Narrow"/>
      <w:smallCaps/>
    </w:rPr>
  </w:style>
  <w:style w:type="character" w:customStyle="1" w:styleId="Buttons">
    <w:name w:val="Buttons"/>
    <w:basedOn w:val="DefaultParagraphFont"/>
    <w:rsid w:val="00D11FDC"/>
    <w:rPr>
      <w:b/>
    </w:rPr>
  </w:style>
  <w:style w:type="character" w:customStyle="1" w:styleId="Underlined">
    <w:name w:val="Underlined"/>
    <w:basedOn w:val="DefaultParagraphFont"/>
    <w:rsid w:val="00D11FDC"/>
    <w:rPr>
      <w:u w:val="single"/>
    </w:rPr>
  </w:style>
  <w:style w:type="paragraph" w:customStyle="1" w:styleId="TableBodyTextRight">
    <w:name w:val="Table Body Text Right"/>
    <w:basedOn w:val="TableBodyText"/>
    <w:rsid w:val="00D11FDC"/>
    <w:pPr>
      <w:widowControl w:val="0"/>
      <w:autoSpaceDE w:val="0"/>
      <w:autoSpaceDN w:val="0"/>
      <w:adjustRightInd w:val="0"/>
      <w:jc w:val="right"/>
    </w:pPr>
    <w:rPr>
      <w:rFonts w:cs="Arial"/>
      <w:szCs w:val="18"/>
    </w:rPr>
  </w:style>
  <w:style w:type="paragraph" w:customStyle="1" w:styleId="CopyrightText">
    <w:name w:val="Copyright Text"/>
    <w:basedOn w:val="BodyText"/>
    <w:rsid w:val="00D11FDC"/>
    <w:rPr>
      <w:sz w:val="18"/>
    </w:rPr>
  </w:style>
  <w:style w:type="paragraph" w:customStyle="1" w:styleId="BodySmallRight">
    <w:name w:val="Body Small Right"/>
    <w:basedOn w:val="BodyTextRight"/>
    <w:rsid w:val="00D11FDC"/>
    <w:rPr>
      <w:sz w:val="18"/>
      <w:szCs w:val="18"/>
    </w:rPr>
  </w:style>
  <w:style w:type="paragraph" w:customStyle="1" w:styleId="MarginEdition">
    <w:name w:val="Margin Edition"/>
    <w:basedOn w:val="MarginNote"/>
    <w:rsid w:val="00D11FDC"/>
    <w:pPr>
      <w:spacing w:before="0" w:after="0"/>
    </w:pPr>
    <w:rPr>
      <w:rFonts w:ascii="Times New Roman" w:hAnsi="Times New Roman"/>
      <w:color w:val="999999"/>
    </w:rPr>
  </w:style>
  <w:style w:type="paragraph" w:customStyle="1" w:styleId="Spacer">
    <w:name w:val="Spacer"/>
    <w:basedOn w:val="Normal"/>
    <w:rsid w:val="00D11FDC"/>
    <w:rPr>
      <w:sz w:val="2"/>
      <w:szCs w:val="2"/>
    </w:rPr>
  </w:style>
  <w:style w:type="character" w:customStyle="1" w:styleId="Small">
    <w:name w:val="Small"/>
    <w:basedOn w:val="DefaultParagraphFont"/>
    <w:rsid w:val="00D11FDC"/>
    <w:rPr>
      <w:sz w:val="16"/>
    </w:rPr>
  </w:style>
  <w:style w:type="paragraph" w:customStyle="1" w:styleId="WideTable">
    <w:name w:val="Wide Table"/>
    <w:basedOn w:val="Normal"/>
    <w:rsid w:val="00D11FDC"/>
    <w:pPr>
      <w:ind w:left="-1418"/>
    </w:pPr>
    <w:rPr>
      <w:sz w:val="2"/>
      <w:szCs w:val="2"/>
    </w:rPr>
  </w:style>
  <w:style w:type="character" w:styleId="PageNumber">
    <w:name w:val="page number"/>
    <w:basedOn w:val="DefaultParagraphFont"/>
    <w:rsid w:val="00D11FDC"/>
  </w:style>
  <w:style w:type="paragraph" w:styleId="Quote">
    <w:name w:val="Quote"/>
    <w:basedOn w:val="Heading1"/>
    <w:link w:val="QuoteChar"/>
    <w:qFormat/>
    <w:rsid w:val="00D11FDC"/>
    <w:rPr>
      <w:b w:val="0"/>
      <w:sz w:val="72"/>
      <w:szCs w:val="72"/>
      <w:lang w:val="en-NZ"/>
    </w:rPr>
  </w:style>
  <w:style w:type="character" w:customStyle="1" w:styleId="QuoteChar">
    <w:name w:val="Quote Char"/>
    <w:basedOn w:val="DefaultParagraphFont"/>
    <w:link w:val="Quote"/>
    <w:rsid w:val="00D11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FDC"/>
    <w:pPr>
      <w:pageBreakBefore/>
    </w:pPr>
  </w:style>
  <w:style w:type="paragraph" w:customStyle="1" w:styleId="Border">
    <w:name w:val="Border"/>
    <w:basedOn w:val="Normal"/>
    <w:qFormat/>
    <w:rsid w:val="00D11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FDC"/>
    <w:rPr>
      <w:b/>
      <w:bCs/>
      <w:i/>
      <w:iCs/>
      <w:color w:val="auto"/>
    </w:rPr>
  </w:style>
  <w:style w:type="paragraph" w:styleId="IntenseQuote">
    <w:name w:val="Intense Quote"/>
    <w:basedOn w:val="Normal"/>
    <w:next w:val="Normal"/>
    <w:link w:val="IntenseQuoteChar"/>
    <w:uiPriority w:val="30"/>
    <w:qFormat/>
    <w:rsid w:val="00D11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FDC"/>
    <w:rPr>
      <w:smallCaps/>
      <w:color w:val="auto"/>
      <w:u w:val="single"/>
    </w:rPr>
  </w:style>
  <w:style w:type="character" w:styleId="IntenseReference">
    <w:name w:val="Intense Reference"/>
    <w:basedOn w:val="DefaultParagraphFont"/>
    <w:uiPriority w:val="32"/>
    <w:qFormat/>
    <w:rsid w:val="00D11FDC"/>
    <w:rPr>
      <w:b/>
      <w:bCs/>
      <w:smallCaps/>
      <w:color w:val="auto"/>
      <w:spacing w:val="5"/>
      <w:u w:val="single"/>
    </w:rPr>
  </w:style>
  <w:style w:type="paragraph" w:customStyle="1" w:styleId="2ColumnHeading">
    <w:name w:val="2Column Heading"/>
    <w:basedOn w:val="BodyText"/>
    <w:qFormat/>
    <w:rsid w:val="00D11FDC"/>
    <w:pPr>
      <w:spacing w:after="60"/>
      <w:ind w:left="-2268"/>
    </w:pPr>
    <w:rPr>
      <w:b/>
    </w:rPr>
  </w:style>
  <w:style w:type="paragraph" w:customStyle="1" w:styleId="Heading1TOC">
    <w:name w:val="Heading1 TOC"/>
    <w:basedOn w:val="Normal"/>
    <w:qFormat/>
    <w:rsid w:val="00D11FDC"/>
    <w:pPr>
      <w:spacing w:before="240" w:after="120"/>
    </w:pPr>
    <w:rPr>
      <w:rFonts w:ascii="Times New Roman" w:hAnsi="Times New Roman"/>
      <w:b/>
      <w:sz w:val="32"/>
    </w:rPr>
  </w:style>
  <w:style w:type="paragraph" w:customStyle="1" w:styleId="Heading2TOC">
    <w:name w:val="Heading2 TOC"/>
    <w:basedOn w:val="Normal"/>
    <w:qFormat/>
    <w:rsid w:val="00D11FDC"/>
    <w:pPr>
      <w:spacing w:before="240" w:after="60"/>
    </w:pPr>
    <w:rPr>
      <w:rFonts w:ascii="Times New Roman" w:hAnsi="Times New Roman"/>
      <w:b/>
      <w:sz w:val="28"/>
    </w:rPr>
  </w:style>
  <w:style w:type="character" w:customStyle="1" w:styleId="Underline">
    <w:name w:val="Underline"/>
    <w:basedOn w:val="DefaultParagraphFont"/>
    <w:qFormat/>
    <w:rsid w:val="00D11FDC"/>
    <w:rPr>
      <w:u w:val="single"/>
    </w:rPr>
  </w:style>
  <w:style w:type="character" w:customStyle="1" w:styleId="BoldandItalics">
    <w:name w:val="Bold and Italics"/>
    <w:qFormat/>
    <w:rsid w:val="00D11FDC"/>
    <w:rPr>
      <w:b/>
      <w:i/>
      <w:u w:val="none"/>
    </w:rPr>
  </w:style>
  <w:style w:type="paragraph" w:styleId="BalloonText">
    <w:name w:val="Balloon Text"/>
    <w:basedOn w:val="Normal"/>
    <w:link w:val="BalloonTextChar"/>
    <w:rsid w:val="00D11FDC"/>
    <w:rPr>
      <w:rFonts w:ascii="Tahoma" w:hAnsi="Tahoma" w:cs="Tahoma"/>
      <w:sz w:val="16"/>
      <w:szCs w:val="16"/>
    </w:rPr>
  </w:style>
  <w:style w:type="character" w:customStyle="1" w:styleId="BalloonTextChar">
    <w:name w:val="Balloon Text Char"/>
    <w:basedOn w:val="DefaultParagraphFont"/>
    <w:link w:val="BalloonText"/>
    <w:rsid w:val="00D11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FDC"/>
    <w:rPr>
      <w:b/>
      <w:color w:val="660033"/>
      <w:spacing w:val="0"/>
    </w:rPr>
  </w:style>
  <w:style w:type="paragraph" w:customStyle="1" w:styleId="Nameditemlist">
    <w:name w:val="Named item list"/>
    <w:basedOn w:val="BodyText"/>
    <w:qFormat/>
    <w:rsid w:val="00D11FDC"/>
    <w:pPr>
      <w:tabs>
        <w:tab w:val="left" w:pos="2835"/>
      </w:tabs>
      <w:ind w:left="2835" w:hanging="2835"/>
    </w:pPr>
  </w:style>
  <w:style w:type="paragraph" w:customStyle="1" w:styleId="BodyTextnopadding">
    <w:name w:val="Body Text no padding"/>
    <w:basedOn w:val="BodyText"/>
    <w:qFormat/>
    <w:rsid w:val="00D11FDC"/>
    <w:pPr>
      <w:spacing w:before="0" w:after="0"/>
    </w:pPr>
  </w:style>
  <w:style w:type="paragraph" w:customStyle="1" w:styleId="BodyTextBold">
    <w:name w:val="Body Text Bold"/>
    <w:basedOn w:val="BodyText"/>
    <w:qFormat/>
    <w:rsid w:val="00D11FDC"/>
    <w:rPr>
      <w:b/>
    </w:rPr>
  </w:style>
  <w:style w:type="character" w:styleId="Hyperlink">
    <w:name w:val="Hyperlink"/>
    <w:basedOn w:val="DefaultParagraphFont"/>
    <w:uiPriority w:val="99"/>
    <w:unhideWhenUsed/>
    <w:rsid w:val="003C0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2602</Characters>
  <Application>Microsoft Office Word</Application>
  <DocSecurity>0</DocSecurity>
  <Lines>65</Lines>
  <Paragraphs>40</Paragraphs>
  <ScaleCrop>false</ScaleCrop>
  <Company>Author-it Software Corporation Ltd.</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CHCAGE003 Coordinate services for older people</dc:title>
  <dc:subject>Approved</dc:subject>
  <dc:creator>SkillsIQ</dc:creator>
  <cp:keywords>Release: 1</cp:keywords>
  <dc:description>Review Date: 12 April 2008</dc:description>
  <cp:lastModifiedBy>HSD_TPCMSd.prod</cp:lastModifiedBy>
  <cp:revision>3</cp:revision>
  <dcterms:created xsi:type="dcterms:W3CDTF">2023-07-01T03:15:00Z</dcterms:created>
  <dcterms:modified xsi:type="dcterms:W3CDTF">2023-07-01T03:15:00Z</dcterms:modified>
</cp:coreProperties>
</file>