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8BC" w:rsidP="003518BC">
      <w:pPr>
        <w:pStyle w:val="Title"/>
      </w:pPr>
      <w:r>
        <w:fldChar w:fldCharType="begin"/>
      </w:r>
      <w:r>
        <w:instrText xml:space="preserve"> TITLE   \* MERGEFORMAT </w:instrText>
      </w:r>
      <w:r>
        <w:fldChar w:fldCharType="separate"/>
      </w:r>
      <w:r>
        <w:t>Assessment Requirements for CHCAGE002 Implement falls prevention strategies</w:t>
      </w:r>
      <w:r>
        <w:fldChar w:fldCharType="end"/>
      </w:r>
    </w:p>
    <w:p w:rsidR="003518BC" w:rsidP="003518BC">
      <w:pPr>
        <w:pStyle w:val="Version"/>
        <w:sectPr w:rsidSect="00173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1EC" w:rsidP="001731EC">
      <w:pPr>
        <w:pStyle w:val="SuperHeading"/>
      </w:pPr>
      <w:r w:rsidRPr="001731EC">
        <w:t>Assessment Requirements for CHCAGE002 Implement falls prevention strategies</w:t>
      </w:r>
    </w:p>
    <w:p w:rsidR="00000000" w:rsidRPr="001731EC" w:rsidP="001731EC">
      <w:pPr>
        <w:pStyle w:val="Heading1"/>
      </w:pPr>
      <w:bookmarkStart w:id="1" w:name="O_652030"/>
      <w:bookmarkEnd w:id="1"/>
      <w:r w:rsidRPr="001731EC">
        <w:t>Modification History</w:t>
      </w:r>
    </w:p>
    <w:tbl>
      <w:tblPr>
        <w:tblW w:w="0" w:type="auto"/>
        <w:tblLayout w:type="fixed"/>
        <w:tblCellMar>
          <w:left w:w="62" w:type="dxa"/>
          <w:right w:w="62" w:type="dxa"/>
        </w:tblCellMar>
        <w:tblLook w:val="0000"/>
      </w:tblPr>
      <w:tblGrid>
        <w:gridCol w:w="2790"/>
        <w:gridCol w:w="6344"/>
      </w:tblGrid>
      <w:tr w:rsidTr="001731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EC" w:rsidP="001731EC">
            <w:pPr>
              <w:pStyle w:val="BodyText"/>
            </w:pPr>
            <w:r w:rsidRPr="001731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EC">
            <w:pPr>
              <w:pStyle w:val="BodyText"/>
              <w:rPr>
                <w:lang w:val="en-NZ"/>
              </w:rPr>
            </w:pPr>
            <w:r w:rsidRPr="001731EC">
              <w:rPr>
                <w:rStyle w:val="SpecialBold"/>
              </w:rPr>
              <w:t>Comments</w:t>
            </w:r>
          </w:p>
        </w:tc>
      </w:tr>
      <w:tr w:rsidTr="001731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1EC">
            <w:pPr>
              <w:pStyle w:val="BodyText"/>
              <w:rPr>
                <w:lang w:val="en-NZ"/>
              </w:rPr>
            </w:pPr>
            <w:r w:rsidRPr="001731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1EC" w:rsidP="001731EC">
            <w:pPr>
              <w:pStyle w:val="BodyText"/>
            </w:pPr>
            <w:r w:rsidRPr="001731EC">
              <w:t xml:space="preserve">This version was released in </w:t>
            </w:r>
            <w:r w:rsidRPr="001731EC">
              <w:rPr>
                <w:rStyle w:val="Emphasis"/>
              </w:rPr>
              <w:t>CHC Community Services Training Package release 2.0</w:t>
            </w:r>
            <w:r w:rsidRPr="001731EC">
              <w:t xml:space="preserve"> and meets the requirements of the 2012 Standards for Training Packages.</w:t>
            </w:r>
          </w:p>
          <w:p w:rsidR="00000000" w:rsidRPr="001731EC" w:rsidP="001731EC">
            <w:pPr>
              <w:pStyle w:val="BodyText"/>
            </w:pPr>
            <w:r w:rsidRPr="001731EC">
              <w:t>Significant change to the elements and performance criteria. New evidence requirements for assessment including volume and frequency requirements. Significant changes to knowledge evi</w:t>
            </w:r>
            <w:r w:rsidRPr="001731EC">
              <w:t>dence.</w:t>
            </w:r>
          </w:p>
        </w:tc>
      </w:tr>
    </w:tbl>
    <w:p w:rsidR="003518BC" w:rsidP="001731EC">
      <w:pPr>
        <w:pStyle w:val="BodyText"/>
      </w:pPr>
    </w:p>
    <w:p w:rsidR="003518BC" w:rsidP="001731EC">
      <w:pPr>
        <w:pStyle w:val="BodyText"/>
      </w:pPr>
    </w:p>
    <w:p w:rsidR="00000000" w:rsidRPr="001731EC" w:rsidP="001731EC">
      <w:pPr>
        <w:pStyle w:val="Heading1"/>
      </w:pPr>
      <w:bookmarkStart w:id="2" w:name="O_652031"/>
      <w:bookmarkEnd w:id="2"/>
      <w:r w:rsidRPr="001731EC">
        <w:t>Performance Evidence</w:t>
      </w:r>
    </w:p>
    <w:p w:rsidR="00000000" w:rsidRPr="001731EC" w:rsidP="003518BC">
      <w:pPr>
        <w:pStyle w:val="BodyText"/>
      </w:pPr>
      <w:r w:rsidRPr="001731EC">
        <w:t>The candidate must show evidence of the ability to complete tasks outlined in elements and performance criteria of this unit, manage tasks and manage contingencies in the context of the job role. There must b</w:t>
      </w:r>
      <w:r w:rsidRPr="001731EC">
        <w:t>e evidence that the candidate has:</w:t>
      </w:r>
    </w:p>
    <w:p w:rsidR="00000000" w:rsidRPr="001731EC" w:rsidP="001731EC">
      <w:pPr>
        <w:pStyle w:val="ListBullet"/>
      </w:pPr>
      <w:r w:rsidRPr="001731EC">
        <w:t xml:space="preserve">implemented falls prevention strategies for at least 2 older people and monitored and evaluated those strategies in a collaborative, positive and respectful manner </w:t>
      </w:r>
    </w:p>
    <w:p w:rsidR="00000000" w:rsidRPr="001731EC" w:rsidP="001731EC">
      <w:pPr>
        <w:pStyle w:val="AllowPageBreak"/>
      </w:pPr>
    </w:p>
    <w:p w:rsidR="00000000" w:rsidRPr="001731EC" w:rsidP="001731EC">
      <w:pPr>
        <w:pStyle w:val="Heading1"/>
      </w:pPr>
      <w:bookmarkStart w:id="3" w:name="O_652032"/>
      <w:bookmarkEnd w:id="3"/>
      <w:r w:rsidRPr="001731EC">
        <w:t>Knowledge Evidence</w:t>
      </w:r>
    </w:p>
    <w:p w:rsidR="00000000" w:rsidRPr="001731EC" w:rsidP="003518BC">
      <w:pPr>
        <w:pStyle w:val="BodyText"/>
      </w:pPr>
      <w:r w:rsidRPr="001731E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731EC">
        <w:t>of:</w:t>
      </w:r>
    </w:p>
    <w:p w:rsidR="00000000" w:rsidRPr="001731EC" w:rsidP="001731EC">
      <w:pPr>
        <w:pStyle w:val="ListBullet"/>
      </w:pPr>
      <w:r w:rsidRPr="001731EC">
        <w:t xml:space="preserve">the ageing process and how it might affect the risk of falls </w:t>
      </w:r>
    </w:p>
    <w:p w:rsidR="00000000" w:rsidRPr="001731EC" w:rsidP="001731EC">
      <w:pPr>
        <w:pStyle w:val="ListBullet"/>
      </w:pPr>
      <w:r w:rsidRPr="001731EC">
        <w:t>factors, including stroke, contributing to the risk of falls and their impact on older people and their carers</w:t>
      </w:r>
    </w:p>
    <w:p w:rsidR="00000000" w:rsidRPr="001731EC" w:rsidP="001731EC">
      <w:pPr>
        <w:pStyle w:val="ListBullet"/>
      </w:pPr>
      <w:r w:rsidRPr="001731EC">
        <w:t>normal posture, gait and balance and how to recognise deviations</w:t>
      </w:r>
    </w:p>
    <w:p w:rsidR="00000000" w:rsidRPr="001731EC" w:rsidP="001731EC">
      <w:pPr>
        <w:pStyle w:val="ListBullet"/>
      </w:pPr>
      <w:r w:rsidRPr="001731EC">
        <w:t>medical cause</w:t>
      </w:r>
      <w:r w:rsidRPr="001731EC">
        <w:t>s of falls, including stroke and how to recognise signs of those causes</w:t>
      </w:r>
    </w:p>
    <w:p w:rsidR="00000000" w:rsidRPr="001731EC" w:rsidP="001731EC">
      <w:pPr>
        <w:pStyle w:val="ListBullet"/>
      </w:pPr>
      <w:r w:rsidRPr="001731EC">
        <w:t>the physical and psychological effects of falls on older people and their carers</w:t>
      </w:r>
    </w:p>
    <w:p w:rsidR="00000000" w:rsidRPr="001731EC" w:rsidP="001731EC">
      <w:pPr>
        <w:pStyle w:val="ListBullet"/>
      </w:pPr>
      <w:r w:rsidRPr="001731EC">
        <w:t>falls prevention strategies and indicators of when a strategy should be halted</w:t>
      </w:r>
    </w:p>
    <w:p w:rsidR="00000000" w:rsidRPr="001731EC" w:rsidP="001731EC">
      <w:pPr>
        <w:pStyle w:val="ListBullet"/>
      </w:pPr>
      <w:r w:rsidRPr="001731EC">
        <w:t>legal and ethical consid</w:t>
      </w:r>
      <w:r w:rsidRPr="001731EC">
        <w:t>erations for working with older people, including:</w:t>
      </w:r>
    </w:p>
    <w:p w:rsidR="00000000" w:rsidRPr="001731EC" w:rsidP="001731EC">
      <w:pPr>
        <w:pStyle w:val="ListBullet2"/>
      </w:pPr>
      <w:r w:rsidRPr="001731EC">
        <w:t>duty of care</w:t>
      </w:r>
    </w:p>
    <w:p w:rsidR="00000000" w:rsidRPr="001731EC" w:rsidP="001731EC">
      <w:pPr>
        <w:pStyle w:val="ListBullet2"/>
      </w:pPr>
      <w:r w:rsidRPr="001731EC">
        <w:t>human rights</w:t>
      </w:r>
    </w:p>
    <w:p w:rsidR="00000000" w:rsidRPr="001731EC" w:rsidP="001731EC">
      <w:pPr>
        <w:pStyle w:val="ListBullet2"/>
      </w:pPr>
      <w:r w:rsidRPr="001731EC">
        <w:t>privacy, confidentiality and disclosure</w:t>
      </w:r>
    </w:p>
    <w:p w:rsidR="00000000" w:rsidRPr="001731EC" w:rsidP="001731EC">
      <w:pPr>
        <w:pStyle w:val="ListBullet2"/>
      </w:pPr>
      <w:r w:rsidRPr="001731EC">
        <w:t>work health and safety</w:t>
      </w:r>
    </w:p>
    <w:p w:rsidR="00000000" w:rsidRPr="001731EC" w:rsidP="001731EC">
      <w:pPr>
        <w:pStyle w:val="ListBullet"/>
      </w:pPr>
      <w:r w:rsidRPr="001731EC">
        <w:t>documentation requirements including the importance of accurate, objective and appropriately detailed records</w:t>
      </w:r>
    </w:p>
    <w:p w:rsidR="00000000" w:rsidRPr="001731EC" w:rsidP="001731EC">
      <w:pPr>
        <w:pStyle w:val="AllowPageBreak"/>
      </w:pPr>
    </w:p>
    <w:p w:rsidR="00000000" w:rsidRPr="001731EC" w:rsidP="001731EC">
      <w:pPr>
        <w:pStyle w:val="Heading1"/>
      </w:pPr>
      <w:bookmarkStart w:id="4" w:name="O_652033"/>
      <w:bookmarkEnd w:id="4"/>
      <w:r w:rsidRPr="001731EC">
        <w:t>Assessment Conditions</w:t>
      </w:r>
    </w:p>
    <w:p w:rsidR="00000000" w:rsidRPr="001731EC" w:rsidP="003518BC">
      <w:pPr>
        <w:pStyle w:val="BodyText"/>
      </w:pPr>
      <w:r w:rsidRPr="001731EC">
        <w:t>Skills must have been demonstrated in an ageing support workplace with the addition of simulations and scenarios where the full range of contexts and situations have not been provided in the workplace. These are situat</w:t>
      </w:r>
      <w:r w:rsidRPr="001731EC">
        <w:t>ions relating to emergency or unplanned procedures where assessment in these circumstances would be unsafe, impractical or threatens the dignity of the older person. The following conditions must be met for this units:</w:t>
      </w:r>
    </w:p>
    <w:p w:rsidR="00000000" w:rsidRPr="001731EC" w:rsidP="001731EC">
      <w:pPr>
        <w:pStyle w:val="ListBullet"/>
      </w:pPr>
      <w:r w:rsidRPr="001731EC">
        <w:t>use of suitable facilities, equipmen</w:t>
      </w:r>
      <w:r w:rsidRPr="001731EC">
        <w:t xml:space="preserve">t and resources, including: </w:t>
      </w:r>
    </w:p>
    <w:p w:rsidR="00000000" w:rsidRPr="001731EC" w:rsidP="001731EC">
      <w:pPr>
        <w:pStyle w:val="ListBullet2"/>
      </w:pPr>
      <w:r w:rsidRPr="001731EC">
        <w:t>relevant risk assessment tools</w:t>
      </w:r>
    </w:p>
    <w:p w:rsidR="00000000" w:rsidRPr="001731EC" w:rsidP="001731EC">
      <w:pPr>
        <w:pStyle w:val="ListBullet2"/>
      </w:pPr>
      <w:r w:rsidRPr="001731EC">
        <w:t>relevant organisation policies and procedures</w:t>
      </w:r>
    </w:p>
    <w:p w:rsidR="00000000" w:rsidRPr="001731EC" w:rsidP="003518BC">
      <w:pPr>
        <w:pStyle w:val="BodyText"/>
      </w:pPr>
      <w:r w:rsidRPr="001731EC">
        <w:t>Overall, assessment must involve workplace interactions with older people, colleagues and families/carers.</w:t>
      </w:r>
    </w:p>
    <w:p w:rsidR="00000000" w:rsidRPr="001731EC" w:rsidP="003518BC">
      <w:pPr>
        <w:pStyle w:val="BodyText"/>
      </w:pPr>
      <w:r w:rsidRPr="001731EC">
        <w:t xml:space="preserve">Assessors must satisfy the Standards for </w:t>
      </w:r>
      <w:r w:rsidRPr="001731EC">
        <w:t>Registered Training Organisations (RTOs) 2015/AQTF mandatory competency requirements for assessors.</w:t>
      </w:r>
    </w:p>
    <w:p w:rsidR="00000000" w:rsidRPr="001731EC" w:rsidP="001731EC">
      <w:pPr>
        <w:pStyle w:val="Heading1"/>
      </w:pPr>
      <w:bookmarkStart w:id="5" w:name="O_652036"/>
      <w:bookmarkEnd w:id="5"/>
      <w:r w:rsidRPr="001731EC">
        <w:t>Links</w:t>
      </w:r>
    </w:p>
    <w:p w:rsidR="00000000" w:rsidRPr="001731EC" w:rsidP="003518BC">
      <w:pPr>
        <w:pStyle w:val="BodyText"/>
      </w:pPr>
      <w:r w:rsidRPr="001731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7068">
        <w:rPr>
          <w:rStyle w:val="Hyperlink"/>
        </w:rPr>
        <w:t>https://vetnet.gov.au/Pages/TrainingDocs.aspx?q=5e0c25cc-3d9d-4b43-80d3-bd22cc4f1e53</w:t>
      </w:r>
      <w:r>
        <w:fldChar w:fldCharType="end"/>
      </w:r>
    </w:p>
    <w:p w:rsidR="00000000" w:rsidRPr="001731EC" w:rsidP="001731EC"/>
    <w:sectPr w:rsidSect="00173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EC" w:rsidRPr="003518BC" w:rsidP="00351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BC" w:rsidP="00173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18BC" w:rsidP="001731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518BC" w:rsidP="00173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1EC" w:rsidRPr="003518BC" w:rsidP="00351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BC" w:rsidRPr="002D2AF8" w:rsidP="001731EC">
    <w:pPr>
      <w:pStyle w:val="Header"/>
      <w:framePr w:wrap="around"/>
    </w:pPr>
    <w:r>
      <w:fldChar w:fldCharType="begin"/>
    </w:r>
    <w:r>
      <w:instrText xml:space="preserve"> TITLE   \* MERGEFORMAT </w:instrText>
    </w:r>
    <w:r>
      <w:fldChar w:fldCharType="separate"/>
    </w:r>
    <w:r>
      <w:t>Assessment Requirements for CHCAGE002 Implement falls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518BC" w:rsidP="00173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07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60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E0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1EC"/>
    <w:pPr>
      <w:spacing w:before="360" w:after="60"/>
      <w:outlineLvl w:val="0"/>
    </w:pPr>
    <w:rPr>
      <w:sz w:val="32"/>
    </w:rPr>
  </w:style>
  <w:style w:type="paragraph" w:styleId="Heading2">
    <w:name w:val="heading 2"/>
    <w:basedOn w:val="HeadingBase"/>
    <w:next w:val="BodyText"/>
    <w:link w:val="Heading2Char"/>
    <w:qFormat/>
    <w:rsid w:val="001731EC"/>
    <w:pPr>
      <w:keepLines/>
      <w:spacing w:before="240" w:after="120"/>
      <w:outlineLvl w:val="1"/>
    </w:pPr>
    <w:rPr>
      <w:sz w:val="28"/>
      <w:szCs w:val="40"/>
    </w:rPr>
  </w:style>
  <w:style w:type="paragraph" w:styleId="Heading3">
    <w:name w:val="heading 3"/>
    <w:basedOn w:val="HeadingBase"/>
    <w:next w:val="BodyText"/>
    <w:link w:val="Heading3Char"/>
    <w:qFormat/>
    <w:rsid w:val="001731EC"/>
    <w:pPr>
      <w:spacing w:before="180" w:after="120"/>
      <w:outlineLvl w:val="2"/>
    </w:pPr>
    <w:rPr>
      <w:spacing w:val="-10"/>
      <w:kern w:val="32"/>
    </w:rPr>
  </w:style>
  <w:style w:type="paragraph" w:styleId="Heading4">
    <w:name w:val="heading 4"/>
    <w:basedOn w:val="HeadingBase"/>
    <w:next w:val="BodyText"/>
    <w:link w:val="Heading4Char"/>
    <w:qFormat/>
    <w:rsid w:val="001731EC"/>
    <w:pPr>
      <w:spacing w:before="160" w:after="120"/>
      <w:outlineLvl w:val="3"/>
    </w:pPr>
    <w:rPr>
      <w:sz w:val="22"/>
    </w:rPr>
  </w:style>
  <w:style w:type="paragraph" w:styleId="Heading5">
    <w:name w:val="heading 5"/>
    <w:basedOn w:val="HeadingBase"/>
    <w:next w:val="Normal"/>
    <w:link w:val="Heading5Char"/>
    <w:qFormat/>
    <w:rsid w:val="001731EC"/>
    <w:pPr>
      <w:spacing w:before="80"/>
      <w:outlineLvl w:val="4"/>
    </w:pPr>
    <w:rPr>
      <w:color w:val="918585"/>
      <w:sz w:val="20"/>
    </w:rPr>
  </w:style>
  <w:style w:type="paragraph" w:styleId="Heading6">
    <w:name w:val="heading 6"/>
    <w:basedOn w:val="HeadingBase"/>
    <w:next w:val="Normal"/>
    <w:link w:val="Heading6Char"/>
    <w:qFormat/>
    <w:rsid w:val="001731EC"/>
    <w:pPr>
      <w:spacing w:before="60"/>
      <w:outlineLvl w:val="5"/>
    </w:pPr>
    <w:rPr>
      <w:color w:val="918585"/>
      <w:sz w:val="20"/>
    </w:rPr>
  </w:style>
  <w:style w:type="paragraph" w:styleId="Heading7">
    <w:name w:val="heading 7"/>
    <w:basedOn w:val="Normal"/>
    <w:next w:val="Normal"/>
    <w:link w:val="Heading7Char"/>
    <w:qFormat/>
    <w:rsid w:val="001731EC"/>
    <w:pPr>
      <w:ind w:left="720"/>
      <w:outlineLvl w:val="6"/>
    </w:pPr>
    <w:rPr>
      <w:i/>
    </w:rPr>
  </w:style>
  <w:style w:type="paragraph" w:styleId="Heading8">
    <w:name w:val="heading 8"/>
    <w:basedOn w:val="Normal"/>
    <w:next w:val="Normal"/>
    <w:link w:val="Heading8Char"/>
    <w:qFormat/>
    <w:rsid w:val="001731EC"/>
    <w:pPr>
      <w:ind w:left="720"/>
      <w:outlineLvl w:val="7"/>
    </w:pPr>
    <w:rPr>
      <w:i/>
    </w:rPr>
  </w:style>
  <w:style w:type="paragraph" w:styleId="Heading9">
    <w:name w:val="heading 9"/>
    <w:basedOn w:val="Normal"/>
    <w:next w:val="Normal"/>
    <w:link w:val="Heading9Char"/>
    <w:qFormat/>
    <w:rsid w:val="001731EC"/>
    <w:pPr>
      <w:ind w:left="720"/>
      <w:outlineLvl w:val="8"/>
    </w:pPr>
    <w:rPr>
      <w:i/>
    </w:rPr>
  </w:style>
  <w:style w:type="character" w:default="1" w:styleId="DefaultParagraphFont">
    <w:name w:val="Default Paragraph Font"/>
    <w:uiPriority w:val="1"/>
    <w:unhideWhenUsed/>
    <w:rsid w:val="00173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1EC"/>
  </w:style>
  <w:style w:type="character" w:customStyle="1" w:styleId="Heading1Char">
    <w:name w:val="Heading 1 Char"/>
    <w:basedOn w:val="DefaultParagraphFont"/>
    <w:link w:val="Heading1"/>
    <w:rsid w:val="001731EC"/>
    <w:rPr>
      <w:rFonts w:ascii="Times New Roman" w:eastAsia="Times New Roman" w:hAnsi="Times New Roman" w:cs="Times New Roman"/>
      <w:b/>
      <w:sz w:val="32"/>
      <w:szCs w:val="20"/>
      <w:lang w:eastAsia="en-US"/>
    </w:rPr>
  </w:style>
  <w:style w:type="paragraph" w:styleId="BodyText">
    <w:name w:val="Body Text"/>
    <w:basedOn w:val="Normal"/>
    <w:link w:val="BodyTextChar"/>
    <w:rsid w:val="00173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1EC"/>
    <w:rPr>
      <w:rFonts w:ascii="Times New Roman" w:eastAsia="Times New Roman" w:hAnsi="Times New Roman" w:cs="Times New Roman"/>
      <w:sz w:val="24"/>
      <w:lang w:eastAsia="en-US"/>
    </w:rPr>
  </w:style>
  <w:style w:type="paragraph" w:styleId="ListBullet">
    <w:name w:val="List Bullet"/>
    <w:basedOn w:val="List"/>
    <w:rsid w:val="001731EC"/>
    <w:pPr>
      <w:numPr>
        <w:numId w:val="12"/>
      </w:numPr>
      <w:tabs>
        <w:tab w:val="clear" w:pos="340"/>
      </w:tabs>
      <w:spacing w:before="40" w:after="40"/>
    </w:pPr>
  </w:style>
  <w:style w:type="character" w:customStyle="1" w:styleId="SpecialBold">
    <w:name w:val="Special Bold"/>
    <w:basedOn w:val="DefaultParagraphFont"/>
    <w:rsid w:val="001731EC"/>
    <w:rPr>
      <w:b/>
      <w:spacing w:val="0"/>
    </w:rPr>
  </w:style>
  <w:style w:type="paragraph" w:styleId="ListBullet2">
    <w:name w:val="List Bullet 2"/>
    <w:basedOn w:val="List2"/>
    <w:rsid w:val="001731EC"/>
    <w:pPr>
      <w:numPr>
        <w:numId w:val="13"/>
      </w:numPr>
      <w:tabs>
        <w:tab w:val="clear" w:pos="680"/>
      </w:tabs>
    </w:pPr>
  </w:style>
  <w:style w:type="character" w:styleId="Emphasis">
    <w:name w:val="Emphasis"/>
    <w:basedOn w:val="DefaultParagraphFont"/>
    <w:qFormat/>
    <w:rsid w:val="001731EC"/>
    <w:rPr>
      <w:i/>
    </w:rPr>
  </w:style>
  <w:style w:type="paragraph" w:customStyle="1" w:styleId="SuperHeading">
    <w:name w:val="SuperHeading"/>
    <w:basedOn w:val="Normal"/>
    <w:rsid w:val="001731EC"/>
    <w:pPr>
      <w:spacing w:before="240" w:after="120"/>
      <w:outlineLvl w:val="0"/>
    </w:pPr>
    <w:rPr>
      <w:rFonts w:ascii="Times New Roman" w:hAnsi="Times New Roman"/>
      <w:b/>
      <w:sz w:val="32"/>
    </w:rPr>
  </w:style>
  <w:style w:type="paragraph" w:customStyle="1" w:styleId="AllowPageBreak">
    <w:name w:val="AllowPageBreak"/>
    <w:rsid w:val="00173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1EC"/>
    <w:rPr>
      <w:rFonts w:ascii="Courier New" w:eastAsia="Times New Roman" w:hAnsi="Courier New" w:cs="Times New Roman"/>
      <w:i/>
      <w:szCs w:val="20"/>
      <w:lang w:eastAsia="en-US"/>
    </w:rPr>
  </w:style>
  <w:style w:type="paragraph" w:customStyle="1" w:styleId="HeadingBase">
    <w:name w:val="Heading Base"/>
    <w:rsid w:val="00173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1EC"/>
    <w:pPr>
      <w:tabs>
        <w:tab w:val="right" w:leader="dot" w:pos="9072"/>
      </w:tabs>
      <w:ind w:left="567"/>
    </w:pPr>
    <w:rPr>
      <w:szCs w:val="22"/>
    </w:rPr>
  </w:style>
  <w:style w:type="paragraph" w:customStyle="1" w:styleId="TOCBase">
    <w:name w:val="TOC Base"/>
    <w:rsid w:val="00173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1EC"/>
    <w:pPr>
      <w:tabs>
        <w:tab w:val="right" w:leader="dot" w:pos="9072"/>
      </w:tabs>
      <w:spacing w:before="40" w:after="40"/>
      <w:ind w:left="284"/>
    </w:pPr>
    <w:rPr>
      <w:rFonts w:ascii="Times New Roman" w:hAnsi="Times New Roman"/>
    </w:rPr>
  </w:style>
  <w:style w:type="paragraph" w:styleId="TOC1">
    <w:name w:val="toc 1"/>
    <w:basedOn w:val="TOCBase"/>
    <w:next w:val="Normal"/>
    <w:rsid w:val="00173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1EC"/>
    <w:rPr>
      <w:rFonts w:ascii="Times New Roman" w:eastAsia="Times New Roman" w:hAnsi="Times New Roman" w:cs="Times New Roman"/>
      <w:sz w:val="16"/>
      <w:lang w:eastAsia="en-US"/>
    </w:rPr>
  </w:style>
  <w:style w:type="paragraph" w:styleId="Title">
    <w:name w:val="Title"/>
    <w:basedOn w:val="HeadingBase"/>
    <w:link w:val="TitleChar"/>
    <w:qFormat/>
    <w:rsid w:val="001731EC"/>
    <w:pPr>
      <w:spacing w:before="5040"/>
      <w:jc w:val="center"/>
    </w:pPr>
    <w:rPr>
      <w:sz w:val="48"/>
      <w:szCs w:val="72"/>
      <w:lang w:val="en-US"/>
    </w:rPr>
  </w:style>
  <w:style w:type="character" w:customStyle="1" w:styleId="TitleChar">
    <w:name w:val="Title Char"/>
    <w:basedOn w:val="DefaultParagraphFont"/>
    <w:link w:val="Title"/>
    <w:rsid w:val="00173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1EC"/>
    <w:pPr>
      <w:tabs>
        <w:tab w:val="left" w:pos="3600"/>
        <w:tab w:val="left" w:pos="3958"/>
      </w:tabs>
    </w:pPr>
  </w:style>
  <w:style w:type="paragraph" w:styleId="List">
    <w:name w:val="List"/>
    <w:basedOn w:val="BodyText"/>
    <w:next w:val="BodyText"/>
    <w:rsid w:val="001731EC"/>
    <w:pPr>
      <w:tabs>
        <w:tab w:val="left" w:pos="340"/>
      </w:tabs>
      <w:spacing w:before="60" w:after="60"/>
      <w:ind w:left="340" w:hanging="340"/>
    </w:pPr>
  </w:style>
  <w:style w:type="paragraph" w:customStyle="1" w:styleId="Note">
    <w:name w:val="Note"/>
    <w:basedOn w:val="BodyText"/>
    <w:rsid w:val="00173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1EC"/>
    <w:pPr>
      <w:framePr w:wrap="auto" w:hAnchor="text" w:y="6049"/>
    </w:pPr>
    <w:rPr>
      <w:color w:val="000000"/>
      <w:sz w:val="40"/>
    </w:rPr>
  </w:style>
  <w:style w:type="paragraph" w:customStyle="1" w:styleId="TOCTitle">
    <w:name w:val="TOCTitle"/>
    <w:basedOn w:val="Heading1"/>
    <w:rsid w:val="001731EC"/>
    <w:pPr>
      <w:spacing w:after="240"/>
      <w:jc w:val="center"/>
      <w:outlineLvl w:val="9"/>
    </w:pPr>
    <w:rPr>
      <w:caps/>
    </w:rPr>
  </w:style>
  <w:style w:type="paragraph" w:customStyle="1" w:styleId="Version">
    <w:name w:val="Version"/>
    <w:rsid w:val="00173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1EC"/>
    <w:pPr>
      <w:keepNext w:val="0"/>
      <w:tabs>
        <w:tab w:val="right" w:pos="4176"/>
      </w:tabs>
      <w:ind w:left="198" w:hanging="198"/>
    </w:pPr>
    <w:rPr>
      <w:rFonts w:ascii="Garamond" w:hAnsi="Garamond"/>
    </w:rPr>
  </w:style>
  <w:style w:type="paragraph" w:styleId="IndexHeading">
    <w:name w:val="index heading"/>
    <w:basedOn w:val="Normal"/>
    <w:next w:val="Index1"/>
    <w:semiHidden/>
    <w:rsid w:val="001731EC"/>
    <w:pPr>
      <w:spacing w:before="120" w:after="120"/>
    </w:pPr>
    <w:rPr>
      <w:rFonts w:ascii="Arial" w:hAnsi="Arial"/>
      <w:b/>
      <w:color w:val="918585"/>
      <w:sz w:val="24"/>
    </w:rPr>
  </w:style>
  <w:style w:type="paragraph" w:styleId="Header">
    <w:name w:val="header"/>
    <w:basedOn w:val="Normal"/>
    <w:link w:val="HeaderChar"/>
    <w:rsid w:val="00173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1EC"/>
    <w:rPr>
      <w:rFonts w:ascii="Times New Roman" w:eastAsia="Times New Roman" w:hAnsi="Times New Roman" w:cs="Times New Roman"/>
      <w:sz w:val="16"/>
      <w:szCs w:val="20"/>
      <w:lang w:val="en-GB" w:eastAsia="en-US"/>
    </w:rPr>
  </w:style>
  <w:style w:type="paragraph" w:customStyle="1" w:styleId="Chapter">
    <w:name w:val="Chapter"/>
    <w:basedOn w:val="Normal"/>
    <w:rsid w:val="001731EC"/>
    <w:pPr>
      <w:spacing w:before="240"/>
    </w:pPr>
    <w:rPr>
      <w:rFonts w:ascii="Times New Roman" w:hAnsi="Times New Roman"/>
      <w:smallCaps/>
      <w:spacing w:val="80"/>
      <w:sz w:val="28"/>
    </w:rPr>
  </w:style>
  <w:style w:type="paragraph" w:customStyle="1" w:styleId="InChapter">
    <w:name w:val="InChapter"/>
    <w:basedOn w:val="Heading3"/>
    <w:rsid w:val="001731EC"/>
    <w:pPr>
      <w:spacing w:after="240"/>
      <w:outlineLvl w:val="9"/>
    </w:pPr>
    <w:rPr>
      <w:noProof/>
    </w:rPr>
  </w:style>
  <w:style w:type="paragraph" w:styleId="Index2">
    <w:name w:val="index 2"/>
    <w:basedOn w:val="Normal"/>
    <w:next w:val="Normal"/>
    <w:semiHidden/>
    <w:rsid w:val="001731EC"/>
    <w:pPr>
      <w:tabs>
        <w:tab w:val="right" w:pos="4176"/>
      </w:tabs>
      <w:ind w:left="568" w:hanging="284"/>
    </w:pPr>
    <w:rPr>
      <w:rFonts w:ascii="Garamond" w:hAnsi="Garamond"/>
    </w:rPr>
  </w:style>
  <w:style w:type="paragraph" w:customStyle="1" w:styleId="Byline">
    <w:name w:val="Byline"/>
    <w:rsid w:val="00173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1EC"/>
    <w:pPr>
      <w:tabs>
        <w:tab w:val="clear" w:pos="3600"/>
        <w:tab w:val="clear" w:pos="3958"/>
      </w:tabs>
      <w:jc w:val="right"/>
    </w:pPr>
  </w:style>
  <w:style w:type="paragraph" w:styleId="Caption">
    <w:name w:val="caption"/>
    <w:basedOn w:val="BodyText"/>
    <w:next w:val="Normal"/>
    <w:qFormat/>
    <w:rsid w:val="001731EC"/>
    <w:pPr>
      <w:framePr w:w="2268" w:hSpace="181" w:vSpace="181" w:wrap="around" w:vAnchor="text" w:hAnchor="page" w:x="1135" w:y="285" w:anchorLock="1"/>
    </w:pPr>
    <w:rPr>
      <w:i/>
    </w:rPr>
  </w:style>
  <w:style w:type="paragraph" w:customStyle="1" w:styleId="MiniTOCTitle">
    <w:name w:val="MiniTOCTitle"/>
    <w:basedOn w:val="Heading4"/>
    <w:rsid w:val="001731EC"/>
    <w:pPr>
      <w:spacing w:before="240"/>
      <w:outlineLvl w:val="9"/>
    </w:pPr>
    <w:rPr>
      <w:noProof/>
      <w:sz w:val="24"/>
    </w:rPr>
  </w:style>
  <w:style w:type="paragraph" w:customStyle="1" w:styleId="MiniTOCItem">
    <w:name w:val="MiniTOCItem"/>
    <w:basedOn w:val="ListBullet"/>
    <w:rsid w:val="001731EC"/>
    <w:pPr>
      <w:numPr>
        <w:numId w:val="0"/>
      </w:numPr>
      <w:tabs>
        <w:tab w:val="right" w:leader="dot" w:pos="6521"/>
      </w:tabs>
      <w:spacing w:before="0" w:after="0"/>
    </w:pPr>
  </w:style>
  <w:style w:type="paragraph" w:customStyle="1" w:styleId="TOFTitle">
    <w:name w:val="TOFTitle"/>
    <w:basedOn w:val="TOCTitle"/>
    <w:rsid w:val="001731EC"/>
  </w:style>
  <w:style w:type="paragraph" w:styleId="TableofFigures">
    <w:name w:val="table of figures"/>
    <w:basedOn w:val="Normal"/>
    <w:next w:val="Normal"/>
    <w:semiHidden/>
    <w:rsid w:val="001731EC"/>
    <w:pPr>
      <w:tabs>
        <w:tab w:val="right" w:leader="dot" w:pos="9072"/>
      </w:tabs>
      <w:ind w:left="970" w:hanging="403"/>
    </w:pPr>
    <w:rPr>
      <w:rFonts w:ascii="Times New Roman" w:hAnsi="Times New Roman"/>
      <w:b/>
    </w:rPr>
  </w:style>
  <w:style w:type="paragraph" w:styleId="ListNumber">
    <w:name w:val="List Number"/>
    <w:basedOn w:val="List"/>
    <w:rsid w:val="001731EC"/>
    <w:pPr>
      <w:numPr>
        <w:numId w:val="15"/>
      </w:numPr>
      <w:tabs>
        <w:tab w:val="clear" w:pos="340"/>
      </w:tabs>
    </w:pPr>
  </w:style>
  <w:style w:type="character" w:customStyle="1" w:styleId="WingdingSymbols">
    <w:name w:val="Wingding Symbols"/>
    <w:rsid w:val="001731EC"/>
    <w:rPr>
      <w:rFonts w:ascii="Wingdings" w:hAnsi="Wingdings"/>
    </w:rPr>
  </w:style>
  <w:style w:type="paragraph" w:customStyle="1" w:styleId="TableHeading">
    <w:name w:val="Table Heading"/>
    <w:basedOn w:val="HeadingBase"/>
    <w:rsid w:val="001731EC"/>
    <w:pPr>
      <w:keepLines/>
      <w:pBdr>
        <w:bottom w:val="single" w:sz="6" w:space="1" w:color="918585"/>
      </w:pBdr>
      <w:spacing w:before="240"/>
    </w:pPr>
  </w:style>
  <w:style w:type="character" w:customStyle="1" w:styleId="HotSpot">
    <w:name w:val="HotSpot"/>
    <w:rsid w:val="001731EC"/>
    <w:rPr>
      <w:color w:val="0033CC"/>
      <w:u w:val="none"/>
    </w:rPr>
  </w:style>
  <w:style w:type="paragraph" w:customStyle="1" w:styleId="BodyTextRight">
    <w:name w:val="Body Text Right"/>
    <w:basedOn w:val="BodyText"/>
    <w:rsid w:val="001731EC"/>
    <w:pPr>
      <w:spacing w:before="0" w:after="0"/>
      <w:jc w:val="right"/>
    </w:pPr>
  </w:style>
  <w:style w:type="paragraph" w:styleId="Index3">
    <w:name w:val="index 3"/>
    <w:basedOn w:val="ListNumber2"/>
    <w:next w:val="Normal"/>
    <w:semiHidden/>
    <w:rsid w:val="001731EC"/>
    <w:pPr>
      <w:numPr>
        <w:numId w:val="0"/>
      </w:numPr>
      <w:tabs>
        <w:tab w:val="right" w:leader="dot" w:pos="4176"/>
      </w:tabs>
    </w:pPr>
  </w:style>
  <w:style w:type="paragraph" w:styleId="ListNumber2">
    <w:name w:val="List Number 2"/>
    <w:basedOn w:val="List2"/>
    <w:rsid w:val="001731EC"/>
    <w:pPr>
      <w:numPr>
        <w:numId w:val="10"/>
      </w:numPr>
      <w:tabs>
        <w:tab w:val="clear" w:pos="1060"/>
      </w:tabs>
    </w:pPr>
  </w:style>
  <w:style w:type="paragraph" w:customStyle="1" w:styleId="MarginNote">
    <w:name w:val="Margin Note"/>
    <w:basedOn w:val="BodyText"/>
    <w:rsid w:val="00173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1EC"/>
    <w:rPr>
      <w:sz w:val="32"/>
    </w:rPr>
  </w:style>
  <w:style w:type="paragraph" w:customStyle="1" w:styleId="HeadingProcedure">
    <w:name w:val="Heading Procedure"/>
    <w:basedOn w:val="HeadingBase"/>
    <w:next w:val="Normal"/>
    <w:rsid w:val="001731EC"/>
    <w:pPr>
      <w:tabs>
        <w:tab w:val="left" w:pos="0"/>
      </w:tabs>
      <w:spacing w:before="120" w:after="60"/>
    </w:pPr>
    <w:rPr>
      <w:i/>
      <w:color w:val="918585"/>
      <w:sz w:val="22"/>
    </w:rPr>
  </w:style>
  <w:style w:type="paragraph" w:customStyle="1" w:styleId="TableBodyText">
    <w:name w:val="Table Body Text"/>
    <w:basedOn w:val="BodyText"/>
    <w:rsid w:val="001731EC"/>
    <w:pPr>
      <w:spacing w:before="60" w:after="60"/>
    </w:pPr>
  </w:style>
  <w:style w:type="paragraph" w:styleId="ListContinue">
    <w:name w:val="List Continue"/>
    <w:basedOn w:val="List"/>
    <w:rsid w:val="001731EC"/>
    <w:pPr>
      <w:ind w:firstLine="0"/>
    </w:pPr>
  </w:style>
  <w:style w:type="paragraph" w:customStyle="1" w:styleId="ListNote">
    <w:name w:val="List Note"/>
    <w:basedOn w:val="List"/>
    <w:rsid w:val="001731EC"/>
    <w:pPr>
      <w:pBdr>
        <w:top w:val="single" w:sz="6" w:space="2" w:color="918585"/>
        <w:bottom w:val="single" w:sz="6" w:space="2" w:color="918585"/>
      </w:pBdr>
      <w:tabs>
        <w:tab w:val="left" w:pos="1021"/>
      </w:tabs>
      <w:ind w:firstLine="0"/>
    </w:pPr>
  </w:style>
  <w:style w:type="paragraph" w:customStyle="1" w:styleId="Warning">
    <w:name w:val="Warning"/>
    <w:basedOn w:val="BodyText"/>
    <w:rsid w:val="001731EC"/>
    <w:pPr>
      <w:shd w:val="clear" w:color="auto" w:fill="D9D9D9"/>
      <w:tabs>
        <w:tab w:val="left" w:pos="992"/>
      </w:tabs>
      <w:ind w:left="119" w:right="119"/>
    </w:pPr>
    <w:rPr>
      <w:sz w:val="20"/>
    </w:rPr>
  </w:style>
  <w:style w:type="paragraph" w:customStyle="1" w:styleId="MarginIcons">
    <w:name w:val="Margin Icons"/>
    <w:basedOn w:val="BodyText"/>
    <w:rsid w:val="00173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1EC"/>
    <w:rPr>
      <w:rFonts w:ascii="Courier New" w:hAnsi="Courier New"/>
    </w:rPr>
  </w:style>
  <w:style w:type="paragraph" w:customStyle="1" w:styleId="NoteBullet">
    <w:name w:val="Note Bullet"/>
    <w:basedOn w:val="Note"/>
    <w:rsid w:val="001731EC"/>
    <w:pPr>
      <w:tabs>
        <w:tab w:val="clear" w:pos="680"/>
      </w:tabs>
      <w:spacing w:before="60" w:after="60"/>
    </w:pPr>
  </w:style>
  <w:style w:type="paragraph" w:customStyle="1" w:styleId="SubHeading2">
    <w:name w:val="SubHeading2"/>
    <w:basedOn w:val="HeadingBase"/>
    <w:rsid w:val="001731EC"/>
    <w:pPr>
      <w:spacing w:before="240" w:after="60"/>
    </w:pPr>
    <w:rPr>
      <w:sz w:val="20"/>
    </w:rPr>
  </w:style>
  <w:style w:type="paragraph" w:customStyle="1" w:styleId="SubHeading1">
    <w:name w:val="SubHeading1"/>
    <w:basedOn w:val="HeadingBase"/>
    <w:rsid w:val="001731EC"/>
    <w:pPr>
      <w:spacing w:before="240" w:after="60"/>
    </w:pPr>
    <w:rPr>
      <w:color w:val="918585"/>
      <w:sz w:val="22"/>
    </w:rPr>
  </w:style>
  <w:style w:type="paragraph" w:customStyle="1" w:styleId="SideHeading">
    <w:name w:val="Side Heading"/>
    <w:basedOn w:val="HeadingBase"/>
    <w:rsid w:val="00173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1EC"/>
    <w:pPr>
      <w:tabs>
        <w:tab w:val="num" w:pos="360"/>
      </w:tabs>
    </w:pPr>
  </w:style>
  <w:style w:type="paragraph" w:styleId="PlainText">
    <w:name w:val="Plain Text"/>
    <w:basedOn w:val="Normal"/>
    <w:link w:val="PlainTextChar"/>
    <w:rsid w:val="001731EC"/>
    <w:rPr>
      <w:sz w:val="20"/>
    </w:rPr>
  </w:style>
  <w:style w:type="character" w:customStyle="1" w:styleId="PlainTextChar">
    <w:name w:val="Plain Text Char"/>
    <w:basedOn w:val="DefaultParagraphFont"/>
    <w:link w:val="PlainText"/>
    <w:rsid w:val="001731EC"/>
    <w:rPr>
      <w:rFonts w:ascii="Courier New" w:eastAsia="Times New Roman" w:hAnsi="Courier New" w:cs="Times New Roman"/>
      <w:sz w:val="20"/>
      <w:szCs w:val="20"/>
      <w:lang w:eastAsia="en-US"/>
    </w:rPr>
  </w:style>
  <w:style w:type="character" w:customStyle="1" w:styleId="MenuOption">
    <w:name w:val="Menu Option"/>
    <w:basedOn w:val="DefaultParagraphFont"/>
    <w:rsid w:val="001731EC"/>
    <w:rPr>
      <w:b/>
      <w:smallCaps/>
    </w:rPr>
  </w:style>
  <w:style w:type="paragraph" w:customStyle="1" w:styleId="TableListNumber">
    <w:name w:val="Table List Number"/>
    <w:basedOn w:val="ListNumber"/>
    <w:rsid w:val="001731EC"/>
    <w:pPr>
      <w:numPr>
        <w:numId w:val="0"/>
      </w:numPr>
    </w:pPr>
  </w:style>
  <w:style w:type="paragraph" w:styleId="TOC4">
    <w:name w:val="toc 4"/>
    <w:basedOn w:val="TOCBase"/>
    <w:next w:val="Normal"/>
    <w:semiHidden/>
    <w:rsid w:val="001731EC"/>
    <w:pPr>
      <w:tabs>
        <w:tab w:val="right" w:leader="dot" w:pos="9071"/>
      </w:tabs>
      <w:ind w:left="1701"/>
    </w:pPr>
  </w:style>
  <w:style w:type="paragraph" w:customStyle="1" w:styleId="ListAlpha">
    <w:name w:val="List Alpha"/>
    <w:basedOn w:val="List"/>
    <w:rsid w:val="001731EC"/>
    <w:pPr>
      <w:numPr>
        <w:numId w:val="9"/>
      </w:numPr>
    </w:pPr>
  </w:style>
  <w:style w:type="paragraph" w:customStyle="1" w:styleId="ListAlpha2">
    <w:name w:val="List Alpha 2"/>
    <w:basedOn w:val="List2"/>
    <w:rsid w:val="001731EC"/>
    <w:pPr>
      <w:numPr>
        <w:numId w:val="8"/>
      </w:numPr>
    </w:pPr>
  </w:style>
  <w:style w:type="paragraph" w:styleId="List2">
    <w:name w:val="List 2"/>
    <w:basedOn w:val="BodyText"/>
    <w:rsid w:val="001731EC"/>
    <w:pPr>
      <w:tabs>
        <w:tab w:val="left" w:pos="680"/>
      </w:tabs>
      <w:spacing w:before="60" w:after="60"/>
      <w:ind w:left="680" w:hanging="340"/>
    </w:pPr>
  </w:style>
  <w:style w:type="paragraph" w:styleId="List3">
    <w:name w:val="List 3"/>
    <w:basedOn w:val="BodyText"/>
    <w:rsid w:val="001731EC"/>
    <w:pPr>
      <w:tabs>
        <w:tab w:val="left" w:pos="1021"/>
      </w:tabs>
      <w:spacing w:before="60" w:after="60"/>
      <w:ind w:left="1020" w:hanging="340"/>
    </w:pPr>
  </w:style>
  <w:style w:type="paragraph" w:styleId="List4">
    <w:name w:val="List 4"/>
    <w:basedOn w:val="BodyText"/>
    <w:rsid w:val="001731EC"/>
    <w:pPr>
      <w:tabs>
        <w:tab w:val="left" w:pos="1361"/>
      </w:tabs>
      <w:spacing w:before="60" w:after="60"/>
      <w:ind w:left="1361" w:hanging="340"/>
    </w:pPr>
  </w:style>
  <w:style w:type="paragraph" w:styleId="List5">
    <w:name w:val="List 5"/>
    <w:basedOn w:val="BodyText"/>
    <w:rsid w:val="001731EC"/>
    <w:pPr>
      <w:tabs>
        <w:tab w:val="left" w:pos="1701"/>
      </w:tabs>
      <w:spacing w:before="60" w:after="60"/>
      <w:ind w:left="1701" w:hanging="340"/>
    </w:pPr>
  </w:style>
  <w:style w:type="paragraph" w:styleId="ListBullet3">
    <w:name w:val="List Bullet 3"/>
    <w:basedOn w:val="List3"/>
    <w:rsid w:val="001731EC"/>
    <w:pPr>
      <w:numPr>
        <w:numId w:val="14"/>
      </w:numPr>
      <w:tabs>
        <w:tab w:val="clear" w:pos="1021"/>
      </w:tabs>
      <w:ind w:left="1037" w:hanging="357"/>
    </w:pPr>
  </w:style>
  <w:style w:type="paragraph" w:styleId="ListBullet4">
    <w:name w:val="List Bullet 4"/>
    <w:basedOn w:val="List4"/>
    <w:rsid w:val="001731EC"/>
    <w:pPr>
      <w:numPr>
        <w:numId w:val="3"/>
      </w:numPr>
      <w:tabs>
        <w:tab w:val="clear" w:pos="1361"/>
      </w:tabs>
    </w:pPr>
  </w:style>
  <w:style w:type="paragraph" w:styleId="ListBullet5">
    <w:name w:val="List Bullet 5"/>
    <w:basedOn w:val="List5"/>
    <w:rsid w:val="001731EC"/>
    <w:pPr>
      <w:numPr>
        <w:numId w:val="4"/>
      </w:numPr>
    </w:pPr>
  </w:style>
  <w:style w:type="paragraph" w:styleId="ListContinue2">
    <w:name w:val="List Continue 2"/>
    <w:basedOn w:val="List2"/>
    <w:rsid w:val="001731EC"/>
    <w:pPr>
      <w:ind w:firstLine="0"/>
    </w:pPr>
  </w:style>
  <w:style w:type="paragraph" w:styleId="ListContinue3">
    <w:name w:val="List Continue 3"/>
    <w:basedOn w:val="List3"/>
    <w:rsid w:val="001731EC"/>
    <w:pPr>
      <w:ind w:left="1021" w:firstLine="0"/>
    </w:pPr>
  </w:style>
  <w:style w:type="paragraph" w:styleId="ListContinue4">
    <w:name w:val="List Continue 4"/>
    <w:basedOn w:val="List4"/>
    <w:rsid w:val="001731EC"/>
    <w:pPr>
      <w:ind w:firstLine="0"/>
    </w:pPr>
  </w:style>
  <w:style w:type="paragraph" w:styleId="ListContinue5">
    <w:name w:val="List Continue 5"/>
    <w:basedOn w:val="List5"/>
    <w:rsid w:val="001731EC"/>
    <w:pPr>
      <w:ind w:firstLine="0"/>
    </w:pPr>
  </w:style>
  <w:style w:type="paragraph" w:styleId="ListNumber3">
    <w:name w:val="List Number 3"/>
    <w:basedOn w:val="List3"/>
    <w:rsid w:val="001731EC"/>
    <w:pPr>
      <w:numPr>
        <w:numId w:val="5"/>
      </w:numPr>
    </w:pPr>
  </w:style>
  <w:style w:type="paragraph" w:styleId="ListNumber4">
    <w:name w:val="List Number 4"/>
    <w:basedOn w:val="List4"/>
    <w:rsid w:val="001731EC"/>
    <w:pPr>
      <w:numPr>
        <w:numId w:val="6"/>
      </w:numPr>
    </w:pPr>
  </w:style>
  <w:style w:type="paragraph" w:styleId="ListNumber5">
    <w:name w:val="List Number 5"/>
    <w:basedOn w:val="List5"/>
    <w:rsid w:val="001731EC"/>
    <w:pPr>
      <w:numPr>
        <w:numId w:val="7"/>
      </w:numPr>
    </w:pPr>
  </w:style>
  <w:style w:type="paragraph" w:styleId="BlockText">
    <w:name w:val="Block Text"/>
    <w:basedOn w:val="Normal"/>
    <w:rsid w:val="001731EC"/>
    <w:pPr>
      <w:spacing w:after="120"/>
      <w:ind w:left="1440" w:right="1440"/>
    </w:pPr>
  </w:style>
  <w:style w:type="character" w:customStyle="1" w:styleId="Subscript">
    <w:name w:val="Subscript"/>
    <w:basedOn w:val="DefaultParagraphFont"/>
    <w:rsid w:val="001731EC"/>
    <w:rPr>
      <w:sz w:val="16"/>
      <w:vertAlign w:val="subscript"/>
    </w:rPr>
  </w:style>
  <w:style w:type="character" w:customStyle="1" w:styleId="Superscript">
    <w:name w:val="Superscript"/>
    <w:basedOn w:val="DefaultParagraphFont"/>
    <w:rsid w:val="001731EC"/>
    <w:rPr>
      <w:sz w:val="16"/>
      <w:vertAlign w:val="superscript"/>
    </w:rPr>
  </w:style>
  <w:style w:type="character" w:customStyle="1" w:styleId="Symbols">
    <w:name w:val="Symbols"/>
    <w:basedOn w:val="DefaultParagraphFont"/>
    <w:rsid w:val="001731EC"/>
    <w:rPr>
      <w:rFonts w:ascii="Symbol" w:hAnsi="Symbol"/>
    </w:rPr>
  </w:style>
  <w:style w:type="character" w:customStyle="1" w:styleId="MenuOptions">
    <w:name w:val="Menu Options"/>
    <w:basedOn w:val="DefaultParagraphFont"/>
    <w:rsid w:val="001731EC"/>
    <w:rPr>
      <w:rFonts w:ascii="Arial Narrow" w:hAnsi="Arial Narrow"/>
      <w:smallCaps/>
    </w:rPr>
  </w:style>
  <w:style w:type="character" w:customStyle="1" w:styleId="Buttons">
    <w:name w:val="Buttons"/>
    <w:basedOn w:val="DefaultParagraphFont"/>
    <w:rsid w:val="001731EC"/>
    <w:rPr>
      <w:b/>
    </w:rPr>
  </w:style>
  <w:style w:type="character" w:customStyle="1" w:styleId="Underlined">
    <w:name w:val="Underlined"/>
    <w:basedOn w:val="DefaultParagraphFont"/>
    <w:rsid w:val="001731EC"/>
    <w:rPr>
      <w:u w:val="single"/>
    </w:rPr>
  </w:style>
  <w:style w:type="paragraph" w:customStyle="1" w:styleId="TableBodyTextRight">
    <w:name w:val="Table Body Text Right"/>
    <w:basedOn w:val="TableBodyText"/>
    <w:rsid w:val="001731EC"/>
    <w:pPr>
      <w:widowControl w:val="0"/>
      <w:autoSpaceDE w:val="0"/>
      <w:autoSpaceDN w:val="0"/>
      <w:adjustRightInd w:val="0"/>
      <w:jc w:val="right"/>
    </w:pPr>
    <w:rPr>
      <w:rFonts w:cs="Arial"/>
      <w:szCs w:val="18"/>
    </w:rPr>
  </w:style>
  <w:style w:type="paragraph" w:customStyle="1" w:styleId="CopyrightText">
    <w:name w:val="Copyright Text"/>
    <w:basedOn w:val="BodyText"/>
    <w:rsid w:val="001731EC"/>
    <w:rPr>
      <w:sz w:val="18"/>
    </w:rPr>
  </w:style>
  <w:style w:type="paragraph" w:customStyle="1" w:styleId="BodySmallRight">
    <w:name w:val="Body Small Right"/>
    <w:basedOn w:val="BodyTextRight"/>
    <w:rsid w:val="001731EC"/>
    <w:rPr>
      <w:sz w:val="18"/>
      <w:szCs w:val="18"/>
    </w:rPr>
  </w:style>
  <w:style w:type="paragraph" w:customStyle="1" w:styleId="MarginEdition">
    <w:name w:val="Margin Edition"/>
    <w:basedOn w:val="MarginNote"/>
    <w:rsid w:val="001731EC"/>
    <w:pPr>
      <w:spacing w:before="0" w:after="0"/>
    </w:pPr>
    <w:rPr>
      <w:rFonts w:ascii="Times New Roman" w:hAnsi="Times New Roman"/>
      <w:color w:val="999999"/>
    </w:rPr>
  </w:style>
  <w:style w:type="paragraph" w:customStyle="1" w:styleId="Spacer">
    <w:name w:val="Spacer"/>
    <w:basedOn w:val="Normal"/>
    <w:rsid w:val="001731EC"/>
    <w:rPr>
      <w:sz w:val="2"/>
      <w:szCs w:val="2"/>
    </w:rPr>
  </w:style>
  <w:style w:type="character" w:customStyle="1" w:styleId="Small">
    <w:name w:val="Small"/>
    <w:basedOn w:val="DefaultParagraphFont"/>
    <w:rsid w:val="001731EC"/>
    <w:rPr>
      <w:sz w:val="16"/>
    </w:rPr>
  </w:style>
  <w:style w:type="paragraph" w:customStyle="1" w:styleId="WideTable">
    <w:name w:val="Wide Table"/>
    <w:basedOn w:val="Normal"/>
    <w:rsid w:val="001731EC"/>
    <w:pPr>
      <w:ind w:left="-1418"/>
    </w:pPr>
    <w:rPr>
      <w:sz w:val="2"/>
      <w:szCs w:val="2"/>
    </w:rPr>
  </w:style>
  <w:style w:type="character" w:styleId="PageNumber">
    <w:name w:val="page number"/>
    <w:basedOn w:val="DefaultParagraphFont"/>
    <w:rsid w:val="001731EC"/>
  </w:style>
  <w:style w:type="paragraph" w:styleId="Quote">
    <w:name w:val="Quote"/>
    <w:basedOn w:val="Heading1"/>
    <w:link w:val="QuoteChar"/>
    <w:qFormat/>
    <w:rsid w:val="001731EC"/>
    <w:rPr>
      <w:b w:val="0"/>
      <w:sz w:val="72"/>
      <w:szCs w:val="72"/>
      <w:lang w:val="en-NZ"/>
    </w:rPr>
  </w:style>
  <w:style w:type="character" w:customStyle="1" w:styleId="QuoteChar">
    <w:name w:val="Quote Char"/>
    <w:basedOn w:val="DefaultParagraphFont"/>
    <w:link w:val="Quote"/>
    <w:rsid w:val="00173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1EC"/>
    <w:pPr>
      <w:pageBreakBefore/>
    </w:pPr>
  </w:style>
  <w:style w:type="paragraph" w:customStyle="1" w:styleId="Border">
    <w:name w:val="Border"/>
    <w:basedOn w:val="Normal"/>
    <w:qFormat/>
    <w:rsid w:val="00173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1EC"/>
    <w:rPr>
      <w:b/>
      <w:bCs/>
      <w:i/>
      <w:iCs/>
      <w:color w:val="auto"/>
    </w:rPr>
  </w:style>
  <w:style w:type="paragraph" w:styleId="IntenseQuote">
    <w:name w:val="Intense Quote"/>
    <w:basedOn w:val="Normal"/>
    <w:next w:val="Normal"/>
    <w:link w:val="IntenseQuoteChar"/>
    <w:uiPriority w:val="30"/>
    <w:qFormat/>
    <w:rsid w:val="00173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1EC"/>
    <w:rPr>
      <w:smallCaps/>
      <w:color w:val="auto"/>
      <w:u w:val="single"/>
    </w:rPr>
  </w:style>
  <w:style w:type="character" w:styleId="IntenseReference">
    <w:name w:val="Intense Reference"/>
    <w:basedOn w:val="DefaultParagraphFont"/>
    <w:uiPriority w:val="32"/>
    <w:qFormat/>
    <w:rsid w:val="001731EC"/>
    <w:rPr>
      <w:b/>
      <w:bCs/>
      <w:smallCaps/>
      <w:color w:val="auto"/>
      <w:spacing w:val="5"/>
      <w:u w:val="single"/>
    </w:rPr>
  </w:style>
  <w:style w:type="paragraph" w:customStyle="1" w:styleId="2ColumnHeading">
    <w:name w:val="2Column Heading"/>
    <w:basedOn w:val="BodyText"/>
    <w:qFormat/>
    <w:rsid w:val="001731EC"/>
    <w:pPr>
      <w:spacing w:after="60"/>
      <w:ind w:left="-2268"/>
    </w:pPr>
    <w:rPr>
      <w:b/>
    </w:rPr>
  </w:style>
  <w:style w:type="paragraph" w:customStyle="1" w:styleId="Heading1TOC">
    <w:name w:val="Heading1 TOC"/>
    <w:basedOn w:val="Normal"/>
    <w:qFormat/>
    <w:rsid w:val="001731EC"/>
    <w:pPr>
      <w:spacing w:before="240" w:after="120"/>
    </w:pPr>
    <w:rPr>
      <w:rFonts w:ascii="Times New Roman" w:hAnsi="Times New Roman"/>
      <w:b/>
      <w:sz w:val="32"/>
    </w:rPr>
  </w:style>
  <w:style w:type="paragraph" w:customStyle="1" w:styleId="Heading2TOC">
    <w:name w:val="Heading2 TOC"/>
    <w:basedOn w:val="Normal"/>
    <w:qFormat/>
    <w:rsid w:val="001731EC"/>
    <w:pPr>
      <w:spacing w:before="240" w:after="60"/>
    </w:pPr>
    <w:rPr>
      <w:rFonts w:ascii="Times New Roman" w:hAnsi="Times New Roman"/>
      <w:b/>
      <w:sz w:val="28"/>
    </w:rPr>
  </w:style>
  <w:style w:type="character" w:customStyle="1" w:styleId="Underline">
    <w:name w:val="Underline"/>
    <w:basedOn w:val="DefaultParagraphFont"/>
    <w:qFormat/>
    <w:rsid w:val="001731EC"/>
    <w:rPr>
      <w:u w:val="single"/>
    </w:rPr>
  </w:style>
  <w:style w:type="character" w:customStyle="1" w:styleId="BoldandItalics">
    <w:name w:val="Bold and Italics"/>
    <w:qFormat/>
    <w:rsid w:val="001731EC"/>
    <w:rPr>
      <w:b/>
      <w:i/>
      <w:u w:val="none"/>
    </w:rPr>
  </w:style>
  <w:style w:type="paragraph" w:styleId="BalloonText">
    <w:name w:val="Balloon Text"/>
    <w:basedOn w:val="Normal"/>
    <w:link w:val="BalloonTextChar"/>
    <w:rsid w:val="001731EC"/>
    <w:rPr>
      <w:rFonts w:ascii="Tahoma" w:hAnsi="Tahoma" w:cs="Tahoma"/>
      <w:sz w:val="16"/>
      <w:szCs w:val="16"/>
    </w:rPr>
  </w:style>
  <w:style w:type="character" w:customStyle="1" w:styleId="BalloonTextChar">
    <w:name w:val="Balloon Text Char"/>
    <w:basedOn w:val="DefaultParagraphFont"/>
    <w:link w:val="BalloonText"/>
    <w:rsid w:val="00173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1EC"/>
    <w:rPr>
      <w:b/>
      <w:color w:val="660033"/>
      <w:spacing w:val="0"/>
    </w:rPr>
  </w:style>
  <w:style w:type="paragraph" w:customStyle="1" w:styleId="Nameditemlist">
    <w:name w:val="Named item list"/>
    <w:basedOn w:val="BodyText"/>
    <w:qFormat/>
    <w:rsid w:val="001731EC"/>
    <w:pPr>
      <w:tabs>
        <w:tab w:val="left" w:pos="2835"/>
      </w:tabs>
      <w:ind w:left="2835" w:hanging="2835"/>
    </w:pPr>
  </w:style>
  <w:style w:type="paragraph" w:customStyle="1" w:styleId="BodyTextnopadding">
    <w:name w:val="Body Text no padding"/>
    <w:basedOn w:val="BodyText"/>
    <w:qFormat/>
    <w:rsid w:val="001731EC"/>
    <w:pPr>
      <w:spacing w:before="0" w:after="0"/>
    </w:pPr>
  </w:style>
  <w:style w:type="paragraph" w:customStyle="1" w:styleId="BodyTextBold">
    <w:name w:val="Body Text Bold"/>
    <w:basedOn w:val="BodyText"/>
    <w:qFormat/>
    <w:rsid w:val="001731EC"/>
    <w:rPr>
      <w:b/>
    </w:rPr>
  </w:style>
  <w:style w:type="character" w:styleId="Hyperlink">
    <w:name w:val="Hyperlink"/>
    <w:basedOn w:val="DefaultParagraphFont"/>
    <w:uiPriority w:val="99"/>
    <w:unhideWhenUsed/>
    <w:rsid w:val="00351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2760</Characters>
  <Application>Microsoft Office Word</Application>
  <DocSecurity>0</DocSecurity>
  <Lines>67</Lines>
  <Paragraphs>42</Paragraphs>
  <ScaleCrop>false</ScaleCrop>
  <Company>Author-it Software Corporation Ltd.</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CHCAGE002 Implement falls prevention strategies</dc:title>
  <dc:subject>Approved</dc:subject>
  <dc:creator>SkillsIQ</dc:creator>
  <cp:keywords>Release: 1</cp:keywords>
  <dc:description>Review Date: 12 April 2008</dc:description>
  <cp:lastModifiedBy>HSD_TPCMSd.prod</cp:lastModifiedBy>
  <cp:revision>3</cp:revision>
  <dcterms:created xsi:type="dcterms:W3CDTF">2023-07-01T03:09:00Z</dcterms:created>
  <dcterms:modified xsi:type="dcterms:W3CDTF">2023-07-01T03:09:00Z</dcterms:modified>
</cp:coreProperties>
</file>