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5D7" w:rsidP="00E04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CHCADV001 Facilitate the interests and rights of clients</w:t>
      </w:r>
      <w:r>
        <w:fldChar w:fldCharType="end"/>
      </w:r>
    </w:p>
    <w:p w:rsidR="00E045D7" w:rsidP="00E045D7">
      <w:pPr>
        <w:pStyle w:val="Version"/>
        <w:sectPr w:rsidSect="00063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937" w:rsidP="00063937">
      <w:pPr>
        <w:pStyle w:val="SuperHeading"/>
      </w:pPr>
      <w:r w:rsidRPr="00063937">
        <w:t>CHCADV001 Facilitate the interests and rights of clients</w:t>
      </w:r>
    </w:p>
    <w:p w:rsidR="00000000" w:rsidRPr="00063937" w:rsidP="00063937">
      <w:pPr>
        <w:pStyle w:val="Heading1"/>
      </w:pPr>
      <w:bookmarkStart w:id="1" w:name="O_650354"/>
      <w:bookmarkEnd w:id="1"/>
      <w:r w:rsidRPr="000639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3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rPr>
                <w:rStyle w:val="SpecialBold"/>
              </w:rPr>
              <w:t>Comments</w:t>
            </w:r>
          </w:p>
        </w:tc>
      </w:tr>
      <w:tr w:rsidTr="00063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 xml:space="preserve">This version was released in </w:t>
            </w:r>
            <w:r w:rsidRPr="00063937">
              <w:rPr>
                <w:rStyle w:val="Emphasis"/>
              </w:rPr>
              <w:t>CHC Community Services Training Package release 2.0</w:t>
            </w:r>
            <w:r w:rsidRPr="00063937">
              <w:t xml:space="preserve"> and meets the requirements of the 2012 Standards for Training Packages.</w:t>
            </w:r>
          </w:p>
          <w:p w:rsidR="00000000" w:rsidRPr="00063937" w:rsidP="00063937">
            <w:pPr>
              <w:pStyle w:val="BodyText"/>
            </w:pPr>
          </w:p>
          <w:p w:rsidR="00000000" w:rsidRPr="00063937" w:rsidP="00063937">
            <w:pPr>
              <w:pStyle w:val="BodyText"/>
            </w:pPr>
            <w:r w:rsidRPr="00063937">
              <w:t>Merged CHCAD401 /CHCAD402. Significan</w:t>
            </w:r>
            <w:r w:rsidRPr="00063937">
              <w:t>t changes to performance criteria. New evidence requirements for assessment including volume and frequency requirements. Significant changes to knowledge evidence.</w:t>
            </w:r>
          </w:p>
        </w:tc>
      </w:tr>
    </w:tbl>
    <w:p w:rsidR="00000000" w:rsidRPr="00063937" w:rsidP="00063937">
      <w:pPr>
        <w:pStyle w:val="BodyText"/>
      </w:pPr>
    </w:p>
    <w:p w:rsidR="00000000" w:rsidRPr="00063937" w:rsidP="00063937">
      <w:pPr>
        <w:pStyle w:val="AllowPageBreak"/>
      </w:pPr>
    </w:p>
    <w:p w:rsidR="00000000" w:rsidRPr="00063937" w:rsidP="00063937">
      <w:pPr>
        <w:pStyle w:val="Heading1"/>
      </w:pPr>
      <w:bookmarkStart w:id="2" w:name="O_650355"/>
      <w:bookmarkEnd w:id="2"/>
      <w:r w:rsidRPr="00063937">
        <w:t>Application</w:t>
      </w:r>
    </w:p>
    <w:p w:rsidR="00000000" w:rsidRPr="00063937" w:rsidP="00E045D7">
      <w:pPr>
        <w:pStyle w:val="BodyText"/>
      </w:pPr>
      <w:r w:rsidRPr="00063937">
        <w:t>This unit describes the skills and knowledge required to assi</w:t>
      </w:r>
      <w:r w:rsidRPr="00063937">
        <w:t xml:space="preserve">st clients to identify their rights, voice their needs and concerns and realise their interests, rights and needs. </w:t>
      </w:r>
    </w:p>
    <w:p w:rsidR="00000000" w:rsidRPr="00063937" w:rsidP="00E045D7">
      <w:pPr>
        <w:pStyle w:val="BodyText"/>
      </w:pPr>
      <w:r w:rsidRPr="00063937">
        <w:t>This unit applies to workers of all levels in a range of health or community services settings who provide services using a human rights ba</w:t>
      </w:r>
      <w:r w:rsidRPr="00063937">
        <w:t xml:space="preserve">sed approach and have direct interaction with clients. </w:t>
      </w:r>
    </w:p>
    <w:p w:rsidR="00000000" w:rsidRPr="00E045D7" w:rsidP="00E045D7">
      <w:pPr>
        <w:pStyle w:val="BodyText"/>
        <w:rPr>
          <w:i/>
        </w:rPr>
      </w:pPr>
      <w:r w:rsidRPr="00E045D7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063937" w:rsidP="00063937">
      <w:pPr>
        <w:pStyle w:val="Heading1"/>
      </w:pPr>
      <w:bookmarkStart w:id="3" w:name="O_650360"/>
      <w:bookmarkEnd w:id="3"/>
      <w:r w:rsidRPr="00063937">
        <w:t>Elements an</w:t>
      </w:r>
      <w:r w:rsidRPr="00063937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rPr>
                <w:rStyle w:val="SpecialBold"/>
              </w:rPr>
              <w:t>PERFORMANCE CRITERIA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1. Facilitate the realisation of client interests, rights and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1.1 Discuss the rights and responsibilities of all parties with client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1.2 Provide client with researched, relevant and timely information on their rights and responsibilities 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1.3 Assist clients to identify their own interests, rights, needs, choices and </w:t>
            </w:r>
            <w:r w:rsidRPr="00063937">
              <w:t>responsibilities</w:t>
            </w:r>
          </w:p>
          <w:p w:rsidR="00000000" w:rsidRPr="00063937" w:rsidP="00063937">
            <w:pPr>
              <w:pStyle w:val="BodyText"/>
            </w:pPr>
            <w:r w:rsidRPr="00063937">
              <w:t>1.4 Identify when rights are infringed or not being met</w:t>
            </w:r>
          </w:p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1.5 Provide client with information on available options for meeting their rights and needs and assist them to identify their preferred option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2. Advocate in accordance with clien</w:t>
            </w:r>
            <w:r w:rsidRPr="00063937">
              <w:t>t preferences and requests to optimise client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2.1 Undertake an assessment to identify client’s ability to advocate for self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2.2 Initiate, negotiate and implement relevant strategies for addressing client rights and needs in collaboration with the </w:t>
            </w:r>
            <w:r w:rsidRPr="00063937">
              <w:t>client</w:t>
            </w:r>
          </w:p>
          <w:p w:rsidR="00000000" w:rsidRPr="00063937" w:rsidP="00063937">
            <w:pPr>
              <w:pStyle w:val="BodyText"/>
            </w:pPr>
            <w:r w:rsidRPr="00063937">
              <w:t>2.3 Identify potential barriers as well as resources</w:t>
            </w:r>
          </w:p>
          <w:p w:rsidR="00000000" w:rsidRPr="00063937" w:rsidP="00063937">
            <w:pPr>
              <w:pStyle w:val="BodyText"/>
            </w:pPr>
            <w:r w:rsidRPr="00063937">
              <w:t>2.4 Identify and contact the most appropriate individuals and/or organisations and represent the client to optimise outcomes for the client</w:t>
            </w:r>
          </w:p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2.5 Ensure information is kept in confidence unless authorisation is given to release it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 xml:space="preserve">3. Provide ongoing support to clients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3.1 Support and encourage clients to exercise their rights and personal preferences without compromising their safety and th</w:t>
            </w:r>
            <w:r w:rsidRPr="00063937">
              <w:t>at of others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3.2 Consult with supervisor, other support workers and the service about interests, rights and needs of clients in a way that upholds their rights and supports their reasonable expectations </w:t>
            </w:r>
          </w:p>
          <w:p w:rsidR="00000000" w:rsidRPr="00063937" w:rsidP="00063937">
            <w:pPr>
              <w:pStyle w:val="BodyText"/>
            </w:pPr>
            <w:r w:rsidRPr="00063937">
              <w:t>3.3 Identify situations of risk or potential risk an</w:t>
            </w:r>
            <w:r w:rsidRPr="00063937">
              <w:t>d refer appropriately</w:t>
            </w:r>
          </w:p>
          <w:p w:rsidR="00000000" w:rsidRPr="00063937" w:rsidP="00063937">
            <w:pPr>
              <w:pStyle w:val="BodyText"/>
            </w:pPr>
            <w:r w:rsidRPr="00063937">
              <w:t>3.4 Apply work practices to minimise potential for harm to clients, self and others</w:t>
            </w:r>
          </w:p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 xml:space="preserve">3.5 Conduct all activities in accordance with legal, organisation and duty of care requirements 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>4. Support clients making a complaint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4.1 Discuss</w:t>
            </w:r>
            <w:r w:rsidRPr="00063937">
              <w:t xml:space="preserve"> organisation and legal complaints mechanism and ensure client is aware of rights and responsibilities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4.2 Assist client in lodging a complaint </w:t>
            </w:r>
          </w:p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 xml:space="preserve">4.3 Monitor process and provide ongoing support and information to client </w:t>
            </w: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</w:p>
        </w:tc>
      </w:tr>
      <w:tr w:rsidTr="00E04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t xml:space="preserve">5. Review progress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5.1 Discuss progress and outcomes with the client and collaborate on further action as necessary</w:t>
            </w:r>
          </w:p>
          <w:p w:rsidR="00000000" w:rsidRPr="00063937" w:rsidP="00063937">
            <w:pPr>
              <w:pStyle w:val="BodyText"/>
            </w:pPr>
            <w:r w:rsidRPr="00063937">
              <w:t xml:space="preserve">5.2 Ensure follow up and links to other services as required and in accordance with client preferences </w:t>
            </w:r>
          </w:p>
          <w:p w:rsidR="00000000" w:rsidRPr="00063937" w:rsidP="00063937">
            <w:pPr>
              <w:pStyle w:val="BodyText"/>
            </w:pPr>
            <w:r w:rsidRPr="00063937">
              <w:t>5.3 Obtain feedback and identify opportunities for impr</w:t>
            </w:r>
            <w:r w:rsidRPr="00063937">
              <w:t>ovement to own work and action as appropriate</w:t>
            </w:r>
          </w:p>
        </w:tc>
      </w:tr>
    </w:tbl>
    <w:p w:rsidR="00000000" w:rsidRPr="00063937" w:rsidP="00063937">
      <w:pPr>
        <w:pStyle w:val="BodyText"/>
      </w:pPr>
    </w:p>
    <w:p w:rsidR="00000000" w:rsidRPr="00063937" w:rsidP="00063937">
      <w:pPr>
        <w:pStyle w:val="AllowPageBreak"/>
      </w:pPr>
    </w:p>
    <w:p w:rsidR="00000000" w:rsidRPr="00063937" w:rsidP="00063937">
      <w:pPr>
        <w:pStyle w:val="Heading1"/>
      </w:pPr>
      <w:bookmarkStart w:id="4" w:name="O_650361"/>
      <w:bookmarkEnd w:id="4"/>
      <w:r w:rsidRPr="000639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63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937">
            <w:pPr>
              <w:pStyle w:val="BodyText"/>
              <w:rPr>
                <w:lang w:val="en-NZ"/>
              </w:rPr>
            </w:pPr>
            <w:r w:rsidRPr="00063937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63937">
              <w:t>skills)</w:t>
            </w:r>
            <w:r w:rsidRPr="00063937">
              <w:rPr>
                <w:rStyle w:val="Emphasis"/>
              </w:rPr>
              <w:t xml:space="preserve"> that are essential to performance.</w:t>
            </w:r>
          </w:p>
        </w:tc>
      </w:tr>
      <w:tr w:rsidTr="00063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937" w:rsidP="00063937">
            <w:pPr>
              <w:pStyle w:val="BodyText"/>
            </w:pPr>
            <w:r w:rsidRPr="00063937">
              <w:t>Foundation skills essential to performance are explicit in the performance criteria of this unit of competency.</w:t>
            </w:r>
          </w:p>
        </w:tc>
      </w:tr>
    </w:tbl>
    <w:p w:rsidR="00000000" w:rsidRPr="00063937" w:rsidP="00063937">
      <w:pPr>
        <w:pStyle w:val="BodyText"/>
      </w:pPr>
    </w:p>
    <w:p w:rsidR="00000000" w:rsidRPr="00063937" w:rsidP="00063937">
      <w:pPr>
        <w:pStyle w:val="AllowPageBreak"/>
      </w:pPr>
    </w:p>
    <w:p w:rsidR="00000000" w:rsidRPr="00063937" w:rsidP="00063937">
      <w:pPr>
        <w:pStyle w:val="Heading1"/>
      </w:pPr>
      <w:bookmarkStart w:id="5" w:name="O_650363"/>
      <w:bookmarkEnd w:id="5"/>
      <w:r w:rsidRPr="00063937">
        <w:t>Unit Mapping Information</w:t>
      </w:r>
    </w:p>
    <w:p w:rsidR="00000000" w:rsidRPr="00063937" w:rsidP="00E045D7">
      <w:pPr>
        <w:pStyle w:val="BodyText"/>
      </w:pPr>
      <w:r w:rsidRPr="00063937">
        <w:t>No equivalent unit.</w:t>
      </w:r>
    </w:p>
    <w:p w:rsidR="00000000" w:rsidRPr="00063937" w:rsidP="00063937">
      <w:pPr>
        <w:pStyle w:val="Heading1"/>
      </w:pPr>
      <w:bookmarkStart w:id="6" w:name="O_650371"/>
      <w:bookmarkEnd w:id="6"/>
      <w:r w:rsidRPr="00063937">
        <w:t>Links</w:t>
      </w:r>
    </w:p>
    <w:p w:rsidR="00000000" w:rsidRPr="00063937" w:rsidP="00E045D7">
      <w:pPr>
        <w:pStyle w:val="BodyText"/>
      </w:pPr>
      <w:r w:rsidRPr="00063937">
        <w:t>Companion Volume implementation guides are found in VETNe</w:t>
      </w:r>
      <w:r w:rsidRPr="00063937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38D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3937" w:rsidP="00063937"/>
    <w:sectPr w:rsidSect="00063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7" w:rsidRPr="00E045D7" w:rsidP="00E04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7" w:rsidP="00063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5D7" w:rsidP="00063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45D7" w:rsidP="00063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937" w:rsidRPr="00E045D7" w:rsidP="00E04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7" w:rsidRPr="002D2AF8" w:rsidP="00063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CHCADV001 Facilitate the interests and rights of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045D7" w:rsidP="00063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937"/>
  </w:style>
  <w:style w:type="character" w:customStyle="1" w:styleId="Heading1Char">
    <w:name w:val="Heading 1 Char"/>
    <w:basedOn w:val="DefaultParagraphFont"/>
    <w:link w:val="Heading1"/>
    <w:rsid w:val="00063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9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3937"/>
    <w:rPr>
      <w:b/>
      <w:spacing w:val="0"/>
    </w:rPr>
  </w:style>
  <w:style w:type="character" w:styleId="Emphasis">
    <w:name w:val="Emphasis"/>
    <w:basedOn w:val="DefaultParagraphFont"/>
    <w:qFormat/>
    <w:rsid w:val="00063937"/>
    <w:rPr>
      <w:i/>
    </w:rPr>
  </w:style>
  <w:style w:type="paragraph" w:customStyle="1" w:styleId="SuperHeading">
    <w:name w:val="SuperHeading"/>
    <w:basedOn w:val="Normal"/>
    <w:rsid w:val="00063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9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9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3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9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9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937"/>
  </w:style>
  <w:style w:type="paragraph" w:styleId="TableofFigures">
    <w:name w:val="table of figures"/>
    <w:basedOn w:val="Normal"/>
    <w:next w:val="Normal"/>
    <w:semiHidden/>
    <w:rsid w:val="00063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9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3937"/>
    <w:rPr>
      <w:rFonts w:ascii="Wingdings" w:hAnsi="Wingdings"/>
    </w:rPr>
  </w:style>
  <w:style w:type="paragraph" w:customStyle="1" w:styleId="TableHeading">
    <w:name w:val="Table Heading"/>
    <w:basedOn w:val="HeadingBase"/>
    <w:rsid w:val="00063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937"/>
    <w:rPr>
      <w:color w:val="0033CC"/>
      <w:u w:val="none"/>
    </w:rPr>
  </w:style>
  <w:style w:type="paragraph" w:customStyle="1" w:styleId="BodyTextRight">
    <w:name w:val="Body Text Right"/>
    <w:basedOn w:val="BodyText"/>
    <w:rsid w:val="00063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9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937"/>
    <w:rPr>
      <w:sz w:val="32"/>
    </w:rPr>
  </w:style>
  <w:style w:type="paragraph" w:customStyle="1" w:styleId="HeadingProcedure">
    <w:name w:val="Heading Procedure"/>
    <w:basedOn w:val="HeadingBase"/>
    <w:next w:val="Normal"/>
    <w:rsid w:val="00063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937"/>
    <w:pPr>
      <w:spacing w:before="60" w:after="60"/>
    </w:pPr>
  </w:style>
  <w:style w:type="paragraph" w:styleId="ListContinue">
    <w:name w:val="List Continue"/>
    <w:basedOn w:val="List"/>
    <w:rsid w:val="00063937"/>
    <w:pPr>
      <w:ind w:firstLine="0"/>
    </w:pPr>
  </w:style>
  <w:style w:type="paragraph" w:customStyle="1" w:styleId="ListNote">
    <w:name w:val="List Note"/>
    <w:basedOn w:val="List"/>
    <w:rsid w:val="00063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937"/>
    <w:rPr>
      <w:rFonts w:ascii="Courier New" w:hAnsi="Courier New"/>
    </w:rPr>
  </w:style>
  <w:style w:type="paragraph" w:customStyle="1" w:styleId="NoteBullet">
    <w:name w:val="Note Bullet"/>
    <w:basedOn w:val="Note"/>
    <w:rsid w:val="00063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9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3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937"/>
    <w:rPr>
      <w:b/>
      <w:smallCaps/>
    </w:rPr>
  </w:style>
  <w:style w:type="paragraph" w:customStyle="1" w:styleId="TableListNumber">
    <w:name w:val="Table List Number"/>
    <w:basedOn w:val="ListNumber"/>
    <w:rsid w:val="00063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937"/>
    <w:pPr>
      <w:numPr>
        <w:numId w:val="7"/>
      </w:numPr>
    </w:pPr>
  </w:style>
  <w:style w:type="paragraph" w:customStyle="1" w:styleId="ListAlpha2">
    <w:name w:val="List Alpha 2"/>
    <w:basedOn w:val="List2"/>
    <w:rsid w:val="00063937"/>
    <w:pPr>
      <w:numPr>
        <w:numId w:val="6"/>
      </w:numPr>
    </w:pPr>
  </w:style>
  <w:style w:type="paragraph" w:styleId="List2">
    <w:name w:val="List 2"/>
    <w:basedOn w:val="BodyText"/>
    <w:rsid w:val="00063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9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9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3937"/>
    <w:pPr>
      <w:numPr>
        <w:numId w:val="2"/>
      </w:numPr>
    </w:pPr>
  </w:style>
  <w:style w:type="paragraph" w:styleId="ListContinue2">
    <w:name w:val="List Continue 2"/>
    <w:basedOn w:val="List2"/>
    <w:rsid w:val="00063937"/>
    <w:pPr>
      <w:ind w:firstLine="0"/>
    </w:pPr>
  </w:style>
  <w:style w:type="paragraph" w:styleId="ListContinue3">
    <w:name w:val="List Continue 3"/>
    <w:basedOn w:val="List3"/>
    <w:rsid w:val="00063937"/>
    <w:pPr>
      <w:ind w:left="1021" w:firstLine="0"/>
    </w:pPr>
  </w:style>
  <w:style w:type="paragraph" w:styleId="ListContinue4">
    <w:name w:val="List Continue 4"/>
    <w:basedOn w:val="List4"/>
    <w:rsid w:val="00063937"/>
    <w:pPr>
      <w:ind w:firstLine="0"/>
    </w:pPr>
  </w:style>
  <w:style w:type="paragraph" w:styleId="ListContinue5">
    <w:name w:val="List Continue 5"/>
    <w:basedOn w:val="List5"/>
    <w:rsid w:val="00063937"/>
    <w:pPr>
      <w:ind w:firstLine="0"/>
    </w:pPr>
  </w:style>
  <w:style w:type="paragraph" w:styleId="ListNumber3">
    <w:name w:val="List Number 3"/>
    <w:basedOn w:val="List3"/>
    <w:rsid w:val="00063937"/>
    <w:pPr>
      <w:numPr>
        <w:numId w:val="3"/>
      </w:numPr>
    </w:pPr>
  </w:style>
  <w:style w:type="paragraph" w:styleId="ListNumber4">
    <w:name w:val="List Number 4"/>
    <w:basedOn w:val="List4"/>
    <w:rsid w:val="00063937"/>
    <w:pPr>
      <w:numPr>
        <w:numId w:val="4"/>
      </w:numPr>
    </w:pPr>
  </w:style>
  <w:style w:type="paragraph" w:styleId="ListNumber5">
    <w:name w:val="List Number 5"/>
    <w:basedOn w:val="List5"/>
    <w:rsid w:val="00063937"/>
    <w:pPr>
      <w:numPr>
        <w:numId w:val="5"/>
      </w:numPr>
    </w:pPr>
  </w:style>
  <w:style w:type="paragraph" w:styleId="BlockText">
    <w:name w:val="Block Text"/>
    <w:basedOn w:val="Normal"/>
    <w:rsid w:val="00063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937"/>
    <w:rPr>
      <w:sz w:val="16"/>
      <w:vertAlign w:val="superscript"/>
    </w:rPr>
  </w:style>
  <w:style w:type="character" w:customStyle="1" w:styleId="Symbols">
    <w:name w:val="Symbols"/>
    <w:basedOn w:val="DefaultParagraphFont"/>
    <w:rsid w:val="00063937"/>
    <w:rPr>
      <w:rFonts w:ascii="Symbol" w:hAnsi="Symbol"/>
    </w:rPr>
  </w:style>
  <w:style w:type="character" w:customStyle="1" w:styleId="MenuOptions">
    <w:name w:val="Menu Options"/>
    <w:basedOn w:val="DefaultParagraphFont"/>
    <w:rsid w:val="00063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937"/>
    <w:rPr>
      <w:b/>
    </w:rPr>
  </w:style>
  <w:style w:type="character" w:customStyle="1" w:styleId="Underlined">
    <w:name w:val="Underlined"/>
    <w:basedOn w:val="DefaultParagraphFont"/>
    <w:rsid w:val="00063937"/>
    <w:rPr>
      <w:u w:val="single"/>
    </w:rPr>
  </w:style>
  <w:style w:type="paragraph" w:customStyle="1" w:styleId="TableBodyTextRight">
    <w:name w:val="Table Body Text Right"/>
    <w:basedOn w:val="TableBodyText"/>
    <w:rsid w:val="00063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937"/>
    <w:rPr>
      <w:sz w:val="18"/>
    </w:rPr>
  </w:style>
  <w:style w:type="paragraph" w:customStyle="1" w:styleId="BodySmallRight">
    <w:name w:val="Body Small Right"/>
    <w:basedOn w:val="BodyTextRight"/>
    <w:rsid w:val="00063937"/>
    <w:rPr>
      <w:sz w:val="18"/>
      <w:szCs w:val="18"/>
    </w:rPr>
  </w:style>
  <w:style w:type="paragraph" w:customStyle="1" w:styleId="MarginEdition">
    <w:name w:val="Margin Edition"/>
    <w:basedOn w:val="MarginNote"/>
    <w:rsid w:val="00063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937"/>
    <w:rPr>
      <w:sz w:val="2"/>
      <w:szCs w:val="2"/>
    </w:rPr>
  </w:style>
  <w:style w:type="character" w:customStyle="1" w:styleId="Small">
    <w:name w:val="Small"/>
    <w:basedOn w:val="DefaultParagraphFont"/>
    <w:rsid w:val="00063937"/>
    <w:rPr>
      <w:sz w:val="16"/>
    </w:rPr>
  </w:style>
  <w:style w:type="paragraph" w:customStyle="1" w:styleId="WideTable">
    <w:name w:val="Wide Table"/>
    <w:basedOn w:val="Normal"/>
    <w:rsid w:val="00063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937"/>
  </w:style>
  <w:style w:type="paragraph" w:styleId="Quote">
    <w:name w:val="Quote"/>
    <w:basedOn w:val="Heading1"/>
    <w:link w:val="QuoteChar"/>
    <w:qFormat/>
    <w:rsid w:val="00063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937"/>
    <w:pPr>
      <w:pageBreakBefore/>
    </w:pPr>
  </w:style>
  <w:style w:type="paragraph" w:customStyle="1" w:styleId="Border">
    <w:name w:val="Border"/>
    <w:basedOn w:val="Normal"/>
    <w:qFormat/>
    <w:rsid w:val="00063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937"/>
    <w:rPr>
      <w:u w:val="single"/>
    </w:rPr>
  </w:style>
  <w:style w:type="character" w:customStyle="1" w:styleId="BoldandItalics">
    <w:name w:val="Bold and Italics"/>
    <w:qFormat/>
    <w:rsid w:val="00063937"/>
    <w:rPr>
      <w:b/>
      <w:i/>
      <w:u w:val="none"/>
    </w:rPr>
  </w:style>
  <w:style w:type="paragraph" w:styleId="BalloonText">
    <w:name w:val="Balloon Text"/>
    <w:basedOn w:val="Normal"/>
    <w:link w:val="BalloonTextChar"/>
    <w:rsid w:val="00063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937"/>
    <w:pPr>
      <w:spacing w:before="0" w:after="0"/>
    </w:pPr>
  </w:style>
  <w:style w:type="paragraph" w:customStyle="1" w:styleId="BodyTextBold">
    <w:name w:val="Body Text Bold"/>
    <w:basedOn w:val="BodyText"/>
    <w:qFormat/>
    <w:rsid w:val="00063937"/>
    <w:rPr>
      <w:b/>
    </w:rPr>
  </w:style>
  <w:style w:type="character" w:styleId="Hyperlink">
    <w:name w:val="Hyperlink"/>
    <w:basedOn w:val="DefaultParagraphFont"/>
    <w:uiPriority w:val="99"/>
    <w:unhideWhenUsed/>
    <w:rsid w:val="00E04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3672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CHCADV001 Facilitate the interests and rights of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