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D9F" w:rsidP="00A81D9F">
      <w:pPr>
        <w:pStyle w:val="Title"/>
      </w:pPr>
      <w:r>
        <w:fldChar w:fldCharType="begin"/>
      </w:r>
      <w:r>
        <w:instrText xml:space="preserve"> TITLE   \* MERGEFORMAT </w:instrText>
      </w:r>
      <w:r>
        <w:fldChar w:fldCharType="separate"/>
      </w:r>
      <w:r>
        <w:t>CHC50321 Diploma of Child, Youth and</w:t>
      </w:r>
      <w:r>
        <w:t xml:space="preserve"> Family Intervention</w:t>
      </w:r>
      <w:r>
        <w:fldChar w:fldCharType="end"/>
      </w:r>
    </w:p>
    <w:p w:rsidR="00A81D9F" w:rsidP="00A81D9F">
      <w:pPr>
        <w:pStyle w:val="Version"/>
        <w:sectPr w:rsidSect="00BE70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70B6" w:rsidP="00BE70B6">
      <w:pPr>
        <w:pStyle w:val="SuperHeading"/>
      </w:pPr>
      <w:r w:rsidRPr="00BE70B6">
        <w:t>CHC50321 Diploma of Child, Youth and Family Intervention</w:t>
      </w:r>
    </w:p>
    <w:p w:rsidR="00000000" w:rsidRPr="00BE70B6" w:rsidP="00BE70B6">
      <w:pPr>
        <w:pStyle w:val="Heading1"/>
      </w:pPr>
      <w:bookmarkStart w:id="1" w:name="O_1276214"/>
      <w:bookmarkEnd w:id="1"/>
      <w:r w:rsidRPr="00BE70B6">
        <w:t>Modification History</w:t>
      </w:r>
    </w:p>
    <w:p w:rsidR="00000000" w:rsidRPr="00BE70B6" w:rsidP="00A81D9F">
      <w:pPr>
        <w:pStyle w:val="BodyText"/>
      </w:pPr>
      <w:r w:rsidRPr="00BE70B6">
        <w:t>Not applicable.</w:t>
      </w:r>
    </w:p>
    <w:p w:rsidR="00000000" w:rsidRPr="00BE70B6" w:rsidP="00BE70B6">
      <w:pPr>
        <w:pStyle w:val="Heading1"/>
      </w:pPr>
      <w:bookmarkStart w:id="2" w:name="O_1276215"/>
      <w:bookmarkEnd w:id="2"/>
      <w:r w:rsidRPr="00BE70B6">
        <w:t>Qualification Description</w:t>
      </w:r>
    </w:p>
    <w:p w:rsidR="00000000" w:rsidRPr="00BE70B6" w:rsidP="00A81D9F">
      <w:pPr>
        <w:pStyle w:val="BodyText"/>
      </w:pPr>
      <w:r w:rsidRPr="00BE70B6">
        <w:t>This qualification reflects the role of workers in out-of-home care facilities and settings related to child protection and family support work.</w:t>
      </w:r>
    </w:p>
    <w:p w:rsidR="00000000" w:rsidRPr="00BE70B6" w:rsidP="00A81D9F">
      <w:pPr>
        <w:pStyle w:val="BodyText"/>
      </w:pPr>
      <w:r w:rsidRPr="00BE70B6">
        <w:t>These work</w:t>
      </w:r>
      <w:r w:rsidRPr="00BE70B6">
        <w:t>ers work under limited supervision or within a team and are responsible for planning and prioritising their own work program to achieve targets. They may, depending on the focus of their role, supervise other workers and carry out activities related to imp</w:t>
      </w:r>
      <w:r w:rsidRPr="00BE70B6">
        <w:t>rovement of personal living and emotional circumstances of a child or young person at risk. They may exercise legal authorities and delegated decision making on relevant statutory matters.</w:t>
      </w:r>
    </w:p>
    <w:p w:rsidR="00000000" w:rsidRPr="00BE70B6" w:rsidP="00A81D9F">
      <w:pPr>
        <w:pStyle w:val="BodyText"/>
      </w:pPr>
      <w:r w:rsidRPr="00BE70B6">
        <w:t>To achieve this qualification, the candidate must have completed a</w:t>
      </w:r>
      <w:r w:rsidRPr="00BE70B6">
        <w:t>t least 100 hours of work as detailed in the Assessment Requirements of units of competency.</w:t>
      </w:r>
    </w:p>
    <w:p w:rsidR="00000000" w:rsidRPr="00BE70B6" w:rsidP="00A81D9F">
      <w:pPr>
        <w:pStyle w:val="BodyText"/>
      </w:pPr>
      <w:r w:rsidRPr="00BE70B6">
        <w:t>The skills in this qualification must be applied in accordance with Commonwealth and State or Territory legislation, Australian standards and industry codes of pr</w:t>
      </w:r>
      <w:r w:rsidRPr="00BE70B6">
        <w:t>actice.</w:t>
      </w:r>
    </w:p>
    <w:p w:rsidR="00000000" w:rsidRPr="00A81D9F" w:rsidP="00A81D9F">
      <w:pPr>
        <w:pStyle w:val="BodyText"/>
        <w:rPr>
          <w:i/>
        </w:rPr>
      </w:pPr>
      <w:r w:rsidRPr="00A81D9F">
        <w:rPr>
          <w:rStyle w:val="Emphasis"/>
        </w:rPr>
        <w:t>No occupational licensing, certification or specific legislative requirements apply to this qualification at the time of publication.</w:t>
      </w:r>
    </w:p>
    <w:p w:rsidR="00000000" w:rsidRPr="00BE70B6" w:rsidP="00BE70B6">
      <w:pPr>
        <w:pStyle w:val="Heading1"/>
      </w:pPr>
      <w:bookmarkStart w:id="3" w:name="O_1277618"/>
      <w:bookmarkEnd w:id="3"/>
      <w:r w:rsidRPr="00BE70B6">
        <w:t>Entry Requirements</w:t>
      </w:r>
    </w:p>
    <w:p w:rsidR="00000000" w:rsidRPr="00BE70B6" w:rsidP="00A81D9F">
      <w:pPr>
        <w:pStyle w:val="BodyText"/>
      </w:pPr>
      <w:r w:rsidRPr="00BE70B6">
        <w:t>There are no entry requirements for this qualification.</w:t>
      </w:r>
    </w:p>
    <w:p w:rsidR="00000000" w:rsidRPr="00BE70B6" w:rsidP="00BE70B6">
      <w:pPr>
        <w:pStyle w:val="Heading1"/>
      </w:pPr>
      <w:bookmarkStart w:id="4" w:name="O_1276216"/>
      <w:bookmarkEnd w:id="4"/>
      <w:r w:rsidRPr="00BE70B6">
        <w:t>Packaging Rules</w:t>
      </w:r>
    </w:p>
    <w:p w:rsidR="00000000" w:rsidRPr="00BE70B6" w:rsidP="00A81D9F">
      <w:pPr>
        <w:pStyle w:val="BodyText"/>
      </w:pPr>
      <w:r w:rsidRPr="00BE70B6">
        <w:t>18 units must be completed:</w:t>
      </w:r>
    </w:p>
    <w:p w:rsidR="00000000" w:rsidRPr="00BE70B6" w:rsidP="00BE70B6">
      <w:pPr>
        <w:pStyle w:val="ListBullet"/>
      </w:pPr>
      <w:r w:rsidRPr="00BE70B6">
        <w:t>11 core units</w:t>
      </w:r>
    </w:p>
    <w:p w:rsidR="00000000" w:rsidRPr="00BE70B6" w:rsidP="00BE70B6">
      <w:pPr>
        <w:pStyle w:val="ListBullet"/>
      </w:pPr>
      <w:r w:rsidRPr="00BE70B6">
        <w:t>7 elective units, consisting of:</w:t>
      </w:r>
    </w:p>
    <w:p w:rsidR="00000000" w:rsidRPr="00BE70B6" w:rsidP="00BE70B6">
      <w:pPr>
        <w:pStyle w:val="ListBullet2"/>
      </w:pPr>
      <w:r w:rsidRPr="00BE70B6">
        <w:t>at least 4 units from the electives listed below</w:t>
      </w:r>
    </w:p>
    <w:p w:rsidR="00000000" w:rsidRPr="00BE70B6" w:rsidP="00BE70B6">
      <w:pPr>
        <w:pStyle w:val="ListBullet2"/>
      </w:pPr>
      <w:r w:rsidRPr="00BE70B6">
        <w:t>up to 3 units from the list below or any endorsed Training Package or accredited course.</w:t>
      </w:r>
    </w:p>
    <w:p w:rsidR="00000000" w:rsidRPr="00BE70B6" w:rsidP="00A81D9F">
      <w:pPr>
        <w:pStyle w:val="BodyText"/>
      </w:pPr>
      <w:r w:rsidRPr="00BE70B6">
        <w:t>All electives chosen must contribute to a valid, industry-supported vocational outcome.</w:t>
      </w:r>
    </w:p>
    <w:tbl>
      <w:tblPr>
        <w:tblW w:w="0" w:type="auto"/>
        <w:tblLayout w:type="fixed"/>
        <w:tblCellMar>
          <w:left w:w="62" w:type="dxa"/>
          <w:right w:w="62" w:type="dxa"/>
        </w:tblCellMar>
        <w:tblLook w:val="0000"/>
      </w:tblPr>
      <w:tblGrid>
        <w:gridCol w:w="1908"/>
        <w:gridCol w:w="5202"/>
      </w:tblGrid>
      <w:tr w:rsidTr="00BE70B6">
        <w:tblPrEx>
          <w:tblW w:w="0" w:type="auto"/>
          <w:tblLayout w:type="fixed"/>
          <w:tblCellMar>
            <w:left w:w="62" w:type="dxa"/>
            <w:right w:w="62" w:type="dxa"/>
          </w:tblCellMar>
          <w:tblLook w:val="0000"/>
        </w:tblPrEx>
        <w:tc>
          <w:tcPr>
            <w:tcW w:w="7110" w:type="dxa"/>
            <w:gridSpan w:val="2"/>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rPr>
                <w:rStyle w:val="SpecialBold"/>
              </w:rPr>
              <w:t>Core Units</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CHCCCS004</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Assess co-existing needs</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CHCCCS016</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Respond to client needs</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 xml:space="preserve">CHCCSM013 </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Facilitate and review case management</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 xml:space="preserve">CHCDEV006 </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 xml:space="preserve">Analyse information for service planning and delivery </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CHCDIV001</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 xml:space="preserve">Work with diverse people </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CHCDFV001</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Recognise and respond appropriately to domestic and family violence</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CHCDIV002</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Promote Aboriginal and/or Torres Strait Islander cultural safety</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CHCPRT02</w:t>
            </w:r>
            <w:r w:rsidRPr="00BE70B6">
              <w:t xml:space="preserve">8 </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Work effectively in child protection to support children, young people and families</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 xml:space="preserve">CHCPRT030 </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Build professional practice and sectoral expertise</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 xml:space="preserve">CHCPRT034 </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Work with children and young people with complex trauma and attachment issues and needs</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HLTWHS003</w:t>
            </w:r>
          </w:p>
        </w:tc>
        <w:tc>
          <w:tcPr>
            <w:tcW w:w="5202" w:type="dxa"/>
            <w:tcBorders>
              <w:top w:val="nil"/>
              <w:left w:val="nil"/>
              <w:bottom w:val="nil"/>
              <w:right w:val="nil"/>
            </w:tcBorders>
            <w:tcMar>
              <w:top w:w="0" w:type="dxa"/>
              <w:left w:w="62" w:type="dxa"/>
              <w:bottom w:w="0" w:type="dxa"/>
              <w:right w:w="62" w:type="dxa"/>
            </w:tcMar>
          </w:tcPr>
          <w:p w:rsidR="00000000" w:rsidRPr="00BE70B6" w:rsidP="00BE70B6">
            <w:pPr>
              <w:pStyle w:val="BodyText"/>
            </w:pPr>
            <w:r w:rsidRPr="00BE70B6">
              <w:t>Maintain work health and safety</w:t>
            </w:r>
          </w:p>
        </w:tc>
      </w:tr>
    </w:tbl>
    <w:p w:rsidR="00000000" w:rsidRPr="00BE70B6" w:rsidP="00BE70B6">
      <w:pPr>
        <w:pStyle w:val="BodyText"/>
      </w:pPr>
    </w:p>
    <w:tbl>
      <w:tblPr>
        <w:tblW w:w="0" w:type="auto"/>
        <w:tblLayout w:type="fixed"/>
        <w:tblCellMar>
          <w:left w:w="62" w:type="dxa"/>
          <w:right w:w="62" w:type="dxa"/>
        </w:tblCellMar>
        <w:tblLook w:val="0000"/>
      </w:tblPr>
      <w:tblGrid>
        <w:gridCol w:w="1908"/>
        <w:gridCol w:w="5202"/>
      </w:tblGrid>
      <w:tr w:rsidTr="00BE70B6">
        <w:tblPrEx>
          <w:tblW w:w="0" w:type="auto"/>
          <w:tblLayout w:type="fixed"/>
          <w:tblCellMar>
            <w:left w:w="62" w:type="dxa"/>
            <w:right w:w="62" w:type="dxa"/>
          </w:tblCellMar>
          <w:tblLook w:val="0000"/>
        </w:tblPrEx>
        <w:tc>
          <w:tcPr>
            <w:tcW w:w="7110" w:type="dxa"/>
            <w:gridSpan w:val="2"/>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rPr>
                <w:rStyle w:val="SpecialBold"/>
              </w:rPr>
              <w:t>Elective Units</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CHCCCS003</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Increase the safety of individuals at risk of suicide</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CHCCSM011</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Work with carers and families in complex situations</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CHCDIS019</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 xml:space="preserve">Provide person-centred services to people with disability with complex needs </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CHCFAM003</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Support people to improve relationships</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CHCFAM004</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Facilitate changeovers</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CHCFAM005</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Facilitate and monitor contact</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CHCFAM006</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Assist families to self-manage contact</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CHCINM001</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Meet statutory and organisation information requirements</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CHCMGT005</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Facilitate workplace debriefing and support processes</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CHCMHS001</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Work with people with mental health issues</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CHCPRP003</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Reflect on and improve own professional practice</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 xml:space="preserve">CHCPRT035 </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Develop and implement a multi-agency investigation and child risk assessment strategy</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 xml:space="preserve">CHCPRT036 </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Undertake and implement planning with at-risk children and young people and their families</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 xml:space="preserve">CHCPRT038 </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Interact with the legal system to protect ch</w:t>
            </w:r>
            <w:r w:rsidRPr="00BE70B6">
              <w:t>ildren</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HLTAHW031</w:t>
            </w:r>
          </w:p>
        </w:tc>
        <w:tc>
          <w:tcPr>
            <w:tcW w:w="5202"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Provide information/strategies to enhance capacities of Aboriginal/Torres Strait Islander families</w:t>
            </w:r>
          </w:p>
        </w:tc>
      </w:tr>
      <w:tr w:rsidTr="00BE70B6">
        <w:tblPrEx>
          <w:tblW w:w="0" w:type="auto"/>
          <w:tblLayout w:type="fixed"/>
          <w:tblCellMar>
            <w:left w:w="62" w:type="dxa"/>
            <w:right w:w="62" w:type="dxa"/>
          </w:tblCellMar>
          <w:tblLook w:val="0000"/>
        </w:tblPrEx>
        <w:tc>
          <w:tcPr>
            <w:tcW w:w="1908" w:type="dxa"/>
            <w:tcBorders>
              <w:top w:val="nil"/>
              <w:left w:val="nil"/>
              <w:bottom w:val="nil"/>
              <w:right w:val="nil"/>
            </w:tcBorders>
            <w:tcMar>
              <w:top w:w="0" w:type="dxa"/>
              <w:left w:w="62" w:type="dxa"/>
              <w:bottom w:w="0" w:type="dxa"/>
              <w:right w:w="62" w:type="dxa"/>
            </w:tcMar>
          </w:tcPr>
          <w:p w:rsidR="00000000" w:rsidP="00BE70B6">
            <w:pPr>
              <w:pStyle w:val="BodyText"/>
              <w:rPr>
                <w:lang w:val="en-NZ"/>
              </w:rPr>
            </w:pPr>
            <w:r w:rsidRPr="00BE70B6">
              <w:t>HLTAID011</w:t>
            </w:r>
          </w:p>
        </w:tc>
        <w:tc>
          <w:tcPr>
            <w:tcW w:w="5202" w:type="dxa"/>
            <w:tcBorders>
              <w:top w:val="nil"/>
              <w:left w:val="nil"/>
              <w:bottom w:val="nil"/>
              <w:right w:val="nil"/>
            </w:tcBorders>
            <w:tcMar>
              <w:top w:w="0" w:type="dxa"/>
              <w:left w:w="62" w:type="dxa"/>
              <w:bottom w:w="0" w:type="dxa"/>
              <w:right w:w="62" w:type="dxa"/>
            </w:tcMar>
          </w:tcPr>
          <w:p w:rsidR="00000000" w:rsidRPr="00BE70B6" w:rsidP="00BE70B6">
            <w:pPr>
              <w:pStyle w:val="BodyText"/>
            </w:pPr>
            <w:r w:rsidRPr="00BE70B6">
              <w:t>Provide First Aid</w:t>
            </w:r>
          </w:p>
        </w:tc>
      </w:tr>
    </w:tbl>
    <w:p w:rsidR="00000000" w:rsidRPr="00BE70B6" w:rsidP="00BE70B6">
      <w:pPr>
        <w:pStyle w:val="BodyText"/>
      </w:pPr>
    </w:p>
    <w:p w:rsidR="00000000" w:rsidRPr="00BE70B6" w:rsidP="00BE70B6">
      <w:pPr>
        <w:pStyle w:val="AllowPageBreak"/>
      </w:pPr>
    </w:p>
    <w:p w:rsidR="00000000" w:rsidRPr="00BE70B6" w:rsidP="00BE70B6">
      <w:pPr>
        <w:pStyle w:val="Heading1"/>
      </w:pPr>
      <w:bookmarkStart w:id="5" w:name="O_1276217"/>
      <w:bookmarkEnd w:id="5"/>
      <w:r w:rsidRPr="00BE70B6">
        <w:t>Qualification Mapping Information</w:t>
      </w:r>
    </w:p>
    <w:p w:rsidR="00000000" w:rsidRPr="00BE70B6" w:rsidP="00A81D9F">
      <w:pPr>
        <w:pStyle w:val="BodyText"/>
      </w:pPr>
      <w:r w:rsidRPr="00BE70B6">
        <w:t>Supersedes and is not equivalent to CHC50313 Diploma of Child, Youth and Family Intervention.</w:t>
      </w:r>
    </w:p>
    <w:p w:rsidR="00000000" w:rsidRPr="00BE70B6" w:rsidP="00BE70B6">
      <w:pPr>
        <w:pStyle w:val="Heading1"/>
      </w:pPr>
      <w:bookmarkStart w:id="6" w:name="O_1276218"/>
      <w:bookmarkEnd w:id="6"/>
      <w:r w:rsidRPr="00BE70B6">
        <w:t>Links</w:t>
      </w:r>
    </w:p>
    <w:p w:rsidR="00000000" w:rsidRPr="00BE70B6" w:rsidP="00A81D9F">
      <w:pPr>
        <w:pStyle w:val="BodyText"/>
      </w:pPr>
      <w:r w:rsidRPr="00BE70B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05C03">
        <w:rPr>
          <w:rStyle w:val="Hyperlink"/>
        </w:rPr>
        <w:t>https://vetnet.gov.au/Pages/TrainingDocs.aspx?q=5e0c25cc-3d9d-4b43-80d3-bd22cc4f1e53</w:t>
      </w:r>
      <w:r>
        <w:fldChar w:fldCharType="end"/>
      </w:r>
    </w:p>
    <w:p w:rsidR="00000000" w:rsidRPr="00BE70B6" w:rsidP="00BE70B6"/>
    <w:sectPr w:rsidSect="00BE70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B6" w:rsidRPr="00A81D9F" w:rsidP="00A81D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D9F" w:rsidP="00BE70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1D9F" w:rsidP="00BE70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81D9F" w:rsidP="00BE70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D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70B6" w:rsidRPr="00A81D9F" w:rsidP="00A81D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D9F" w:rsidRPr="002D2AF8" w:rsidP="00BE70B6">
    <w:pPr>
      <w:pStyle w:val="Header"/>
      <w:framePr w:wrap="around"/>
    </w:pPr>
    <w:r>
      <w:fldChar w:fldCharType="begin"/>
    </w:r>
    <w:r>
      <w:instrText xml:space="preserve"> TITLE   \* MERGEFORMAT </w:instrText>
    </w:r>
    <w:r>
      <w:fldChar w:fldCharType="separate"/>
    </w:r>
    <w:r>
      <w:t>CHC50321 Diploma of Child, Youth and Family Intervention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A81D9F" w:rsidP="00BE70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7C17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B076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FCC3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0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0B6"/>
    <w:pPr>
      <w:spacing w:before="360" w:after="60"/>
      <w:outlineLvl w:val="0"/>
    </w:pPr>
    <w:rPr>
      <w:sz w:val="32"/>
    </w:rPr>
  </w:style>
  <w:style w:type="paragraph" w:styleId="Heading2">
    <w:name w:val="heading 2"/>
    <w:basedOn w:val="HeadingBase"/>
    <w:next w:val="BodyText"/>
    <w:link w:val="Heading2Char"/>
    <w:qFormat/>
    <w:rsid w:val="00BE70B6"/>
    <w:pPr>
      <w:keepLines/>
      <w:spacing w:before="240" w:after="120"/>
      <w:outlineLvl w:val="1"/>
    </w:pPr>
    <w:rPr>
      <w:sz w:val="28"/>
      <w:szCs w:val="40"/>
    </w:rPr>
  </w:style>
  <w:style w:type="paragraph" w:styleId="Heading3">
    <w:name w:val="heading 3"/>
    <w:basedOn w:val="HeadingBase"/>
    <w:next w:val="BodyText"/>
    <w:link w:val="Heading3Char"/>
    <w:qFormat/>
    <w:rsid w:val="00BE70B6"/>
    <w:pPr>
      <w:spacing w:before="180" w:after="120"/>
      <w:outlineLvl w:val="2"/>
    </w:pPr>
    <w:rPr>
      <w:spacing w:val="-10"/>
      <w:kern w:val="32"/>
    </w:rPr>
  </w:style>
  <w:style w:type="paragraph" w:styleId="Heading4">
    <w:name w:val="heading 4"/>
    <w:basedOn w:val="HeadingBase"/>
    <w:next w:val="BodyText"/>
    <w:link w:val="Heading4Char"/>
    <w:qFormat/>
    <w:rsid w:val="00BE70B6"/>
    <w:pPr>
      <w:spacing w:before="160" w:after="120"/>
      <w:outlineLvl w:val="3"/>
    </w:pPr>
    <w:rPr>
      <w:sz w:val="22"/>
    </w:rPr>
  </w:style>
  <w:style w:type="paragraph" w:styleId="Heading5">
    <w:name w:val="heading 5"/>
    <w:basedOn w:val="HeadingBase"/>
    <w:next w:val="Normal"/>
    <w:link w:val="Heading5Char"/>
    <w:qFormat/>
    <w:rsid w:val="00BE70B6"/>
    <w:pPr>
      <w:spacing w:before="80"/>
      <w:outlineLvl w:val="4"/>
    </w:pPr>
    <w:rPr>
      <w:color w:val="918585"/>
      <w:sz w:val="20"/>
    </w:rPr>
  </w:style>
  <w:style w:type="paragraph" w:styleId="Heading6">
    <w:name w:val="heading 6"/>
    <w:basedOn w:val="HeadingBase"/>
    <w:next w:val="Normal"/>
    <w:link w:val="Heading6Char"/>
    <w:qFormat/>
    <w:rsid w:val="00BE70B6"/>
    <w:pPr>
      <w:spacing w:before="60"/>
      <w:outlineLvl w:val="5"/>
    </w:pPr>
    <w:rPr>
      <w:color w:val="918585"/>
      <w:sz w:val="20"/>
    </w:rPr>
  </w:style>
  <w:style w:type="paragraph" w:styleId="Heading7">
    <w:name w:val="heading 7"/>
    <w:basedOn w:val="Normal"/>
    <w:next w:val="Normal"/>
    <w:link w:val="Heading7Char"/>
    <w:qFormat/>
    <w:rsid w:val="00BE70B6"/>
    <w:pPr>
      <w:ind w:left="720"/>
      <w:outlineLvl w:val="6"/>
    </w:pPr>
    <w:rPr>
      <w:i/>
    </w:rPr>
  </w:style>
  <w:style w:type="paragraph" w:styleId="Heading8">
    <w:name w:val="heading 8"/>
    <w:basedOn w:val="Normal"/>
    <w:next w:val="Normal"/>
    <w:link w:val="Heading8Char"/>
    <w:qFormat/>
    <w:rsid w:val="00BE70B6"/>
    <w:pPr>
      <w:ind w:left="720"/>
      <w:outlineLvl w:val="7"/>
    </w:pPr>
    <w:rPr>
      <w:i/>
    </w:rPr>
  </w:style>
  <w:style w:type="paragraph" w:styleId="Heading9">
    <w:name w:val="heading 9"/>
    <w:basedOn w:val="Normal"/>
    <w:next w:val="Normal"/>
    <w:link w:val="Heading9Char"/>
    <w:qFormat/>
    <w:rsid w:val="00BE70B6"/>
    <w:pPr>
      <w:ind w:left="720"/>
      <w:outlineLvl w:val="8"/>
    </w:pPr>
    <w:rPr>
      <w:i/>
    </w:rPr>
  </w:style>
  <w:style w:type="character" w:default="1" w:styleId="DefaultParagraphFont">
    <w:name w:val="Default Paragraph Font"/>
    <w:uiPriority w:val="1"/>
    <w:unhideWhenUsed/>
    <w:rsid w:val="00BE70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0B6"/>
  </w:style>
  <w:style w:type="character" w:customStyle="1" w:styleId="Heading1Char">
    <w:name w:val="Heading 1 Char"/>
    <w:basedOn w:val="DefaultParagraphFont"/>
    <w:link w:val="Heading1"/>
    <w:rsid w:val="00BE70B6"/>
    <w:rPr>
      <w:rFonts w:ascii="Times New Roman" w:eastAsia="Times New Roman" w:hAnsi="Times New Roman" w:cs="Times New Roman"/>
      <w:b/>
      <w:sz w:val="32"/>
      <w:szCs w:val="20"/>
      <w:lang w:eastAsia="en-US"/>
    </w:rPr>
  </w:style>
  <w:style w:type="paragraph" w:styleId="BodyText">
    <w:name w:val="Body Text"/>
    <w:basedOn w:val="Normal"/>
    <w:link w:val="BodyTextChar"/>
    <w:rsid w:val="00BE70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70B6"/>
    <w:rPr>
      <w:rFonts w:ascii="Times New Roman" w:eastAsia="Times New Roman" w:hAnsi="Times New Roman" w:cs="Times New Roman"/>
      <w:sz w:val="24"/>
      <w:lang w:eastAsia="en-US"/>
    </w:rPr>
  </w:style>
  <w:style w:type="paragraph" w:styleId="ListBullet">
    <w:name w:val="List Bullet"/>
    <w:basedOn w:val="List"/>
    <w:rsid w:val="00BE70B6"/>
    <w:pPr>
      <w:numPr>
        <w:numId w:val="12"/>
      </w:numPr>
      <w:tabs>
        <w:tab w:val="clear" w:pos="340"/>
      </w:tabs>
      <w:spacing w:before="40" w:after="40"/>
    </w:pPr>
  </w:style>
  <w:style w:type="character" w:customStyle="1" w:styleId="SpecialBold">
    <w:name w:val="Special Bold"/>
    <w:basedOn w:val="DefaultParagraphFont"/>
    <w:rsid w:val="00BE70B6"/>
    <w:rPr>
      <w:b/>
      <w:spacing w:val="0"/>
    </w:rPr>
  </w:style>
  <w:style w:type="paragraph" w:styleId="ListBullet2">
    <w:name w:val="List Bullet 2"/>
    <w:basedOn w:val="List2"/>
    <w:rsid w:val="00BE70B6"/>
    <w:pPr>
      <w:numPr>
        <w:numId w:val="13"/>
      </w:numPr>
      <w:tabs>
        <w:tab w:val="clear" w:pos="680"/>
      </w:tabs>
    </w:pPr>
  </w:style>
  <w:style w:type="character" w:styleId="Emphasis">
    <w:name w:val="Emphasis"/>
    <w:basedOn w:val="DefaultParagraphFont"/>
    <w:qFormat/>
    <w:rsid w:val="00BE70B6"/>
    <w:rPr>
      <w:i/>
    </w:rPr>
  </w:style>
  <w:style w:type="paragraph" w:customStyle="1" w:styleId="SuperHeading">
    <w:name w:val="SuperHeading"/>
    <w:basedOn w:val="Normal"/>
    <w:rsid w:val="00BE70B6"/>
    <w:pPr>
      <w:spacing w:before="240" w:after="120"/>
      <w:outlineLvl w:val="0"/>
    </w:pPr>
    <w:rPr>
      <w:rFonts w:ascii="Times New Roman" w:hAnsi="Times New Roman"/>
      <w:b/>
      <w:sz w:val="32"/>
    </w:rPr>
  </w:style>
  <w:style w:type="paragraph" w:customStyle="1" w:styleId="AllowPageBreak">
    <w:name w:val="AllowPageBreak"/>
    <w:rsid w:val="00BE70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70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0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0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0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0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0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0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0B6"/>
    <w:rPr>
      <w:rFonts w:ascii="Courier New" w:eastAsia="Times New Roman" w:hAnsi="Courier New" w:cs="Times New Roman"/>
      <w:i/>
      <w:szCs w:val="20"/>
      <w:lang w:eastAsia="en-US"/>
    </w:rPr>
  </w:style>
  <w:style w:type="paragraph" w:customStyle="1" w:styleId="HeadingBase">
    <w:name w:val="Heading Base"/>
    <w:rsid w:val="00BE70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0B6"/>
    <w:pPr>
      <w:tabs>
        <w:tab w:val="right" w:leader="dot" w:pos="9072"/>
      </w:tabs>
      <w:ind w:left="567"/>
    </w:pPr>
    <w:rPr>
      <w:szCs w:val="22"/>
    </w:rPr>
  </w:style>
  <w:style w:type="paragraph" w:customStyle="1" w:styleId="TOCBase">
    <w:name w:val="TOC Base"/>
    <w:rsid w:val="00BE70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0B6"/>
    <w:pPr>
      <w:tabs>
        <w:tab w:val="right" w:leader="dot" w:pos="9072"/>
      </w:tabs>
      <w:spacing w:before="40" w:after="40"/>
      <w:ind w:left="284"/>
    </w:pPr>
    <w:rPr>
      <w:rFonts w:ascii="Times New Roman" w:hAnsi="Times New Roman"/>
    </w:rPr>
  </w:style>
  <w:style w:type="paragraph" w:styleId="TOC1">
    <w:name w:val="toc 1"/>
    <w:basedOn w:val="TOCBase"/>
    <w:next w:val="Normal"/>
    <w:rsid w:val="00BE70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70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0B6"/>
    <w:rPr>
      <w:rFonts w:ascii="Times New Roman" w:eastAsia="Times New Roman" w:hAnsi="Times New Roman" w:cs="Times New Roman"/>
      <w:sz w:val="16"/>
      <w:lang w:eastAsia="en-US"/>
    </w:rPr>
  </w:style>
  <w:style w:type="paragraph" w:styleId="Title">
    <w:name w:val="Title"/>
    <w:basedOn w:val="HeadingBase"/>
    <w:link w:val="TitleChar"/>
    <w:qFormat/>
    <w:rsid w:val="00BE70B6"/>
    <w:pPr>
      <w:spacing w:before="5040"/>
      <w:jc w:val="center"/>
    </w:pPr>
    <w:rPr>
      <w:sz w:val="48"/>
      <w:szCs w:val="72"/>
      <w:lang w:val="en-US"/>
    </w:rPr>
  </w:style>
  <w:style w:type="character" w:customStyle="1" w:styleId="TitleChar">
    <w:name w:val="Title Char"/>
    <w:basedOn w:val="DefaultParagraphFont"/>
    <w:link w:val="Title"/>
    <w:rsid w:val="00BE70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0B6"/>
    <w:pPr>
      <w:tabs>
        <w:tab w:val="left" w:pos="3600"/>
        <w:tab w:val="left" w:pos="3958"/>
      </w:tabs>
    </w:pPr>
  </w:style>
  <w:style w:type="paragraph" w:styleId="List">
    <w:name w:val="List"/>
    <w:basedOn w:val="BodyText"/>
    <w:next w:val="BodyText"/>
    <w:rsid w:val="00BE70B6"/>
    <w:pPr>
      <w:tabs>
        <w:tab w:val="left" w:pos="340"/>
      </w:tabs>
      <w:spacing w:before="60" w:after="60"/>
      <w:ind w:left="340" w:hanging="340"/>
    </w:pPr>
  </w:style>
  <w:style w:type="paragraph" w:customStyle="1" w:styleId="Note">
    <w:name w:val="Note"/>
    <w:basedOn w:val="BodyText"/>
    <w:rsid w:val="00BE70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70B6"/>
    <w:pPr>
      <w:framePr w:wrap="auto" w:hAnchor="text" w:y="6049"/>
    </w:pPr>
    <w:rPr>
      <w:color w:val="000000"/>
      <w:sz w:val="40"/>
    </w:rPr>
  </w:style>
  <w:style w:type="paragraph" w:customStyle="1" w:styleId="TOCTitle">
    <w:name w:val="TOCTitle"/>
    <w:basedOn w:val="Heading1"/>
    <w:rsid w:val="00BE70B6"/>
    <w:pPr>
      <w:spacing w:after="240"/>
      <w:jc w:val="center"/>
      <w:outlineLvl w:val="9"/>
    </w:pPr>
    <w:rPr>
      <w:caps/>
    </w:rPr>
  </w:style>
  <w:style w:type="paragraph" w:customStyle="1" w:styleId="Version">
    <w:name w:val="Version"/>
    <w:rsid w:val="00BE70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70B6"/>
    <w:pPr>
      <w:keepNext w:val="0"/>
      <w:tabs>
        <w:tab w:val="right" w:pos="4176"/>
      </w:tabs>
      <w:ind w:left="198" w:hanging="198"/>
    </w:pPr>
    <w:rPr>
      <w:rFonts w:ascii="Garamond" w:hAnsi="Garamond"/>
    </w:rPr>
  </w:style>
  <w:style w:type="paragraph" w:styleId="IndexHeading">
    <w:name w:val="index heading"/>
    <w:basedOn w:val="Normal"/>
    <w:next w:val="Index1"/>
    <w:semiHidden/>
    <w:rsid w:val="00BE70B6"/>
    <w:pPr>
      <w:spacing w:before="120" w:after="120"/>
    </w:pPr>
    <w:rPr>
      <w:rFonts w:ascii="Arial" w:hAnsi="Arial"/>
      <w:b/>
      <w:color w:val="918585"/>
      <w:sz w:val="24"/>
    </w:rPr>
  </w:style>
  <w:style w:type="paragraph" w:styleId="Header">
    <w:name w:val="header"/>
    <w:basedOn w:val="Normal"/>
    <w:link w:val="HeaderChar"/>
    <w:rsid w:val="00BE70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0B6"/>
    <w:rPr>
      <w:rFonts w:ascii="Times New Roman" w:eastAsia="Times New Roman" w:hAnsi="Times New Roman" w:cs="Times New Roman"/>
      <w:sz w:val="16"/>
      <w:szCs w:val="20"/>
      <w:lang w:val="en-GB" w:eastAsia="en-US"/>
    </w:rPr>
  </w:style>
  <w:style w:type="paragraph" w:customStyle="1" w:styleId="Chapter">
    <w:name w:val="Chapter"/>
    <w:basedOn w:val="Normal"/>
    <w:rsid w:val="00BE70B6"/>
    <w:pPr>
      <w:spacing w:before="240"/>
    </w:pPr>
    <w:rPr>
      <w:rFonts w:ascii="Times New Roman" w:hAnsi="Times New Roman"/>
      <w:smallCaps/>
      <w:spacing w:val="80"/>
      <w:sz w:val="28"/>
    </w:rPr>
  </w:style>
  <w:style w:type="paragraph" w:customStyle="1" w:styleId="InChapter">
    <w:name w:val="InChapter"/>
    <w:basedOn w:val="Heading3"/>
    <w:rsid w:val="00BE70B6"/>
    <w:pPr>
      <w:spacing w:after="240"/>
      <w:outlineLvl w:val="9"/>
    </w:pPr>
    <w:rPr>
      <w:noProof/>
    </w:rPr>
  </w:style>
  <w:style w:type="paragraph" w:styleId="Index2">
    <w:name w:val="index 2"/>
    <w:basedOn w:val="Normal"/>
    <w:next w:val="Normal"/>
    <w:semiHidden/>
    <w:rsid w:val="00BE70B6"/>
    <w:pPr>
      <w:tabs>
        <w:tab w:val="right" w:pos="4176"/>
      </w:tabs>
      <w:ind w:left="568" w:hanging="284"/>
    </w:pPr>
    <w:rPr>
      <w:rFonts w:ascii="Garamond" w:hAnsi="Garamond"/>
    </w:rPr>
  </w:style>
  <w:style w:type="paragraph" w:customStyle="1" w:styleId="Byline">
    <w:name w:val="Byline"/>
    <w:rsid w:val="00BE70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0B6"/>
    <w:pPr>
      <w:tabs>
        <w:tab w:val="clear" w:pos="3600"/>
        <w:tab w:val="clear" w:pos="3958"/>
      </w:tabs>
      <w:jc w:val="right"/>
    </w:pPr>
  </w:style>
  <w:style w:type="paragraph" w:styleId="Caption">
    <w:name w:val="caption"/>
    <w:basedOn w:val="BodyText"/>
    <w:next w:val="Normal"/>
    <w:qFormat/>
    <w:rsid w:val="00BE70B6"/>
    <w:pPr>
      <w:framePr w:w="2268" w:hSpace="181" w:vSpace="181" w:wrap="around" w:vAnchor="text" w:hAnchor="page" w:x="1135" w:y="285" w:anchorLock="1"/>
    </w:pPr>
    <w:rPr>
      <w:i/>
    </w:rPr>
  </w:style>
  <w:style w:type="paragraph" w:customStyle="1" w:styleId="MiniTOCTitle">
    <w:name w:val="MiniTOCTitle"/>
    <w:basedOn w:val="Heading4"/>
    <w:rsid w:val="00BE70B6"/>
    <w:pPr>
      <w:spacing w:before="240"/>
      <w:outlineLvl w:val="9"/>
    </w:pPr>
    <w:rPr>
      <w:noProof/>
      <w:sz w:val="24"/>
    </w:rPr>
  </w:style>
  <w:style w:type="paragraph" w:customStyle="1" w:styleId="MiniTOCItem">
    <w:name w:val="MiniTOCItem"/>
    <w:basedOn w:val="ListBullet"/>
    <w:rsid w:val="00BE70B6"/>
    <w:pPr>
      <w:numPr>
        <w:numId w:val="0"/>
      </w:numPr>
      <w:tabs>
        <w:tab w:val="right" w:leader="dot" w:pos="6521"/>
      </w:tabs>
      <w:spacing w:before="0" w:after="0"/>
    </w:pPr>
  </w:style>
  <w:style w:type="paragraph" w:customStyle="1" w:styleId="TOFTitle">
    <w:name w:val="TOFTitle"/>
    <w:basedOn w:val="TOCTitle"/>
    <w:rsid w:val="00BE70B6"/>
  </w:style>
  <w:style w:type="paragraph" w:styleId="TableofFigures">
    <w:name w:val="table of figures"/>
    <w:basedOn w:val="Normal"/>
    <w:next w:val="Normal"/>
    <w:semiHidden/>
    <w:rsid w:val="00BE70B6"/>
    <w:pPr>
      <w:tabs>
        <w:tab w:val="right" w:leader="dot" w:pos="9072"/>
      </w:tabs>
      <w:ind w:left="970" w:hanging="403"/>
    </w:pPr>
    <w:rPr>
      <w:rFonts w:ascii="Times New Roman" w:hAnsi="Times New Roman"/>
      <w:b/>
    </w:rPr>
  </w:style>
  <w:style w:type="paragraph" w:styleId="ListNumber">
    <w:name w:val="List Number"/>
    <w:basedOn w:val="List"/>
    <w:rsid w:val="00BE70B6"/>
    <w:pPr>
      <w:numPr>
        <w:numId w:val="15"/>
      </w:numPr>
      <w:tabs>
        <w:tab w:val="clear" w:pos="340"/>
      </w:tabs>
    </w:pPr>
  </w:style>
  <w:style w:type="character" w:customStyle="1" w:styleId="WingdingSymbols">
    <w:name w:val="Wingding Symbols"/>
    <w:rsid w:val="00BE70B6"/>
    <w:rPr>
      <w:rFonts w:ascii="Wingdings" w:hAnsi="Wingdings"/>
    </w:rPr>
  </w:style>
  <w:style w:type="paragraph" w:customStyle="1" w:styleId="TableHeading">
    <w:name w:val="Table Heading"/>
    <w:basedOn w:val="HeadingBase"/>
    <w:rsid w:val="00BE70B6"/>
    <w:pPr>
      <w:keepLines/>
      <w:pBdr>
        <w:bottom w:val="single" w:sz="6" w:space="1" w:color="918585"/>
      </w:pBdr>
      <w:spacing w:before="240"/>
    </w:pPr>
  </w:style>
  <w:style w:type="character" w:customStyle="1" w:styleId="HotSpot">
    <w:name w:val="HotSpot"/>
    <w:rsid w:val="00BE70B6"/>
    <w:rPr>
      <w:color w:val="0033CC"/>
      <w:u w:val="none"/>
    </w:rPr>
  </w:style>
  <w:style w:type="paragraph" w:customStyle="1" w:styleId="BodyTextRight">
    <w:name w:val="Body Text Right"/>
    <w:basedOn w:val="BodyText"/>
    <w:rsid w:val="00BE70B6"/>
    <w:pPr>
      <w:spacing w:before="0" w:after="0"/>
      <w:jc w:val="right"/>
    </w:pPr>
  </w:style>
  <w:style w:type="paragraph" w:styleId="Index3">
    <w:name w:val="index 3"/>
    <w:basedOn w:val="ListNumber2"/>
    <w:next w:val="Normal"/>
    <w:semiHidden/>
    <w:rsid w:val="00BE70B6"/>
    <w:pPr>
      <w:numPr>
        <w:numId w:val="0"/>
      </w:numPr>
      <w:tabs>
        <w:tab w:val="right" w:leader="dot" w:pos="4176"/>
      </w:tabs>
    </w:pPr>
  </w:style>
  <w:style w:type="paragraph" w:styleId="ListNumber2">
    <w:name w:val="List Number 2"/>
    <w:basedOn w:val="List2"/>
    <w:rsid w:val="00BE70B6"/>
    <w:pPr>
      <w:numPr>
        <w:numId w:val="10"/>
      </w:numPr>
      <w:tabs>
        <w:tab w:val="clear" w:pos="1060"/>
      </w:tabs>
    </w:pPr>
  </w:style>
  <w:style w:type="paragraph" w:customStyle="1" w:styleId="MarginNote">
    <w:name w:val="Margin Note"/>
    <w:basedOn w:val="BodyText"/>
    <w:rsid w:val="00BE70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0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0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0B6"/>
    <w:rPr>
      <w:sz w:val="32"/>
    </w:rPr>
  </w:style>
  <w:style w:type="paragraph" w:customStyle="1" w:styleId="HeadingProcedure">
    <w:name w:val="Heading Procedure"/>
    <w:basedOn w:val="HeadingBase"/>
    <w:next w:val="Normal"/>
    <w:rsid w:val="00BE70B6"/>
    <w:pPr>
      <w:tabs>
        <w:tab w:val="left" w:pos="0"/>
      </w:tabs>
      <w:spacing w:before="120" w:after="60"/>
    </w:pPr>
    <w:rPr>
      <w:i/>
      <w:color w:val="918585"/>
      <w:sz w:val="22"/>
    </w:rPr>
  </w:style>
  <w:style w:type="paragraph" w:customStyle="1" w:styleId="TableBodyText">
    <w:name w:val="Table Body Text"/>
    <w:basedOn w:val="BodyText"/>
    <w:rsid w:val="00BE70B6"/>
    <w:pPr>
      <w:spacing w:before="60" w:after="60"/>
    </w:pPr>
  </w:style>
  <w:style w:type="paragraph" w:styleId="ListContinue">
    <w:name w:val="List Continue"/>
    <w:basedOn w:val="List"/>
    <w:rsid w:val="00BE70B6"/>
    <w:pPr>
      <w:ind w:firstLine="0"/>
    </w:pPr>
  </w:style>
  <w:style w:type="paragraph" w:customStyle="1" w:styleId="ListNote">
    <w:name w:val="List Note"/>
    <w:basedOn w:val="List"/>
    <w:rsid w:val="00BE70B6"/>
    <w:pPr>
      <w:pBdr>
        <w:top w:val="single" w:sz="6" w:space="2" w:color="918585"/>
        <w:bottom w:val="single" w:sz="6" w:space="2" w:color="918585"/>
      </w:pBdr>
      <w:tabs>
        <w:tab w:val="left" w:pos="1021"/>
      </w:tabs>
      <w:ind w:firstLine="0"/>
    </w:pPr>
  </w:style>
  <w:style w:type="paragraph" w:customStyle="1" w:styleId="Warning">
    <w:name w:val="Warning"/>
    <w:basedOn w:val="BodyText"/>
    <w:rsid w:val="00BE70B6"/>
    <w:pPr>
      <w:shd w:val="clear" w:color="auto" w:fill="D9D9D9"/>
      <w:tabs>
        <w:tab w:val="left" w:pos="992"/>
      </w:tabs>
      <w:ind w:left="119" w:right="119"/>
    </w:pPr>
    <w:rPr>
      <w:sz w:val="20"/>
    </w:rPr>
  </w:style>
  <w:style w:type="paragraph" w:customStyle="1" w:styleId="MarginIcons">
    <w:name w:val="Margin Icons"/>
    <w:basedOn w:val="BodyText"/>
    <w:rsid w:val="00BE70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0B6"/>
    <w:rPr>
      <w:rFonts w:ascii="Courier New" w:hAnsi="Courier New"/>
    </w:rPr>
  </w:style>
  <w:style w:type="paragraph" w:customStyle="1" w:styleId="NoteBullet">
    <w:name w:val="Note Bullet"/>
    <w:basedOn w:val="Note"/>
    <w:rsid w:val="00BE70B6"/>
    <w:pPr>
      <w:tabs>
        <w:tab w:val="clear" w:pos="680"/>
      </w:tabs>
      <w:spacing w:before="60" w:after="60"/>
    </w:pPr>
  </w:style>
  <w:style w:type="paragraph" w:customStyle="1" w:styleId="SubHeading2">
    <w:name w:val="SubHeading2"/>
    <w:basedOn w:val="HeadingBase"/>
    <w:rsid w:val="00BE70B6"/>
    <w:pPr>
      <w:spacing w:before="240" w:after="60"/>
    </w:pPr>
    <w:rPr>
      <w:sz w:val="20"/>
    </w:rPr>
  </w:style>
  <w:style w:type="paragraph" w:customStyle="1" w:styleId="SubHeading1">
    <w:name w:val="SubHeading1"/>
    <w:basedOn w:val="HeadingBase"/>
    <w:rsid w:val="00BE70B6"/>
    <w:pPr>
      <w:spacing w:before="240" w:after="60"/>
    </w:pPr>
    <w:rPr>
      <w:color w:val="918585"/>
      <w:sz w:val="22"/>
    </w:rPr>
  </w:style>
  <w:style w:type="paragraph" w:customStyle="1" w:styleId="SideHeading">
    <w:name w:val="Side Heading"/>
    <w:basedOn w:val="HeadingBase"/>
    <w:rsid w:val="00BE70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0B6"/>
    <w:pPr>
      <w:tabs>
        <w:tab w:val="num" w:pos="360"/>
      </w:tabs>
    </w:pPr>
  </w:style>
  <w:style w:type="paragraph" w:styleId="PlainText">
    <w:name w:val="Plain Text"/>
    <w:basedOn w:val="Normal"/>
    <w:link w:val="PlainTextChar"/>
    <w:rsid w:val="00BE70B6"/>
    <w:rPr>
      <w:sz w:val="20"/>
    </w:rPr>
  </w:style>
  <w:style w:type="character" w:customStyle="1" w:styleId="PlainTextChar">
    <w:name w:val="Plain Text Char"/>
    <w:basedOn w:val="DefaultParagraphFont"/>
    <w:link w:val="PlainText"/>
    <w:rsid w:val="00BE70B6"/>
    <w:rPr>
      <w:rFonts w:ascii="Courier New" w:eastAsia="Times New Roman" w:hAnsi="Courier New" w:cs="Times New Roman"/>
      <w:sz w:val="20"/>
      <w:szCs w:val="20"/>
      <w:lang w:eastAsia="en-US"/>
    </w:rPr>
  </w:style>
  <w:style w:type="character" w:customStyle="1" w:styleId="MenuOption">
    <w:name w:val="Menu Option"/>
    <w:basedOn w:val="DefaultParagraphFont"/>
    <w:rsid w:val="00BE70B6"/>
    <w:rPr>
      <w:b/>
      <w:smallCaps/>
    </w:rPr>
  </w:style>
  <w:style w:type="paragraph" w:customStyle="1" w:styleId="TableListNumber">
    <w:name w:val="Table List Number"/>
    <w:basedOn w:val="ListNumber"/>
    <w:rsid w:val="00BE70B6"/>
    <w:pPr>
      <w:numPr>
        <w:numId w:val="0"/>
      </w:numPr>
    </w:pPr>
  </w:style>
  <w:style w:type="paragraph" w:styleId="TOC4">
    <w:name w:val="toc 4"/>
    <w:basedOn w:val="TOCBase"/>
    <w:next w:val="Normal"/>
    <w:semiHidden/>
    <w:rsid w:val="00BE70B6"/>
    <w:pPr>
      <w:tabs>
        <w:tab w:val="right" w:leader="dot" w:pos="9071"/>
      </w:tabs>
      <w:ind w:left="1701"/>
    </w:pPr>
  </w:style>
  <w:style w:type="paragraph" w:customStyle="1" w:styleId="ListAlpha">
    <w:name w:val="List Alpha"/>
    <w:basedOn w:val="List"/>
    <w:rsid w:val="00BE70B6"/>
    <w:pPr>
      <w:numPr>
        <w:numId w:val="9"/>
      </w:numPr>
    </w:pPr>
  </w:style>
  <w:style w:type="paragraph" w:customStyle="1" w:styleId="ListAlpha2">
    <w:name w:val="List Alpha 2"/>
    <w:basedOn w:val="List2"/>
    <w:rsid w:val="00BE70B6"/>
    <w:pPr>
      <w:numPr>
        <w:numId w:val="8"/>
      </w:numPr>
    </w:pPr>
  </w:style>
  <w:style w:type="paragraph" w:styleId="List2">
    <w:name w:val="List 2"/>
    <w:basedOn w:val="BodyText"/>
    <w:rsid w:val="00BE70B6"/>
    <w:pPr>
      <w:tabs>
        <w:tab w:val="left" w:pos="680"/>
      </w:tabs>
      <w:spacing w:before="60" w:after="60"/>
      <w:ind w:left="680" w:hanging="340"/>
    </w:pPr>
  </w:style>
  <w:style w:type="paragraph" w:styleId="List3">
    <w:name w:val="List 3"/>
    <w:basedOn w:val="BodyText"/>
    <w:rsid w:val="00BE70B6"/>
    <w:pPr>
      <w:tabs>
        <w:tab w:val="left" w:pos="1021"/>
      </w:tabs>
      <w:spacing w:before="60" w:after="60"/>
      <w:ind w:left="1020" w:hanging="340"/>
    </w:pPr>
  </w:style>
  <w:style w:type="paragraph" w:styleId="List4">
    <w:name w:val="List 4"/>
    <w:basedOn w:val="BodyText"/>
    <w:rsid w:val="00BE70B6"/>
    <w:pPr>
      <w:tabs>
        <w:tab w:val="left" w:pos="1361"/>
      </w:tabs>
      <w:spacing w:before="60" w:after="60"/>
      <w:ind w:left="1361" w:hanging="340"/>
    </w:pPr>
  </w:style>
  <w:style w:type="paragraph" w:styleId="List5">
    <w:name w:val="List 5"/>
    <w:basedOn w:val="BodyText"/>
    <w:rsid w:val="00BE70B6"/>
    <w:pPr>
      <w:tabs>
        <w:tab w:val="left" w:pos="1701"/>
      </w:tabs>
      <w:spacing w:before="60" w:after="60"/>
      <w:ind w:left="1701" w:hanging="340"/>
    </w:pPr>
  </w:style>
  <w:style w:type="paragraph" w:styleId="ListBullet3">
    <w:name w:val="List Bullet 3"/>
    <w:basedOn w:val="List3"/>
    <w:rsid w:val="00BE70B6"/>
    <w:pPr>
      <w:numPr>
        <w:numId w:val="14"/>
      </w:numPr>
      <w:tabs>
        <w:tab w:val="clear" w:pos="1021"/>
      </w:tabs>
      <w:ind w:left="1037" w:hanging="357"/>
    </w:pPr>
  </w:style>
  <w:style w:type="paragraph" w:styleId="ListBullet4">
    <w:name w:val="List Bullet 4"/>
    <w:basedOn w:val="List4"/>
    <w:rsid w:val="00BE70B6"/>
    <w:pPr>
      <w:numPr>
        <w:numId w:val="3"/>
      </w:numPr>
      <w:tabs>
        <w:tab w:val="clear" w:pos="1361"/>
      </w:tabs>
    </w:pPr>
  </w:style>
  <w:style w:type="paragraph" w:styleId="ListBullet5">
    <w:name w:val="List Bullet 5"/>
    <w:basedOn w:val="List5"/>
    <w:rsid w:val="00BE70B6"/>
    <w:pPr>
      <w:numPr>
        <w:numId w:val="4"/>
      </w:numPr>
    </w:pPr>
  </w:style>
  <w:style w:type="paragraph" w:styleId="ListContinue2">
    <w:name w:val="List Continue 2"/>
    <w:basedOn w:val="List2"/>
    <w:rsid w:val="00BE70B6"/>
    <w:pPr>
      <w:ind w:firstLine="0"/>
    </w:pPr>
  </w:style>
  <w:style w:type="paragraph" w:styleId="ListContinue3">
    <w:name w:val="List Continue 3"/>
    <w:basedOn w:val="List3"/>
    <w:rsid w:val="00BE70B6"/>
    <w:pPr>
      <w:ind w:left="1021" w:firstLine="0"/>
    </w:pPr>
  </w:style>
  <w:style w:type="paragraph" w:styleId="ListContinue4">
    <w:name w:val="List Continue 4"/>
    <w:basedOn w:val="List4"/>
    <w:rsid w:val="00BE70B6"/>
    <w:pPr>
      <w:ind w:firstLine="0"/>
    </w:pPr>
  </w:style>
  <w:style w:type="paragraph" w:styleId="ListContinue5">
    <w:name w:val="List Continue 5"/>
    <w:basedOn w:val="List5"/>
    <w:rsid w:val="00BE70B6"/>
    <w:pPr>
      <w:ind w:firstLine="0"/>
    </w:pPr>
  </w:style>
  <w:style w:type="paragraph" w:styleId="ListNumber3">
    <w:name w:val="List Number 3"/>
    <w:basedOn w:val="List3"/>
    <w:rsid w:val="00BE70B6"/>
    <w:pPr>
      <w:numPr>
        <w:numId w:val="5"/>
      </w:numPr>
    </w:pPr>
  </w:style>
  <w:style w:type="paragraph" w:styleId="ListNumber4">
    <w:name w:val="List Number 4"/>
    <w:basedOn w:val="List4"/>
    <w:rsid w:val="00BE70B6"/>
    <w:pPr>
      <w:numPr>
        <w:numId w:val="6"/>
      </w:numPr>
    </w:pPr>
  </w:style>
  <w:style w:type="paragraph" w:styleId="ListNumber5">
    <w:name w:val="List Number 5"/>
    <w:basedOn w:val="List5"/>
    <w:rsid w:val="00BE70B6"/>
    <w:pPr>
      <w:numPr>
        <w:numId w:val="7"/>
      </w:numPr>
    </w:pPr>
  </w:style>
  <w:style w:type="paragraph" w:styleId="BlockText">
    <w:name w:val="Block Text"/>
    <w:basedOn w:val="Normal"/>
    <w:rsid w:val="00BE70B6"/>
    <w:pPr>
      <w:spacing w:after="120"/>
      <w:ind w:left="1440" w:right="1440"/>
    </w:pPr>
  </w:style>
  <w:style w:type="character" w:customStyle="1" w:styleId="Subscript">
    <w:name w:val="Subscript"/>
    <w:basedOn w:val="DefaultParagraphFont"/>
    <w:rsid w:val="00BE70B6"/>
    <w:rPr>
      <w:sz w:val="16"/>
      <w:vertAlign w:val="subscript"/>
    </w:rPr>
  </w:style>
  <w:style w:type="character" w:customStyle="1" w:styleId="Superscript">
    <w:name w:val="Superscript"/>
    <w:basedOn w:val="DefaultParagraphFont"/>
    <w:rsid w:val="00BE70B6"/>
    <w:rPr>
      <w:sz w:val="16"/>
      <w:vertAlign w:val="superscript"/>
    </w:rPr>
  </w:style>
  <w:style w:type="character" w:customStyle="1" w:styleId="Symbols">
    <w:name w:val="Symbols"/>
    <w:basedOn w:val="DefaultParagraphFont"/>
    <w:rsid w:val="00BE70B6"/>
    <w:rPr>
      <w:rFonts w:ascii="Symbol" w:hAnsi="Symbol"/>
    </w:rPr>
  </w:style>
  <w:style w:type="character" w:customStyle="1" w:styleId="MenuOptions">
    <w:name w:val="Menu Options"/>
    <w:basedOn w:val="DefaultParagraphFont"/>
    <w:rsid w:val="00BE70B6"/>
    <w:rPr>
      <w:rFonts w:ascii="Arial Narrow" w:hAnsi="Arial Narrow"/>
      <w:smallCaps/>
    </w:rPr>
  </w:style>
  <w:style w:type="character" w:customStyle="1" w:styleId="Buttons">
    <w:name w:val="Buttons"/>
    <w:basedOn w:val="DefaultParagraphFont"/>
    <w:rsid w:val="00BE70B6"/>
    <w:rPr>
      <w:b/>
    </w:rPr>
  </w:style>
  <w:style w:type="character" w:customStyle="1" w:styleId="Underlined">
    <w:name w:val="Underlined"/>
    <w:basedOn w:val="DefaultParagraphFont"/>
    <w:rsid w:val="00BE70B6"/>
    <w:rPr>
      <w:u w:val="single"/>
    </w:rPr>
  </w:style>
  <w:style w:type="paragraph" w:customStyle="1" w:styleId="TableBodyTextRight">
    <w:name w:val="Table Body Text Right"/>
    <w:basedOn w:val="TableBodyText"/>
    <w:rsid w:val="00BE70B6"/>
    <w:pPr>
      <w:widowControl w:val="0"/>
      <w:autoSpaceDE w:val="0"/>
      <w:autoSpaceDN w:val="0"/>
      <w:adjustRightInd w:val="0"/>
      <w:jc w:val="right"/>
    </w:pPr>
    <w:rPr>
      <w:rFonts w:cs="Arial"/>
      <w:szCs w:val="18"/>
    </w:rPr>
  </w:style>
  <w:style w:type="paragraph" w:customStyle="1" w:styleId="CopyrightText">
    <w:name w:val="Copyright Text"/>
    <w:basedOn w:val="BodyText"/>
    <w:rsid w:val="00BE70B6"/>
    <w:rPr>
      <w:sz w:val="18"/>
    </w:rPr>
  </w:style>
  <w:style w:type="paragraph" w:customStyle="1" w:styleId="BodySmallRight">
    <w:name w:val="Body Small Right"/>
    <w:basedOn w:val="BodyTextRight"/>
    <w:rsid w:val="00BE70B6"/>
    <w:rPr>
      <w:sz w:val="18"/>
      <w:szCs w:val="18"/>
    </w:rPr>
  </w:style>
  <w:style w:type="paragraph" w:customStyle="1" w:styleId="MarginEdition">
    <w:name w:val="Margin Edition"/>
    <w:basedOn w:val="MarginNote"/>
    <w:rsid w:val="00BE70B6"/>
    <w:pPr>
      <w:spacing w:before="0" w:after="0"/>
    </w:pPr>
    <w:rPr>
      <w:rFonts w:ascii="Times New Roman" w:hAnsi="Times New Roman"/>
      <w:color w:val="999999"/>
    </w:rPr>
  </w:style>
  <w:style w:type="paragraph" w:customStyle="1" w:styleId="Spacer">
    <w:name w:val="Spacer"/>
    <w:basedOn w:val="Normal"/>
    <w:rsid w:val="00BE70B6"/>
    <w:rPr>
      <w:sz w:val="2"/>
      <w:szCs w:val="2"/>
    </w:rPr>
  </w:style>
  <w:style w:type="character" w:customStyle="1" w:styleId="Small">
    <w:name w:val="Small"/>
    <w:basedOn w:val="DefaultParagraphFont"/>
    <w:rsid w:val="00BE70B6"/>
    <w:rPr>
      <w:sz w:val="16"/>
    </w:rPr>
  </w:style>
  <w:style w:type="paragraph" w:customStyle="1" w:styleId="WideTable">
    <w:name w:val="Wide Table"/>
    <w:basedOn w:val="Normal"/>
    <w:rsid w:val="00BE70B6"/>
    <w:pPr>
      <w:ind w:left="-1418"/>
    </w:pPr>
    <w:rPr>
      <w:sz w:val="2"/>
      <w:szCs w:val="2"/>
    </w:rPr>
  </w:style>
  <w:style w:type="character" w:styleId="PageNumber">
    <w:name w:val="page number"/>
    <w:basedOn w:val="DefaultParagraphFont"/>
    <w:rsid w:val="00BE70B6"/>
  </w:style>
  <w:style w:type="paragraph" w:styleId="Quote">
    <w:name w:val="Quote"/>
    <w:basedOn w:val="Heading1"/>
    <w:link w:val="QuoteChar"/>
    <w:qFormat/>
    <w:rsid w:val="00BE70B6"/>
    <w:rPr>
      <w:b w:val="0"/>
      <w:sz w:val="72"/>
      <w:szCs w:val="72"/>
      <w:lang w:val="en-NZ"/>
    </w:rPr>
  </w:style>
  <w:style w:type="character" w:customStyle="1" w:styleId="QuoteChar">
    <w:name w:val="Quote Char"/>
    <w:basedOn w:val="DefaultParagraphFont"/>
    <w:link w:val="Quote"/>
    <w:rsid w:val="00BE70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0B6"/>
    <w:pPr>
      <w:pageBreakBefore/>
    </w:pPr>
  </w:style>
  <w:style w:type="paragraph" w:customStyle="1" w:styleId="Border">
    <w:name w:val="Border"/>
    <w:basedOn w:val="Normal"/>
    <w:qFormat/>
    <w:rsid w:val="00BE70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0B6"/>
    <w:rPr>
      <w:b/>
      <w:bCs/>
      <w:i/>
      <w:iCs/>
      <w:color w:val="auto"/>
    </w:rPr>
  </w:style>
  <w:style w:type="paragraph" w:styleId="IntenseQuote">
    <w:name w:val="Intense Quote"/>
    <w:basedOn w:val="Normal"/>
    <w:next w:val="Normal"/>
    <w:link w:val="IntenseQuoteChar"/>
    <w:uiPriority w:val="30"/>
    <w:qFormat/>
    <w:rsid w:val="00BE70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0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0B6"/>
    <w:rPr>
      <w:smallCaps/>
      <w:color w:val="auto"/>
      <w:u w:val="single"/>
    </w:rPr>
  </w:style>
  <w:style w:type="character" w:styleId="IntenseReference">
    <w:name w:val="Intense Reference"/>
    <w:basedOn w:val="DefaultParagraphFont"/>
    <w:uiPriority w:val="32"/>
    <w:qFormat/>
    <w:rsid w:val="00BE70B6"/>
    <w:rPr>
      <w:b/>
      <w:bCs/>
      <w:smallCaps/>
      <w:color w:val="auto"/>
      <w:spacing w:val="5"/>
      <w:u w:val="single"/>
    </w:rPr>
  </w:style>
  <w:style w:type="paragraph" w:customStyle="1" w:styleId="2ColumnHeading">
    <w:name w:val="2Column Heading"/>
    <w:basedOn w:val="BodyText"/>
    <w:qFormat/>
    <w:rsid w:val="00BE70B6"/>
    <w:pPr>
      <w:spacing w:after="60"/>
      <w:ind w:left="-2268"/>
    </w:pPr>
    <w:rPr>
      <w:b/>
    </w:rPr>
  </w:style>
  <w:style w:type="paragraph" w:customStyle="1" w:styleId="Heading1TOC">
    <w:name w:val="Heading1 TOC"/>
    <w:basedOn w:val="Normal"/>
    <w:qFormat/>
    <w:rsid w:val="00BE70B6"/>
    <w:pPr>
      <w:spacing w:before="240" w:after="120"/>
    </w:pPr>
    <w:rPr>
      <w:rFonts w:ascii="Times New Roman" w:hAnsi="Times New Roman"/>
      <w:b/>
      <w:sz w:val="32"/>
    </w:rPr>
  </w:style>
  <w:style w:type="paragraph" w:customStyle="1" w:styleId="Heading2TOC">
    <w:name w:val="Heading2 TOC"/>
    <w:basedOn w:val="Normal"/>
    <w:qFormat/>
    <w:rsid w:val="00BE70B6"/>
    <w:pPr>
      <w:spacing w:before="240" w:after="60"/>
    </w:pPr>
    <w:rPr>
      <w:rFonts w:ascii="Times New Roman" w:hAnsi="Times New Roman"/>
      <w:b/>
      <w:sz w:val="28"/>
    </w:rPr>
  </w:style>
  <w:style w:type="character" w:customStyle="1" w:styleId="Underline">
    <w:name w:val="Underline"/>
    <w:basedOn w:val="DefaultParagraphFont"/>
    <w:qFormat/>
    <w:rsid w:val="00BE70B6"/>
    <w:rPr>
      <w:u w:val="single"/>
    </w:rPr>
  </w:style>
  <w:style w:type="character" w:customStyle="1" w:styleId="BoldandItalics">
    <w:name w:val="Bold and Italics"/>
    <w:qFormat/>
    <w:rsid w:val="00BE70B6"/>
    <w:rPr>
      <w:b/>
      <w:i/>
      <w:u w:val="none"/>
    </w:rPr>
  </w:style>
  <w:style w:type="paragraph" w:styleId="BalloonText">
    <w:name w:val="Balloon Text"/>
    <w:basedOn w:val="Normal"/>
    <w:link w:val="BalloonTextChar"/>
    <w:rsid w:val="00BE70B6"/>
    <w:rPr>
      <w:rFonts w:ascii="Tahoma" w:hAnsi="Tahoma" w:cs="Tahoma"/>
      <w:sz w:val="16"/>
      <w:szCs w:val="16"/>
    </w:rPr>
  </w:style>
  <w:style w:type="character" w:customStyle="1" w:styleId="BalloonTextChar">
    <w:name w:val="Balloon Text Char"/>
    <w:basedOn w:val="DefaultParagraphFont"/>
    <w:link w:val="BalloonText"/>
    <w:rsid w:val="00BE70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0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70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0B6"/>
    <w:rPr>
      <w:b/>
      <w:color w:val="660033"/>
      <w:spacing w:val="0"/>
    </w:rPr>
  </w:style>
  <w:style w:type="paragraph" w:customStyle="1" w:styleId="Nameditemlist">
    <w:name w:val="Named item list"/>
    <w:basedOn w:val="BodyText"/>
    <w:qFormat/>
    <w:rsid w:val="00BE70B6"/>
    <w:pPr>
      <w:tabs>
        <w:tab w:val="left" w:pos="2835"/>
      </w:tabs>
      <w:ind w:left="2835" w:hanging="2835"/>
    </w:pPr>
  </w:style>
  <w:style w:type="paragraph" w:customStyle="1" w:styleId="BodyTextnopadding">
    <w:name w:val="Body Text no padding"/>
    <w:basedOn w:val="BodyText"/>
    <w:qFormat/>
    <w:rsid w:val="00BE70B6"/>
    <w:pPr>
      <w:spacing w:before="0" w:after="0"/>
    </w:pPr>
  </w:style>
  <w:style w:type="paragraph" w:customStyle="1" w:styleId="BodyTextBold">
    <w:name w:val="Body Text Bold"/>
    <w:basedOn w:val="BodyText"/>
    <w:qFormat/>
    <w:rsid w:val="00BE70B6"/>
    <w:rPr>
      <w:b/>
    </w:rPr>
  </w:style>
  <w:style w:type="character" w:styleId="Hyperlink">
    <w:name w:val="Hyperlink"/>
    <w:basedOn w:val="DefaultParagraphFont"/>
    <w:uiPriority w:val="99"/>
    <w:unhideWhenUsed/>
    <w:rsid w:val="00A81D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518</Words>
  <Characters>3321</Characters>
  <Application>Microsoft Office Word</Application>
  <DocSecurity>0</DocSecurity>
  <Lines>123</Lines>
  <Paragraphs>95</Paragraphs>
  <ScaleCrop>false</ScaleCrop>
  <Company>Author-it Software Corporation Ltd.</Company>
  <LinksUpToDate>false</LinksUpToDate>
  <CharactersWithSpaces>3744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CHC50321 Diploma of Child, Youth and Family Intervention</dc:title>
  <dc:subject>Approved</dc:subject>
  <dc:creator>SkillsIQ</dc:creator>
  <cp:keywords>Release 1</cp:keywords>
  <dc:description>Review Date: 12 April 2008</dc:description>
  <cp:lastModifiedBy>HSD_TPCMSd.prod</cp:lastModifiedBy>
  <cp:revision>3</cp:revision>
  <dcterms:created xsi:type="dcterms:W3CDTF">2022-12-08T17:48:37Z</dcterms:created>
  <dcterms:modified xsi:type="dcterms:W3CDTF">2022-12-08T03:25:00Z</dcterms:modified>
</cp:coreProperties>
</file>