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434" w:rsidP="002C34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CHC43121 Certificate IV in Disability Support</w:t>
      </w:r>
      <w:r>
        <w:fldChar w:fldCharType="end"/>
      </w:r>
    </w:p>
    <w:p w:rsidR="002C3434" w:rsidP="002C3434">
      <w:pPr>
        <w:pStyle w:val="Version"/>
        <w:sectPr w:rsidSect="000F2A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F2A33" w:rsidP="000F2A33">
      <w:pPr>
        <w:pStyle w:val="SuperHeading"/>
      </w:pPr>
      <w:r w:rsidRPr="000F2A33">
        <w:t>CHC43121 Certificate IV in Disability Support</w:t>
      </w:r>
    </w:p>
    <w:p w:rsidR="00000000" w:rsidRPr="000F2A33" w:rsidP="000F2A33">
      <w:pPr>
        <w:pStyle w:val="Heading1"/>
      </w:pPr>
      <w:bookmarkStart w:id="1" w:name="O_1224333"/>
      <w:bookmarkEnd w:id="1"/>
      <w:r w:rsidRPr="000F2A33">
        <w:t>Modification History</w:t>
      </w:r>
    </w:p>
    <w:p w:rsidR="00000000" w:rsidRPr="000F2A33" w:rsidP="002C3434">
      <w:pPr>
        <w:pStyle w:val="BodyText"/>
      </w:pPr>
      <w:r w:rsidRPr="000F2A33">
        <w:t>Not applicable.</w:t>
      </w:r>
    </w:p>
    <w:p w:rsidR="00000000" w:rsidRPr="000F2A33" w:rsidP="000F2A33">
      <w:pPr>
        <w:pStyle w:val="Heading1"/>
      </w:pPr>
      <w:bookmarkStart w:id="2" w:name="O_1224334"/>
      <w:bookmarkEnd w:id="2"/>
      <w:r w:rsidRPr="000F2A33">
        <w:t>Qualification Description</w:t>
      </w:r>
    </w:p>
    <w:p w:rsidR="00000000" w:rsidRPr="000F2A33" w:rsidP="002C3434">
      <w:pPr>
        <w:pStyle w:val="BodyText"/>
      </w:pPr>
      <w:r w:rsidRPr="000F2A33">
        <w:t>This qualification reflects the role of individuals in a range of community settings and peoples’ homes, who provide support in a manner that empowers people with di</w:t>
      </w:r>
      <w:r w:rsidRPr="000F2A33">
        <w:t>sabilities to achieve greater levels of independence, self-reliance, community participation and wellbeing. Workers promote a person-centred approach, work according to and may contribute to an individualised plan, and work without direct supervision. They</w:t>
      </w:r>
      <w:r w:rsidRPr="000F2A33">
        <w:t xml:space="preserve"> may be required to supervise and/or coordinate a small team.</w:t>
      </w:r>
    </w:p>
    <w:p w:rsidR="00000000" w:rsidRPr="000F2A33" w:rsidP="002C3434">
      <w:pPr>
        <w:pStyle w:val="BodyText"/>
      </w:pPr>
      <w:r w:rsidRPr="000F2A33">
        <w:t>The skills in this qualification must be applied in accordance with Commonwealth and State/Territory legislation, Australian standards and industry codes of practice.</w:t>
      </w:r>
    </w:p>
    <w:p w:rsidR="00000000" w:rsidRPr="000F2A33" w:rsidP="002C3434">
      <w:pPr>
        <w:pStyle w:val="BodyText"/>
      </w:pPr>
      <w:r w:rsidRPr="000F2A33">
        <w:t xml:space="preserve">No licensing, legislative, </w:t>
      </w:r>
      <w:r w:rsidRPr="000F2A33">
        <w:t>regulatory or certification requirements apply to this qualification at the time of publication.</w:t>
      </w:r>
    </w:p>
    <w:p w:rsidR="00000000" w:rsidRPr="000F2A33" w:rsidP="000F2A33">
      <w:pPr>
        <w:pStyle w:val="Heading1"/>
      </w:pPr>
      <w:bookmarkStart w:id="3" w:name="O_1224598"/>
      <w:bookmarkEnd w:id="3"/>
      <w:r w:rsidRPr="000F2A33">
        <w:t>Entry Requirements</w:t>
      </w:r>
    </w:p>
    <w:p w:rsidR="00000000" w:rsidRPr="000F2A33" w:rsidP="002C3434">
      <w:pPr>
        <w:pStyle w:val="BodyText"/>
      </w:pPr>
      <w:r w:rsidRPr="000F2A33">
        <w:t>Completion of: CHC33021 Certificate III in Individual Support (Disability)</w:t>
      </w:r>
    </w:p>
    <w:p w:rsidR="00000000" w:rsidRPr="000F2A33" w:rsidP="002C3434">
      <w:pPr>
        <w:pStyle w:val="Heading3"/>
      </w:pPr>
      <w:r w:rsidRPr="000F2A33">
        <w:rPr>
          <w:rStyle w:val="SpecialBold"/>
        </w:rPr>
        <w:t>OR</w:t>
      </w:r>
    </w:p>
    <w:p w:rsidR="00000000" w:rsidRPr="000F2A33" w:rsidP="002C3434">
      <w:pPr>
        <w:pStyle w:val="BodyText"/>
      </w:pPr>
      <w:r w:rsidRPr="000F2A33">
        <w:t xml:space="preserve">Completion of: CHC33015 Certificate III in </w:t>
      </w:r>
      <w:r w:rsidRPr="000F2A33">
        <w:t>Individual Support (Disability)</w:t>
      </w:r>
    </w:p>
    <w:p w:rsidR="00000000" w:rsidRPr="000F2A33" w:rsidP="002C3434">
      <w:pPr>
        <w:pStyle w:val="Heading3"/>
      </w:pPr>
      <w:r w:rsidRPr="000F2A33">
        <w:rPr>
          <w:rStyle w:val="SpecialBold"/>
        </w:rPr>
        <w:t>OR</w:t>
      </w:r>
    </w:p>
    <w:p w:rsidR="00000000" w:rsidRPr="000F2A33" w:rsidP="002C3434">
      <w:pPr>
        <w:pStyle w:val="BodyText"/>
      </w:pPr>
      <w:r w:rsidRPr="000F2A33">
        <w:t xml:space="preserve">Completion of: CHC30408 Certificate III in Disability </w:t>
      </w:r>
      <w:r w:rsidRPr="000F2A33">
        <w:rPr>
          <w:rStyle w:val="SpecialBold"/>
        </w:rPr>
        <w:t>PLUS</w:t>
      </w:r>
      <w:r w:rsidRPr="000F2A33">
        <w:t xml:space="preserve"> the </w:t>
      </w:r>
      <w:r w:rsidRPr="000F2A33">
        <w:rPr>
          <w:rStyle w:val="Emphasis"/>
        </w:rPr>
        <w:t>CHCSS00125 Entry to Certificate IV in Disability Support</w:t>
      </w:r>
      <w:r w:rsidRPr="000F2A33">
        <w:t xml:space="preserve"> Skill Set.</w:t>
      </w:r>
    </w:p>
    <w:p w:rsidR="00000000" w:rsidRPr="000F2A33" w:rsidP="000F2A33">
      <w:pPr>
        <w:pStyle w:val="Heading1"/>
      </w:pPr>
      <w:bookmarkStart w:id="4" w:name="O_1224335"/>
      <w:bookmarkEnd w:id="4"/>
      <w:r w:rsidRPr="000F2A33">
        <w:t>Packaging Rules</w:t>
      </w:r>
    </w:p>
    <w:p w:rsidR="00000000" w:rsidRPr="000F2A33" w:rsidP="000F2A33">
      <w:pPr>
        <w:pStyle w:val="List"/>
      </w:pPr>
      <w:r w:rsidRPr="000F2A33">
        <w:t>Total number of units = 10</w:t>
      </w:r>
    </w:p>
    <w:p w:rsidR="00000000" w:rsidRPr="000F2A33" w:rsidP="000F2A33">
      <w:pPr>
        <w:pStyle w:val="ListBullet"/>
      </w:pPr>
      <w:r w:rsidRPr="000F2A33">
        <w:t>7 core units</w:t>
      </w:r>
    </w:p>
    <w:p w:rsidR="00000000" w:rsidRPr="000F2A33" w:rsidP="000F2A33">
      <w:pPr>
        <w:pStyle w:val="ListBullet"/>
      </w:pPr>
      <w:r w:rsidRPr="000F2A33">
        <w:t>3 elective uni</w:t>
      </w:r>
      <w:r w:rsidRPr="000F2A33">
        <w:t>ts, consisting of:</w:t>
      </w:r>
    </w:p>
    <w:p w:rsidR="00000000" w:rsidRPr="000F2A33" w:rsidP="000F2A33">
      <w:pPr>
        <w:pStyle w:val="ListBullet2"/>
      </w:pPr>
      <w:r w:rsidRPr="000F2A33">
        <w:t>at least 2 units from the electives listed below</w:t>
      </w:r>
    </w:p>
    <w:p w:rsidR="00000000" w:rsidRPr="000F2A33" w:rsidP="000F2A33">
      <w:pPr>
        <w:pStyle w:val="ListBullet2"/>
      </w:pPr>
      <w:r w:rsidRPr="000F2A33">
        <w:t>up to 1 unit from the electives listed below, or any current endorsed Training Package or accredited course.</w:t>
      </w:r>
    </w:p>
    <w:p w:rsidR="00000000" w:rsidRPr="000F2A33" w:rsidP="000F2A33">
      <w:pPr>
        <w:pStyle w:val="ListBullet2"/>
      </w:pPr>
      <w:r w:rsidRPr="000F2A33">
        <w:t>Units marked with * have one or more prerequisite units. Please refer to individual units for details of prerequisites.</w:t>
      </w:r>
    </w:p>
    <w:p w:rsidR="00000000" w:rsidRPr="000F2A33" w:rsidP="002C3434">
      <w:pPr>
        <w:pStyle w:val="BodyText"/>
      </w:pPr>
      <w:r w:rsidRPr="000F2A33">
        <w:t>All electives chosen must contribute to a valid, industry-supported vocational outcome.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200"/>
      </w:tblGrid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rPr>
                <w:rStyle w:val="SpecialBold"/>
              </w:rPr>
              <w:t>Core units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CHCCCS044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Follow established person-centred behaviour supports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CHCDIS017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Facilitate community participation and social inclusion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CHCDIS018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Facilitate ongoing skills development using a person-centred approach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CHCDIS019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Provide person-centred services to people wi</w:t>
            </w:r>
            <w:r w:rsidRPr="000F2A33">
              <w:t>th disability with complex needs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CHCLEG003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Manage legal and ethical compliance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CHCMHS001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Work with people with mental health issues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HLTWHS003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33" w:rsidP="000F2A33">
            <w:pPr>
              <w:pStyle w:val="BodyText"/>
            </w:pPr>
            <w:r w:rsidRPr="000F2A33">
              <w:t>Maintain work health and safety</w:t>
            </w:r>
          </w:p>
        </w:tc>
      </w:tr>
    </w:tbl>
    <w:p w:rsidR="00000000" w:rsidRPr="000F2A33" w:rsidP="000F2A3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200"/>
      </w:tblGrid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rPr>
                <w:rStyle w:val="SpecialBold"/>
              </w:rPr>
              <w:t>Elective units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BSBLDR411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Demonstrate leadership in the workplace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BSBLDR413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Lead effective workplace relationships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BSBSTR402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Implement continuous improvement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CHCADV001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Facilitate the interests and rights of clients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CHCADV002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Provide advocacy and representation services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CHCAGE009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Provide services for older people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CHCAGE011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Provide support to people living with dementia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CHCAOD001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Work in an alcohol and other drugs context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CHCCCS001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Address the needs of people with chronic disease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CHCCCS002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Assist with movement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CHCCCS004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Assess co-existing needs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CHCCCS005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Conduct individual assessments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CHCCCS006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Facilitate individual service planning and delivery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CHCCCS007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Develop and implement service programs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CHCCCS008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Develop strategies to address unmet needs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CHCCCS010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Maintain a high standard of service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CHCCCS017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P</w:t>
            </w:r>
            <w:r w:rsidRPr="000F2A33">
              <w:t>rovide loss and grief support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CHCCCS018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Provide suicide bereavement support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CHCCCS019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Recognise and respond to crisis situations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CHCCCS034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Facilitate independent travel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CHCCCS026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Transport individuals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CHCCCS033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Identify and report abuse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CHCCCS035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Support individuals people with autism spectrum disorder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CHCCCS036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Support relationships with carer and family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CHCCCS037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Visit client residence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CHCCCS039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Coordinate and monitor home- based support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CHCCCS041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Recognise healthy body systems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CHCCCS042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Prepare meals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CHCCCS043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Support positive mealtime experiences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CHCCOM002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Use communication to build relationships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CHCDIS014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Develop and use strategies for communication with augmentative and alternative communication systems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CHCDIS015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Develop and provid</w:t>
            </w:r>
            <w:r w:rsidRPr="000F2A33">
              <w:t>e person-centred service responses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CHCDIS016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Develop and promote positive person-centred behaviour supports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CHCDIS020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Work effectively in disability support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CHCDIS021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Prepare for NDIS support coordination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CHCDIS022*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Coordinate NDIS participant support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CHCDIS023*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Provide specialised support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CHCDIV002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Promote Aboriginal and/or Torres Strait Islander cultural safety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CHCDIV003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Manage and promote diversity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CHCINM001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Meet statutory and organisation information requirements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CHCMGT001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Develop, implement an</w:t>
            </w:r>
            <w:r w:rsidRPr="000F2A33">
              <w:t>d review quality framework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CHCMGT002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Manage partnership agreements with service providers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CHCMHS007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Work effectively in trauma informed care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CHCPAL003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Deliver care services using a palliative approach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CHCPAL004*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 xml:space="preserve">Contribute to planning and implementation of care services using a palliative approach 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HLTAAP002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Confirm physical health status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HLTFSE001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Follow basic food safety practices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HLTHPS006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Assist clients with medication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HLTOHC007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Recognise and respond to or</w:t>
            </w:r>
            <w:r w:rsidRPr="000F2A33">
              <w:t>al health issues</w:t>
            </w:r>
          </w:p>
        </w:tc>
      </w:tr>
      <w:tr w:rsidTr="000F2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33">
            <w:pPr>
              <w:pStyle w:val="BodyText"/>
              <w:rPr>
                <w:lang w:val="en-NZ"/>
              </w:rPr>
            </w:pPr>
            <w:r w:rsidRPr="000F2A33">
              <w:t>HLTWHS004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33" w:rsidP="000F2A33">
            <w:pPr>
              <w:pStyle w:val="BodyText"/>
            </w:pPr>
            <w:r w:rsidRPr="000F2A33">
              <w:t>Manage work health and safety</w:t>
            </w:r>
          </w:p>
        </w:tc>
      </w:tr>
    </w:tbl>
    <w:p w:rsidR="00000000" w:rsidRPr="000F2A33" w:rsidP="000F2A33">
      <w:pPr>
        <w:pStyle w:val="BodyText"/>
      </w:pPr>
    </w:p>
    <w:p w:rsidR="00000000" w:rsidRPr="000F2A33" w:rsidP="000F2A33">
      <w:pPr>
        <w:pStyle w:val="AllowPageBreak"/>
      </w:pPr>
    </w:p>
    <w:p w:rsidR="00000000" w:rsidRPr="000F2A33" w:rsidP="000F2A33">
      <w:pPr>
        <w:pStyle w:val="Heading1"/>
      </w:pPr>
      <w:bookmarkStart w:id="5" w:name="O_1224336"/>
      <w:bookmarkEnd w:id="5"/>
      <w:r w:rsidRPr="000F2A33">
        <w:t>Qualification Mapping Information</w:t>
      </w:r>
    </w:p>
    <w:p w:rsidR="00000000" w:rsidRPr="000F2A33" w:rsidP="002C3434">
      <w:pPr>
        <w:pStyle w:val="BodyText"/>
      </w:pPr>
      <w:r w:rsidRPr="000F2A33">
        <w:t>Supersedes and is not equivalent to CHC43115 Certificate IV in Disability</w:t>
      </w:r>
    </w:p>
    <w:p w:rsidR="00000000" w:rsidRPr="000F2A33" w:rsidP="000F2A33">
      <w:pPr>
        <w:pStyle w:val="Heading1"/>
      </w:pPr>
      <w:bookmarkStart w:id="6" w:name="O_1224337"/>
      <w:bookmarkEnd w:id="6"/>
      <w:r w:rsidRPr="000F2A33">
        <w:t>Links</w:t>
      </w:r>
    </w:p>
    <w:p w:rsidR="00000000" w:rsidRPr="000F2A33" w:rsidP="002C3434">
      <w:pPr>
        <w:pStyle w:val="BodyText"/>
      </w:pPr>
      <w:r w:rsidRPr="000F2A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245E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F2A33" w:rsidP="000F2A33"/>
    <w:sectPr w:rsidSect="000F2A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33" w:rsidRPr="002C3434" w:rsidP="002C34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34" w:rsidP="000F2A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C3434" w:rsidP="000F2A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C3434" w:rsidP="000F2A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2A33" w:rsidRPr="002C3434" w:rsidP="002C34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34" w:rsidRPr="002D2AF8" w:rsidP="000F2A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CHC43121 Certificate IV in Disability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2022</w:t>
    </w:r>
    <w:r>
      <w:fldChar w:fldCharType="end"/>
    </w:r>
  </w:p>
  <w:p w:rsidR="002C3434" w:rsidP="000F2A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C477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16E1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8849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A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A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A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A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A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A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A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A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A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A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A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A33"/>
  </w:style>
  <w:style w:type="character" w:customStyle="1" w:styleId="Heading1Char">
    <w:name w:val="Heading 1 Char"/>
    <w:basedOn w:val="DefaultParagraphFont"/>
    <w:link w:val="Heading1"/>
    <w:rsid w:val="000F2A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2A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A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2A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2A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2A33"/>
    <w:rPr>
      <w:b/>
      <w:spacing w:val="0"/>
    </w:rPr>
  </w:style>
  <w:style w:type="paragraph" w:styleId="ListBullet2">
    <w:name w:val="List Bullet 2"/>
    <w:basedOn w:val="List2"/>
    <w:rsid w:val="000F2A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2A33"/>
    <w:rPr>
      <w:i/>
    </w:rPr>
  </w:style>
  <w:style w:type="paragraph" w:customStyle="1" w:styleId="SuperHeading">
    <w:name w:val="SuperHeading"/>
    <w:basedOn w:val="Normal"/>
    <w:rsid w:val="000F2A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2A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2A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A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A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A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A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A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A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A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A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2A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A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2A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A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A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2A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2A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A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A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2A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A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A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A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A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A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A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A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A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2A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A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2A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A33"/>
  </w:style>
  <w:style w:type="paragraph" w:styleId="TableofFigures">
    <w:name w:val="table of figures"/>
    <w:basedOn w:val="Normal"/>
    <w:next w:val="Normal"/>
    <w:semiHidden/>
    <w:rsid w:val="000F2A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A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2A33"/>
    <w:rPr>
      <w:rFonts w:ascii="Wingdings" w:hAnsi="Wingdings"/>
    </w:rPr>
  </w:style>
  <w:style w:type="paragraph" w:customStyle="1" w:styleId="TableHeading">
    <w:name w:val="Table Heading"/>
    <w:basedOn w:val="HeadingBase"/>
    <w:rsid w:val="000F2A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2A33"/>
    <w:rPr>
      <w:color w:val="0033CC"/>
      <w:u w:val="none"/>
    </w:rPr>
  </w:style>
  <w:style w:type="paragraph" w:customStyle="1" w:styleId="BodyTextRight">
    <w:name w:val="Body Text Right"/>
    <w:basedOn w:val="BodyText"/>
    <w:rsid w:val="000F2A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A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A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A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A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A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A33"/>
    <w:rPr>
      <w:sz w:val="32"/>
    </w:rPr>
  </w:style>
  <w:style w:type="paragraph" w:customStyle="1" w:styleId="HeadingProcedure">
    <w:name w:val="Heading Procedure"/>
    <w:basedOn w:val="HeadingBase"/>
    <w:next w:val="Normal"/>
    <w:rsid w:val="000F2A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A33"/>
    <w:pPr>
      <w:spacing w:before="60" w:after="60"/>
    </w:pPr>
  </w:style>
  <w:style w:type="paragraph" w:styleId="ListContinue">
    <w:name w:val="List Continue"/>
    <w:basedOn w:val="List"/>
    <w:rsid w:val="000F2A33"/>
    <w:pPr>
      <w:ind w:firstLine="0"/>
    </w:pPr>
  </w:style>
  <w:style w:type="paragraph" w:customStyle="1" w:styleId="ListNote">
    <w:name w:val="List Note"/>
    <w:basedOn w:val="List"/>
    <w:rsid w:val="000F2A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A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A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A33"/>
    <w:rPr>
      <w:rFonts w:ascii="Courier New" w:hAnsi="Courier New"/>
    </w:rPr>
  </w:style>
  <w:style w:type="paragraph" w:customStyle="1" w:styleId="NoteBullet">
    <w:name w:val="Note Bullet"/>
    <w:basedOn w:val="Note"/>
    <w:rsid w:val="000F2A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A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A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A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A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2A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A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A33"/>
    <w:rPr>
      <w:b/>
      <w:smallCaps/>
    </w:rPr>
  </w:style>
  <w:style w:type="paragraph" w:customStyle="1" w:styleId="TableListNumber">
    <w:name w:val="Table List Number"/>
    <w:basedOn w:val="ListNumber"/>
    <w:rsid w:val="000F2A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A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A33"/>
    <w:pPr>
      <w:numPr>
        <w:numId w:val="9"/>
      </w:numPr>
    </w:pPr>
  </w:style>
  <w:style w:type="paragraph" w:customStyle="1" w:styleId="ListAlpha2">
    <w:name w:val="List Alpha 2"/>
    <w:basedOn w:val="List2"/>
    <w:rsid w:val="000F2A33"/>
    <w:pPr>
      <w:numPr>
        <w:numId w:val="8"/>
      </w:numPr>
    </w:pPr>
  </w:style>
  <w:style w:type="paragraph" w:styleId="List2">
    <w:name w:val="List 2"/>
    <w:basedOn w:val="BodyText"/>
    <w:rsid w:val="000F2A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2A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A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A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A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A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2A33"/>
    <w:pPr>
      <w:numPr>
        <w:numId w:val="4"/>
      </w:numPr>
    </w:pPr>
  </w:style>
  <w:style w:type="paragraph" w:styleId="ListContinue2">
    <w:name w:val="List Continue 2"/>
    <w:basedOn w:val="List2"/>
    <w:rsid w:val="000F2A33"/>
    <w:pPr>
      <w:ind w:firstLine="0"/>
    </w:pPr>
  </w:style>
  <w:style w:type="paragraph" w:styleId="ListContinue3">
    <w:name w:val="List Continue 3"/>
    <w:basedOn w:val="List3"/>
    <w:rsid w:val="000F2A33"/>
    <w:pPr>
      <w:ind w:left="1021" w:firstLine="0"/>
    </w:pPr>
  </w:style>
  <w:style w:type="paragraph" w:styleId="ListContinue4">
    <w:name w:val="List Continue 4"/>
    <w:basedOn w:val="List4"/>
    <w:rsid w:val="000F2A33"/>
    <w:pPr>
      <w:ind w:firstLine="0"/>
    </w:pPr>
  </w:style>
  <w:style w:type="paragraph" w:styleId="ListContinue5">
    <w:name w:val="List Continue 5"/>
    <w:basedOn w:val="List5"/>
    <w:rsid w:val="000F2A33"/>
    <w:pPr>
      <w:ind w:firstLine="0"/>
    </w:pPr>
  </w:style>
  <w:style w:type="paragraph" w:styleId="ListNumber3">
    <w:name w:val="List Number 3"/>
    <w:basedOn w:val="List3"/>
    <w:rsid w:val="000F2A33"/>
    <w:pPr>
      <w:numPr>
        <w:numId w:val="5"/>
      </w:numPr>
    </w:pPr>
  </w:style>
  <w:style w:type="paragraph" w:styleId="ListNumber4">
    <w:name w:val="List Number 4"/>
    <w:basedOn w:val="List4"/>
    <w:rsid w:val="000F2A33"/>
    <w:pPr>
      <w:numPr>
        <w:numId w:val="6"/>
      </w:numPr>
    </w:pPr>
  </w:style>
  <w:style w:type="paragraph" w:styleId="ListNumber5">
    <w:name w:val="List Number 5"/>
    <w:basedOn w:val="List5"/>
    <w:rsid w:val="000F2A33"/>
    <w:pPr>
      <w:numPr>
        <w:numId w:val="7"/>
      </w:numPr>
    </w:pPr>
  </w:style>
  <w:style w:type="paragraph" w:styleId="BlockText">
    <w:name w:val="Block Text"/>
    <w:basedOn w:val="Normal"/>
    <w:rsid w:val="000F2A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A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A33"/>
    <w:rPr>
      <w:sz w:val="16"/>
      <w:vertAlign w:val="superscript"/>
    </w:rPr>
  </w:style>
  <w:style w:type="character" w:customStyle="1" w:styleId="Symbols">
    <w:name w:val="Symbols"/>
    <w:basedOn w:val="DefaultParagraphFont"/>
    <w:rsid w:val="000F2A33"/>
    <w:rPr>
      <w:rFonts w:ascii="Symbol" w:hAnsi="Symbol"/>
    </w:rPr>
  </w:style>
  <w:style w:type="character" w:customStyle="1" w:styleId="MenuOptions">
    <w:name w:val="Menu Options"/>
    <w:basedOn w:val="DefaultParagraphFont"/>
    <w:rsid w:val="000F2A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A33"/>
    <w:rPr>
      <w:b/>
    </w:rPr>
  </w:style>
  <w:style w:type="character" w:customStyle="1" w:styleId="Underlined">
    <w:name w:val="Underlined"/>
    <w:basedOn w:val="DefaultParagraphFont"/>
    <w:rsid w:val="000F2A33"/>
    <w:rPr>
      <w:u w:val="single"/>
    </w:rPr>
  </w:style>
  <w:style w:type="paragraph" w:customStyle="1" w:styleId="TableBodyTextRight">
    <w:name w:val="Table Body Text Right"/>
    <w:basedOn w:val="TableBodyText"/>
    <w:rsid w:val="000F2A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A33"/>
    <w:rPr>
      <w:sz w:val="18"/>
    </w:rPr>
  </w:style>
  <w:style w:type="paragraph" w:customStyle="1" w:styleId="BodySmallRight">
    <w:name w:val="Body Small Right"/>
    <w:basedOn w:val="BodyTextRight"/>
    <w:rsid w:val="000F2A33"/>
    <w:rPr>
      <w:sz w:val="18"/>
      <w:szCs w:val="18"/>
    </w:rPr>
  </w:style>
  <w:style w:type="paragraph" w:customStyle="1" w:styleId="MarginEdition">
    <w:name w:val="Margin Edition"/>
    <w:basedOn w:val="MarginNote"/>
    <w:rsid w:val="000F2A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A33"/>
    <w:rPr>
      <w:sz w:val="2"/>
      <w:szCs w:val="2"/>
    </w:rPr>
  </w:style>
  <w:style w:type="character" w:customStyle="1" w:styleId="Small">
    <w:name w:val="Small"/>
    <w:basedOn w:val="DefaultParagraphFont"/>
    <w:rsid w:val="000F2A33"/>
    <w:rPr>
      <w:sz w:val="16"/>
    </w:rPr>
  </w:style>
  <w:style w:type="paragraph" w:customStyle="1" w:styleId="WideTable">
    <w:name w:val="Wide Table"/>
    <w:basedOn w:val="Normal"/>
    <w:rsid w:val="000F2A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A33"/>
  </w:style>
  <w:style w:type="paragraph" w:styleId="Quote">
    <w:name w:val="Quote"/>
    <w:basedOn w:val="Heading1"/>
    <w:link w:val="QuoteChar"/>
    <w:qFormat/>
    <w:rsid w:val="000F2A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A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A33"/>
    <w:pPr>
      <w:pageBreakBefore/>
    </w:pPr>
  </w:style>
  <w:style w:type="paragraph" w:customStyle="1" w:styleId="Border">
    <w:name w:val="Border"/>
    <w:basedOn w:val="Normal"/>
    <w:qFormat/>
    <w:rsid w:val="000F2A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A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A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A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A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A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A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A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A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A33"/>
    <w:rPr>
      <w:u w:val="single"/>
    </w:rPr>
  </w:style>
  <w:style w:type="character" w:customStyle="1" w:styleId="BoldandItalics">
    <w:name w:val="Bold and Italics"/>
    <w:qFormat/>
    <w:rsid w:val="000F2A33"/>
    <w:rPr>
      <w:b/>
      <w:i/>
      <w:u w:val="none"/>
    </w:rPr>
  </w:style>
  <w:style w:type="paragraph" w:styleId="BalloonText">
    <w:name w:val="Balloon Text"/>
    <w:basedOn w:val="Normal"/>
    <w:link w:val="BalloonTextChar"/>
    <w:rsid w:val="000F2A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A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A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A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A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A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2A33"/>
    <w:pPr>
      <w:spacing w:before="0" w:after="0"/>
    </w:pPr>
  </w:style>
  <w:style w:type="paragraph" w:customStyle="1" w:styleId="BodyTextBold">
    <w:name w:val="Body Text Bold"/>
    <w:basedOn w:val="BodyText"/>
    <w:qFormat/>
    <w:rsid w:val="000F2A33"/>
    <w:rPr>
      <w:b/>
    </w:rPr>
  </w:style>
  <w:style w:type="character" w:styleId="Hyperlink">
    <w:name w:val="Hyperlink"/>
    <w:basedOn w:val="DefaultParagraphFont"/>
    <w:uiPriority w:val="99"/>
    <w:unhideWhenUsed/>
    <w:rsid w:val="002C34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668</Words>
  <Characters>4553</Characters>
  <Application>Microsoft Office Word</Application>
  <DocSecurity>0</DocSecurity>
  <Lines>175</Lines>
  <Paragraphs>168</Paragraphs>
  <ScaleCrop>false</ScaleCrop>
  <Company>Author-it Software Corporation Ltd.</Company>
  <LinksUpToDate>false</LinksUpToDate>
  <CharactersWithSpaces>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CHC43121 Certificate IV in Disability Support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2022-11-23T19:02:25Z</dcterms:created>
  <dcterms:modified xsi:type="dcterms:W3CDTF">2022-11-23T02:27:00Z</dcterms:modified>
</cp:coreProperties>
</file>