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13B" w:rsidP="00167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CHC40421 Certificate IV in Youth Work</w:t>
      </w:r>
      <w:r>
        <w:fldChar w:fldCharType="end"/>
      </w:r>
    </w:p>
    <w:p w:rsidR="0016713B" w:rsidP="0016713B">
      <w:pPr>
        <w:pStyle w:val="Version"/>
        <w:sectPr w:rsidSect="00506F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06F31" w:rsidP="00506F31">
      <w:pPr>
        <w:pStyle w:val="SuperHeading"/>
      </w:pPr>
      <w:r w:rsidRPr="00506F31">
        <w:t>CHC40421 Certificate IV in Youth Work</w:t>
      </w:r>
    </w:p>
    <w:p w:rsidR="00000000" w:rsidRPr="00506F31" w:rsidP="00506F31">
      <w:pPr>
        <w:pStyle w:val="Heading1"/>
      </w:pPr>
      <w:bookmarkStart w:id="1" w:name="O_1276186"/>
      <w:bookmarkEnd w:id="1"/>
      <w:r w:rsidRPr="00506F31">
        <w:t>Modification History</w:t>
      </w:r>
    </w:p>
    <w:p w:rsidR="00000000" w:rsidRPr="00506F31" w:rsidP="0016713B">
      <w:pPr>
        <w:pStyle w:val="BodyText"/>
      </w:pPr>
      <w:r w:rsidRPr="00506F31">
        <w:t>Not applicable.</w:t>
      </w:r>
    </w:p>
    <w:p w:rsidR="00000000" w:rsidRPr="00506F31" w:rsidP="00506F31">
      <w:pPr>
        <w:pStyle w:val="Heading1"/>
      </w:pPr>
      <w:bookmarkStart w:id="2" w:name="O_1276187"/>
      <w:bookmarkEnd w:id="2"/>
      <w:r w:rsidRPr="00506F31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460"/>
      </w:tblGrid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"/>
        </w:trPr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31" w:rsidP="00506F31">
            <w:pPr>
              <w:pStyle w:val="BodyText"/>
            </w:pPr>
          </w:p>
        </w:tc>
      </w:tr>
    </w:tbl>
    <w:p w:rsidR="00000000" w:rsidRPr="00506F31" w:rsidP="0016713B">
      <w:pPr>
        <w:pStyle w:val="BodyText"/>
      </w:pPr>
      <w:r w:rsidRPr="00506F31">
        <w:t>This qualification reflects the role of workers who develop and facilitate programs for young people through a range of community-based programs designed to address the soc</w:t>
      </w:r>
      <w:r w:rsidRPr="00506F31">
        <w:t>ial, behavioural, health, wellbeing, developmental and protection needs of young people.</w:t>
      </w:r>
    </w:p>
    <w:p w:rsidR="00000000" w:rsidRPr="00506F31" w:rsidP="0016713B">
      <w:pPr>
        <w:pStyle w:val="BodyText"/>
      </w:pPr>
      <w:r w:rsidRPr="00506F31">
        <w:t>This work may be undertaken through employment in community, government and youth sector agencies and workers are responsible for implementing policies and guidelines</w:t>
      </w:r>
      <w:r w:rsidRPr="00506F31">
        <w:t xml:space="preserve"> of the employing organisation. They are largely self-directed with autonomous decision making capacity under the indirect supervision of a manager.</w:t>
      </w:r>
    </w:p>
    <w:p w:rsidR="00000000" w:rsidRPr="00506F31" w:rsidP="0016713B">
      <w:pPr>
        <w:pStyle w:val="BodyText"/>
      </w:pPr>
      <w:r w:rsidRPr="00506F31">
        <w:t>The skills in this qualification must be applied in accordance with Commonwealth and State or Territory le</w:t>
      </w:r>
      <w:r w:rsidRPr="00506F31">
        <w:t>gislation, Australian standards and industry codes of practice.</w:t>
      </w:r>
    </w:p>
    <w:p w:rsidR="00000000" w:rsidRPr="0016713B" w:rsidP="0016713B">
      <w:pPr>
        <w:pStyle w:val="BodyText"/>
        <w:rPr>
          <w:i/>
        </w:rPr>
      </w:pPr>
      <w:r w:rsidRPr="0016713B">
        <w:rPr>
          <w:rStyle w:val="Emphasis"/>
        </w:rPr>
        <w:t>No occupational licensing, certification or specific legislative requirements apply to this qualification at the time of publication.</w:t>
      </w:r>
    </w:p>
    <w:p w:rsidR="00000000" w:rsidRPr="00506F31" w:rsidP="00506F31">
      <w:pPr>
        <w:pStyle w:val="Heading1"/>
      </w:pPr>
      <w:bookmarkStart w:id="3" w:name="O_1276857"/>
      <w:bookmarkEnd w:id="3"/>
      <w:r w:rsidRPr="00506F31">
        <w:t>Entry Requirements</w:t>
      </w:r>
    </w:p>
    <w:p w:rsidR="00000000" w:rsidRPr="00506F31" w:rsidP="0016713B">
      <w:pPr>
        <w:pStyle w:val="BodyText"/>
      </w:pPr>
      <w:r w:rsidRPr="00506F31">
        <w:t xml:space="preserve">There are no entry </w:t>
      </w:r>
      <w:r w:rsidRPr="00506F31">
        <w:t>requirements for this qualification.</w:t>
      </w:r>
    </w:p>
    <w:p w:rsidR="00000000" w:rsidRPr="00506F31" w:rsidP="00506F31">
      <w:pPr>
        <w:pStyle w:val="Heading1"/>
      </w:pPr>
      <w:bookmarkStart w:id="4" w:name="O_1276188"/>
      <w:bookmarkEnd w:id="4"/>
      <w:r w:rsidRPr="00506F31">
        <w:t>Packaging Rules</w:t>
      </w:r>
    </w:p>
    <w:p w:rsidR="00000000" w:rsidRPr="00506F31" w:rsidP="0016713B">
      <w:pPr>
        <w:pStyle w:val="BodyText"/>
      </w:pPr>
      <w:r w:rsidRPr="00506F31">
        <w:t>17 units must be completed:</w:t>
      </w:r>
    </w:p>
    <w:p w:rsidR="00000000" w:rsidRPr="00506F31" w:rsidP="00506F31">
      <w:pPr>
        <w:pStyle w:val="ListBullet"/>
      </w:pPr>
      <w:r w:rsidRPr="00506F31">
        <w:t>15 core units</w:t>
      </w:r>
    </w:p>
    <w:p w:rsidR="00000000" w:rsidRPr="00506F31" w:rsidP="00506F31">
      <w:pPr>
        <w:pStyle w:val="ListBullet"/>
      </w:pPr>
      <w:r w:rsidRPr="00506F31">
        <w:t>2 elective units, consisting of:</w:t>
      </w:r>
    </w:p>
    <w:p w:rsidR="00000000" w:rsidRPr="00506F31" w:rsidP="00506F31">
      <w:pPr>
        <w:pStyle w:val="ListBullet2"/>
      </w:pPr>
      <w:r w:rsidRPr="00506F31">
        <w:t>at least 1 unit from the electives listed below</w:t>
      </w:r>
    </w:p>
    <w:p w:rsidR="00000000" w:rsidRPr="00506F31" w:rsidP="00506F31">
      <w:pPr>
        <w:pStyle w:val="ListBullet2"/>
      </w:pPr>
      <w:r w:rsidRPr="00506F31">
        <w:t>up to 1 unit from the list below or any endorsed Training Package or accredited course.</w:t>
      </w:r>
    </w:p>
    <w:p w:rsidR="00000000" w:rsidRPr="00506F31" w:rsidP="0016713B">
      <w:pPr>
        <w:pStyle w:val="BodyText"/>
      </w:pPr>
      <w:r w:rsidRPr="00506F31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7"/>
        <w:gridCol w:w="4536"/>
      </w:tblGrid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63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rPr>
                <w:rStyle w:val="SpecialBold"/>
              </w:rPr>
              <w:t>Core Units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CHCCOM002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Use communication to build relationships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CHCDFV001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Recognise and respond appropriately to domestic and family violence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CHCDIV001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with diverse people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CHCDIV002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Promote Aboriginal and/or Torres Strait Islander cultural safety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CHCGRP002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Plan and conduct group activities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CHCLEG001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</w:t>
            </w:r>
            <w:r w:rsidRPr="00506F31">
              <w:t>rk legally and ethically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CHCMHS001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Work with people with mental health issues 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CHCMHS007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effectively in trauma informed care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CHCPRT025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Identify and report children and young people at risk 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CHCYTH013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Engage respectfully with young people 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CHCYTH014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effectively with young people in youth work context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CHCYTH015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Support young people to create opportunities in their lives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CHCYTH016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Respond to critical situations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CHCYTH022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Provide services for the needs and circumstances of young peo</w:t>
            </w:r>
            <w:r w:rsidRPr="00506F31">
              <w:t>ple</w:t>
            </w:r>
          </w:p>
        </w:tc>
      </w:tr>
      <w:tr w:rsidTr="001671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HLTWHS001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31" w:rsidP="00506F31">
            <w:pPr>
              <w:pStyle w:val="BodyText"/>
            </w:pPr>
            <w:r w:rsidRPr="00506F31">
              <w:t>Participate in workplace health and safety</w:t>
            </w:r>
          </w:p>
        </w:tc>
      </w:tr>
    </w:tbl>
    <w:p w:rsidR="00000000" w:rsidRPr="00506F31" w:rsidP="00506F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7"/>
        <w:gridCol w:w="4536"/>
      </w:tblGrid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63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rPr>
                <w:rStyle w:val="SpecialBold"/>
              </w:rPr>
              <w:t>Elective Units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CHCAOD001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in an alcohol or other drugs context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CHCAOD004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Assess needs of client with alcohol and other drugs issues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CHCCCS003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Increase the safety of individuals at risk of suicide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CHCCCS009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Facilitate responsible behaviour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CHCCCS016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Respond to client needs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CHCCCS031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Provide individualised support 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CHCCCS037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Visit client residence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CHCCDE017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Support collaborative planning processes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CHCCDE019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within a community development framework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CHCCOM005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Communicate and work in health or community services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CHCCSM012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Coordinate complex case requirements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CHCDEV004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Confirm developmental status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</w:t>
            </w:r>
            <w:r w:rsidRPr="00506F31">
              <w:t>CEDU004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Develop, implement and review sexual and reproductive health education programs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CHCGRP001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Support group activities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CHCGRP004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Deliver structured programs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CHCLLN001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Respond to client language, literacy, and numeracy needs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CHCMHS005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Provide services to people with co-existing mental health and alcohol and other drugs issues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CHCMHS011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31" w:rsidP="00506F31">
            <w:pPr>
              <w:pStyle w:val="BodyText"/>
            </w:pPr>
            <w:r w:rsidRPr="00506F31">
              <w:t>Assess and promote social,</w:t>
            </w:r>
          </w:p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emotional and physical wellbeing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CHCPRP001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Develop and maintain networks and collaborative partnerships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CHCPRT026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Support </w:t>
            </w:r>
            <w:r w:rsidRPr="00506F31">
              <w:t>the rights and safety of children and young people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CHCPRT028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effectively in child protection to support children, young people, and families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CHCPRT033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Provide support to children and youth in out-of-home care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CHCSET003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with forced migrants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CHCSET004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Undertake bicultural work with forced migrants in Australia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CHCSOH013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with people experiencing or at risk of homelessness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CHCSOH021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>Work with clients within the social housing system</w:t>
            </w:r>
          </w:p>
        </w:tc>
      </w:tr>
      <w:tr w:rsidTr="00506F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5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31">
            <w:pPr>
              <w:pStyle w:val="BodyText"/>
              <w:rPr>
                <w:lang w:val="en-NZ"/>
              </w:rPr>
            </w:pPr>
            <w:r w:rsidRPr="00506F31">
              <w:t xml:space="preserve">CHCYTH023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31" w:rsidP="00506F31">
            <w:pPr>
              <w:pStyle w:val="BodyText"/>
            </w:pPr>
            <w:r w:rsidRPr="00506F31">
              <w:t>Work effectively with young people and the</w:t>
            </w:r>
            <w:r w:rsidRPr="00506F31">
              <w:t>ir nominated carer or families</w:t>
            </w:r>
          </w:p>
        </w:tc>
      </w:tr>
    </w:tbl>
    <w:p w:rsidR="00000000" w:rsidRPr="00506F31" w:rsidP="00506F31">
      <w:pPr>
        <w:pStyle w:val="BodyText"/>
      </w:pPr>
    </w:p>
    <w:p w:rsidR="00000000" w:rsidRPr="00506F31" w:rsidP="00506F31">
      <w:pPr>
        <w:pStyle w:val="AllowPageBreak"/>
      </w:pPr>
    </w:p>
    <w:p w:rsidR="00000000" w:rsidRPr="00506F31" w:rsidP="00506F31">
      <w:pPr>
        <w:pStyle w:val="Heading1"/>
      </w:pPr>
      <w:bookmarkStart w:id="5" w:name="O_1276189"/>
      <w:bookmarkEnd w:id="5"/>
      <w:r w:rsidRPr="00506F31">
        <w:t>Qualification Mapping Information</w:t>
      </w:r>
    </w:p>
    <w:p w:rsidR="00000000" w:rsidRPr="00506F31" w:rsidP="0016713B">
      <w:pPr>
        <w:pStyle w:val="BodyText"/>
      </w:pPr>
      <w:r w:rsidRPr="00506F31">
        <w:t>Supersedes and is not equivalent to CHC40413 Certificate IV in Youth Work.</w:t>
      </w:r>
    </w:p>
    <w:p w:rsidR="00000000" w:rsidRPr="00506F31" w:rsidP="00506F31">
      <w:pPr>
        <w:pStyle w:val="Heading1"/>
      </w:pPr>
      <w:bookmarkStart w:id="6" w:name="O_1276190"/>
      <w:bookmarkEnd w:id="6"/>
      <w:r w:rsidRPr="00506F31">
        <w:t>Links</w:t>
      </w:r>
    </w:p>
    <w:p w:rsidR="00000000" w:rsidRPr="00506F31" w:rsidP="0016713B">
      <w:pPr>
        <w:pStyle w:val="BodyText"/>
      </w:pPr>
      <w:r w:rsidRPr="00506F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3151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06F31" w:rsidP="00506F31"/>
    <w:sectPr w:rsidSect="00506F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31" w:rsidRPr="0016713B" w:rsidP="00167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3B" w:rsidP="00506F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713B" w:rsidP="00506F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713B" w:rsidP="00506F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F31" w:rsidRPr="0016713B" w:rsidP="00167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3B" w:rsidRPr="002D2AF8" w:rsidP="00506F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CHC40421 Certificate IV in Youth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6713B" w:rsidP="00506F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4E1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88F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5E0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F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F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F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F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F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F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F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F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F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F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F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F31"/>
  </w:style>
  <w:style w:type="character" w:customStyle="1" w:styleId="Heading1Char">
    <w:name w:val="Heading 1 Char"/>
    <w:basedOn w:val="DefaultParagraphFont"/>
    <w:link w:val="Heading1"/>
    <w:rsid w:val="00506F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F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F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F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F31"/>
    <w:rPr>
      <w:b/>
      <w:spacing w:val="0"/>
    </w:rPr>
  </w:style>
  <w:style w:type="paragraph" w:styleId="ListBullet2">
    <w:name w:val="List Bullet 2"/>
    <w:basedOn w:val="List2"/>
    <w:rsid w:val="00506F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6F31"/>
    <w:rPr>
      <w:i/>
    </w:rPr>
  </w:style>
  <w:style w:type="paragraph" w:customStyle="1" w:styleId="SuperHeading">
    <w:name w:val="SuperHeading"/>
    <w:basedOn w:val="Normal"/>
    <w:rsid w:val="00506F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F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F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F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F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F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F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F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F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F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F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F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F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F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F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F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F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F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F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F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F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F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F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F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F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F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F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F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F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F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F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F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F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F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F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F31"/>
  </w:style>
  <w:style w:type="paragraph" w:styleId="TableofFigures">
    <w:name w:val="table of figures"/>
    <w:basedOn w:val="Normal"/>
    <w:next w:val="Normal"/>
    <w:semiHidden/>
    <w:rsid w:val="00506F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F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F31"/>
    <w:rPr>
      <w:rFonts w:ascii="Wingdings" w:hAnsi="Wingdings"/>
    </w:rPr>
  </w:style>
  <w:style w:type="paragraph" w:customStyle="1" w:styleId="TableHeading">
    <w:name w:val="Table Heading"/>
    <w:basedOn w:val="HeadingBase"/>
    <w:rsid w:val="00506F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F31"/>
    <w:rPr>
      <w:color w:val="0033CC"/>
      <w:u w:val="none"/>
    </w:rPr>
  </w:style>
  <w:style w:type="paragraph" w:customStyle="1" w:styleId="BodyTextRight">
    <w:name w:val="Body Text Right"/>
    <w:basedOn w:val="BodyText"/>
    <w:rsid w:val="00506F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F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F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F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F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F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F31"/>
    <w:rPr>
      <w:sz w:val="32"/>
    </w:rPr>
  </w:style>
  <w:style w:type="paragraph" w:customStyle="1" w:styleId="HeadingProcedure">
    <w:name w:val="Heading Procedure"/>
    <w:basedOn w:val="HeadingBase"/>
    <w:next w:val="Normal"/>
    <w:rsid w:val="00506F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F31"/>
    <w:pPr>
      <w:spacing w:before="60" w:after="60"/>
    </w:pPr>
  </w:style>
  <w:style w:type="paragraph" w:styleId="ListContinue">
    <w:name w:val="List Continue"/>
    <w:basedOn w:val="List"/>
    <w:rsid w:val="00506F31"/>
    <w:pPr>
      <w:ind w:firstLine="0"/>
    </w:pPr>
  </w:style>
  <w:style w:type="paragraph" w:customStyle="1" w:styleId="ListNote">
    <w:name w:val="List Note"/>
    <w:basedOn w:val="List"/>
    <w:rsid w:val="00506F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F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F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F31"/>
    <w:rPr>
      <w:rFonts w:ascii="Courier New" w:hAnsi="Courier New"/>
    </w:rPr>
  </w:style>
  <w:style w:type="paragraph" w:customStyle="1" w:styleId="NoteBullet">
    <w:name w:val="Note Bullet"/>
    <w:basedOn w:val="Note"/>
    <w:rsid w:val="00506F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F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F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F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F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F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F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F31"/>
    <w:rPr>
      <w:b/>
      <w:smallCaps/>
    </w:rPr>
  </w:style>
  <w:style w:type="paragraph" w:customStyle="1" w:styleId="TableListNumber">
    <w:name w:val="Table List Number"/>
    <w:basedOn w:val="ListNumber"/>
    <w:rsid w:val="00506F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F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F31"/>
    <w:pPr>
      <w:numPr>
        <w:numId w:val="9"/>
      </w:numPr>
    </w:pPr>
  </w:style>
  <w:style w:type="paragraph" w:customStyle="1" w:styleId="ListAlpha2">
    <w:name w:val="List Alpha 2"/>
    <w:basedOn w:val="List2"/>
    <w:rsid w:val="00506F31"/>
    <w:pPr>
      <w:numPr>
        <w:numId w:val="8"/>
      </w:numPr>
    </w:pPr>
  </w:style>
  <w:style w:type="paragraph" w:styleId="List2">
    <w:name w:val="List 2"/>
    <w:basedOn w:val="BodyText"/>
    <w:rsid w:val="00506F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F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F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F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F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F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F31"/>
    <w:pPr>
      <w:numPr>
        <w:numId w:val="4"/>
      </w:numPr>
    </w:pPr>
  </w:style>
  <w:style w:type="paragraph" w:styleId="ListContinue2">
    <w:name w:val="List Continue 2"/>
    <w:basedOn w:val="List2"/>
    <w:rsid w:val="00506F31"/>
    <w:pPr>
      <w:ind w:firstLine="0"/>
    </w:pPr>
  </w:style>
  <w:style w:type="paragraph" w:styleId="ListContinue3">
    <w:name w:val="List Continue 3"/>
    <w:basedOn w:val="List3"/>
    <w:rsid w:val="00506F31"/>
    <w:pPr>
      <w:ind w:left="1021" w:firstLine="0"/>
    </w:pPr>
  </w:style>
  <w:style w:type="paragraph" w:styleId="ListContinue4">
    <w:name w:val="List Continue 4"/>
    <w:basedOn w:val="List4"/>
    <w:rsid w:val="00506F31"/>
    <w:pPr>
      <w:ind w:firstLine="0"/>
    </w:pPr>
  </w:style>
  <w:style w:type="paragraph" w:styleId="ListContinue5">
    <w:name w:val="List Continue 5"/>
    <w:basedOn w:val="List5"/>
    <w:rsid w:val="00506F31"/>
    <w:pPr>
      <w:ind w:firstLine="0"/>
    </w:pPr>
  </w:style>
  <w:style w:type="paragraph" w:styleId="ListNumber3">
    <w:name w:val="List Number 3"/>
    <w:basedOn w:val="List3"/>
    <w:rsid w:val="00506F31"/>
    <w:pPr>
      <w:numPr>
        <w:numId w:val="5"/>
      </w:numPr>
    </w:pPr>
  </w:style>
  <w:style w:type="paragraph" w:styleId="ListNumber4">
    <w:name w:val="List Number 4"/>
    <w:basedOn w:val="List4"/>
    <w:rsid w:val="00506F31"/>
    <w:pPr>
      <w:numPr>
        <w:numId w:val="6"/>
      </w:numPr>
    </w:pPr>
  </w:style>
  <w:style w:type="paragraph" w:styleId="ListNumber5">
    <w:name w:val="List Number 5"/>
    <w:basedOn w:val="List5"/>
    <w:rsid w:val="00506F31"/>
    <w:pPr>
      <w:numPr>
        <w:numId w:val="7"/>
      </w:numPr>
    </w:pPr>
  </w:style>
  <w:style w:type="paragraph" w:styleId="BlockText">
    <w:name w:val="Block Text"/>
    <w:basedOn w:val="Normal"/>
    <w:rsid w:val="00506F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F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F31"/>
    <w:rPr>
      <w:sz w:val="16"/>
      <w:vertAlign w:val="superscript"/>
    </w:rPr>
  </w:style>
  <w:style w:type="character" w:customStyle="1" w:styleId="Symbols">
    <w:name w:val="Symbols"/>
    <w:basedOn w:val="DefaultParagraphFont"/>
    <w:rsid w:val="00506F31"/>
    <w:rPr>
      <w:rFonts w:ascii="Symbol" w:hAnsi="Symbol"/>
    </w:rPr>
  </w:style>
  <w:style w:type="character" w:customStyle="1" w:styleId="MenuOptions">
    <w:name w:val="Menu Options"/>
    <w:basedOn w:val="DefaultParagraphFont"/>
    <w:rsid w:val="00506F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F31"/>
    <w:rPr>
      <w:b/>
    </w:rPr>
  </w:style>
  <w:style w:type="character" w:customStyle="1" w:styleId="Underlined">
    <w:name w:val="Underlined"/>
    <w:basedOn w:val="DefaultParagraphFont"/>
    <w:rsid w:val="00506F31"/>
    <w:rPr>
      <w:u w:val="single"/>
    </w:rPr>
  </w:style>
  <w:style w:type="paragraph" w:customStyle="1" w:styleId="TableBodyTextRight">
    <w:name w:val="Table Body Text Right"/>
    <w:basedOn w:val="TableBodyText"/>
    <w:rsid w:val="00506F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F31"/>
    <w:rPr>
      <w:sz w:val="18"/>
    </w:rPr>
  </w:style>
  <w:style w:type="paragraph" w:customStyle="1" w:styleId="BodySmallRight">
    <w:name w:val="Body Small Right"/>
    <w:basedOn w:val="BodyTextRight"/>
    <w:rsid w:val="00506F31"/>
    <w:rPr>
      <w:sz w:val="18"/>
      <w:szCs w:val="18"/>
    </w:rPr>
  </w:style>
  <w:style w:type="paragraph" w:customStyle="1" w:styleId="MarginEdition">
    <w:name w:val="Margin Edition"/>
    <w:basedOn w:val="MarginNote"/>
    <w:rsid w:val="00506F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F31"/>
    <w:rPr>
      <w:sz w:val="2"/>
      <w:szCs w:val="2"/>
    </w:rPr>
  </w:style>
  <w:style w:type="character" w:customStyle="1" w:styleId="Small">
    <w:name w:val="Small"/>
    <w:basedOn w:val="DefaultParagraphFont"/>
    <w:rsid w:val="00506F31"/>
    <w:rPr>
      <w:sz w:val="16"/>
    </w:rPr>
  </w:style>
  <w:style w:type="paragraph" w:customStyle="1" w:styleId="WideTable">
    <w:name w:val="Wide Table"/>
    <w:basedOn w:val="Normal"/>
    <w:rsid w:val="00506F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F31"/>
  </w:style>
  <w:style w:type="paragraph" w:styleId="Quote">
    <w:name w:val="Quote"/>
    <w:basedOn w:val="Heading1"/>
    <w:link w:val="QuoteChar"/>
    <w:qFormat/>
    <w:rsid w:val="00506F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F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F31"/>
    <w:pPr>
      <w:pageBreakBefore/>
    </w:pPr>
  </w:style>
  <w:style w:type="paragraph" w:customStyle="1" w:styleId="Border">
    <w:name w:val="Border"/>
    <w:basedOn w:val="Normal"/>
    <w:qFormat/>
    <w:rsid w:val="00506F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F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F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F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F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F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F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F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F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F31"/>
    <w:rPr>
      <w:u w:val="single"/>
    </w:rPr>
  </w:style>
  <w:style w:type="character" w:customStyle="1" w:styleId="BoldandItalics">
    <w:name w:val="Bold and Italics"/>
    <w:qFormat/>
    <w:rsid w:val="00506F31"/>
    <w:rPr>
      <w:b/>
      <w:i/>
      <w:u w:val="none"/>
    </w:rPr>
  </w:style>
  <w:style w:type="paragraph" w:styleId="BalloonText">
    <w:name w:val="Balloon Text"/>
    <w:basedOn w:val="Normal"/>
    <w:link w:val="BalloonTextChar"/>
    <w:rsid w:val="00506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F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F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F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F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F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F31"/>
    <w:pPr>
      <w:spacing w:before="0" w:after="0"/>
    </w:pPr>
  </w:style>
  <w:style w:type="paragraph" w:customStyle="1" w:styleId="BodyTextBold">
    <w:name w:val="Body Text Bold"/>
    <w:basedOn w:val="BodyText"/>
    <w:qFormat/>
    <w:rsid w:val="00506F31"/>
    <w:rPr>
      <w:b/>
    </w:rPr>
  </w:style>
  <w:style w:type="character" w:styleId="Hyperlink">
    <w:name w:val="Hyperlink"/>
    <w:basedOn w:val="DefaultParagraphFont"/>
    <w:uiPriority w:val="99"/>
    <w:unhideWhenUsed/>
    <w:rsid w:val="00167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593</Words>
  <Characters>3811</Characters>
  <Application>Microsoft Office Word</Application>
  <DocSecurity>0</DocSecurity>
  <Lines>165</Lines>
  <Paragraphs>133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CHC40421 Certificate IV in Youth Work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2022-12-08T17:56:01Z</dcterms:created>
  <dcterms:modified xsi:type="dcterms:W3CDTF">2022-12-08T03:26:00Z</dcterms:modified>
</cp:coreProperties>
</file>