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05B" w:rsidP="00AA1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CHC40213 Certificate IV in Education Support</w:t>
      </w:r>
      <w:r>
        <w:fldChar w:fldCharType="end"/>
      </w:r>
    </w:p>
    <w:p w:rsidR="00AA105B" w:rsidP="00AA105B">
      <w:pPr>
        <w:pStyle w:val="Version"/>
        <w:sectPr w:rsidSect="00D31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311AA" w:rsidP="00D311AA">
      <w:pPr>
        <w:pStyle w:val="SuperHeading"/>
      </w:pPr>
      <w:r w:rsidRPr="00D311AA">
        <w:t>CHC40213 Certificate IV in Education Support</w:t>
      </w:r>
    </w:p>
    <w:p w:rsidR="00000000" w:rsidRPr="00D311AA" w:rsidP="00D311AA">
      <w:pPr>
        <w:pStyle w:val="Heading1"/>
      </w:pPr>
      <w:bookmarkStart w:id="1" w:name="O_751047"/>
      <w:bookmarkEnd w:id="1"/>
      <w:r w:rsidRPr="00D311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AA" w:rsidP="00D311AA">
            <w:pPr>
              <w:pStyle w:val="BodyText"/>
            </w:pPr>
            <w:r w:rsidRPr="00D311A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rPr>
                <w:rStyle w:val="SpecialBold"/>
              </w:rPr>
              <w:t>Comments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AA" w:rsidP="00D311AA">
            <w:pPr>
              <w:pStyle w:val="BodyText"/>
            </w:pPr>
            <w:r w:rsidRPr="00D311AA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482DC4">
              <w:rPr>
                <w:rStyle w:val="Hyperlink"/>
              </w:rPr>
              <w:t>www.cshisc.com.au</w:t>
            </w:r>
            <w:r>
              <w:fldChar w:fldCharType="end"/>
            </w:r>
            <w:r w:rsidRPr="00D311AA">
              <w:t>).</w:t>
            </w:r>
          </w:p>
          <w:p w:rsidR="00000000" w:rsidRPr="00D311AA" w:rsidP="00D311AA">
            <w:pPr>
              <w:pStyle w:val="BodyText"/>
            </w:pPr>
            <w:r w:rsidRPr="00D311AA">
              <w:t>Electives statement.</w:t>
            </w:r>
          </w:p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Equivalent outcome.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Corrections to metadata and mapping. Equivalent outcome.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AA" w:rsidP="00D311AA">
            <w:pPr>
              <w:pStyle w:val="BodyText"/>
            </w:pPr>
            <w:r w:rsidRPr="00D311AA">
              <w:t>This version was releas</w:t>
            </w:r>
            <w:r w:rsidRPr="00D311AA">
              <w:t>ed in CHC Community Services Training Package release 1.0 and meets the requirements of the New Standards for Training Packages.</w:t>
            </w:r>
          </w:p>
        </w:tc>
      </w:tr>
    </w:tbl>
    <w:p w:rsidR="00000000" w:rsidRPr="00D311AA" w:rsidP="00D311AA">
      <w:pPr>
        <w:pStyle w:val="BodyText"/>
      </w:pPr>
    </w:p>
    <w:p w:rsidR="00000000" w:rsidRPr="00D311AA" w:rsidP="00D311AA">
      <w:pPr>
        <w:pStyle w:val="AllowPageBreak"/>
      </w:pPr>
    </w:p>
    <w:p w:rsidR="00000000" w:rsidRPr="00D311AA" w:rsidP="00D311AA">
      <w:pPr>
        <w:pStyle w:val="Heading1"/>
      </w:pPr>
      <w:bookmarkStart w:id="2" w:name="O_751046"/>
      <w:bookmarkEnd w:id="2"/>
      <w:r w:rsidRPr="00D311AA">
        <w:t>Qualification Description</w:t>
      </w:r>
    </w:p>
    <w:p w:rsidR="00000000" w:rsidRPr="00D311AA" w:rsidP="00AA105B">
      <w:pPr>
        <w:pStyle w:val="BodyText"/>
      </w:pPr>
      <w:r w:rsidRPr="00D311AA">
        <w:t xml:space="preserve">This qualification reflects the role of workers in a range of education settings, </w:t>
      </w:r>
      <w:r w:rsidRPr="00D311AA">
        <w:t xml:space="preserve">including public and independent schools and community education settings, who provide assistance and support to teachers and students under broad-based supervision. </w:t>
      </w:r>
    </w:p>
    <w:p w:rsidR="00000000" w:rsidRPr="00D311AA" w:rsidP="00AA105B">
      <w:pPr>
        <w:pStyle w:val="BodyText"/>
      </w:pPr>
      <w:r w:rsidRPr="00D311AA">
        <w:t>Some job roles may require tasks to be performed with a moderate level of autonomy and/or</w:t>
      </w:r>
      <w:r w:rsidRPr="00D311AA">
        <w:t xml:space="preserve"> the provision of supervision/leadership to other staff/volunteers.</w:t>
      </w:r>
    </w:p>
    <w:p w:rsidR="00000000" w:rsidRPr="00AA105B" w:rsidP="00AA105B">
      <w:pPr>
        <w:pStyle w:val="BodyText"/>
        <w:rPr>
          <w:i/>
        </w:rPr>
      </w:pPr>
      <w:r w:rsidRPr="00AA105B">
        <w:rPr>
          <w:rStyle w:val="Emphasis"/>
        </w:rPr>
        <w:t>No licensing, legislative or certification requirements apply to this qualification at the time of publication.</w:t>
      </w:r>
    </w:p>
    <w:p w:rsidR="00AA105B" w:rsidP="00AA105B">
      <w:pPr>
        <w:pStyle w:val="BodyText"/>
      </w:pPr>
      <w:r w:rsidRPr="00D311AA">
        <w:rPr>
          <w:rStyle w:val="SpecialBold"/>
        </w:rPr>
        <w:t>^From 1 July 2022 the elective unit HLTAID003 must no longer be delivered and will be replaced in the Packaging Rules by the unit HLTAID011</w:t>
      </w:r>
      <w:r w:rsidRPr="00D311AA">
        <w:t xml:space="preserve"> - for more information see: </w:t>
      </w:r>
      <w:r>
        <w:fldChar w:fldCharType="begin"/>
      </w:r>
      <w:r>
        <w:instrText xml:space="preserve"> HYPERLINK "https://www.asqa.gov.au/news-events/news/reminder-about-supeseded-hlt-first-aid-units" </w:instrText>
      </w:r>
      <w:r>
        <w:fldChar w:fldCharType="separate"/>
      </w:r>
      <w:r w:rsidRPr="00482DC4">
        <w:rPr>
          <w:rStyle w:val="Hyperlink"/>
        </w:rPr>
        <w:t>https://www.asqa.gov.au/news-events/news/reminder-about-supeseded-hlt-first-aid-units</w:t>
      </w:r>
      <w:r>
        <w:fldChar w:fldCharType="end"/>
      </w:r>
    </w:p>
    <w:p w:rsidR="00000000" w:rsidRPr="00D311AA" w:rsidP="00D311AA">
      <w:pPr>
        <w:pStyle w:val="Heading1"/>
      </w:pPr>
      <w:bookmarkStart w:id="3" w:name="O_751045"/>
      <w:bookmarkEnd w:id="3"/>
      <w:r w:rsidRPr="00D311AA">
        <w:t>Packaging Rules</w:t>
      </w:r>
    </w:p>
    <w:p w:rsidR="00000000" w:rsidRPr="00D311AA" w:rsidP="00AA105B">
      <w:pPr>
        <w:pStyle w:val="Heading3"/>
      </w:pPr>
      <w:r w:rsidRPr="00D311AA">
        <w:t>Total number of units = 17</w:t>
      </w:r>
    </w:p>
    <w:p w:rsidR="00000000" w:rsidRPr="00D311AA" w:rsidP="00D311AA">
      <w:pPr>
        <w:pStyle w:val="ListBullet"/>
      </w:pPr>
      <w:r w:rsidRPr="00D311AA">
        <w:t>12 core units</w:t>
      </w:r>
    </w:p>
    <w:p w:rsidR="00000000" w:rsidRPr="00D311AA" w:rsidP="00D311AA">
      <w:pPr>
        <w:pStyle w:val="ListBullet"/>
      </w:pPr>
      <w:r w:rsidRPr="00D311AA">
        <w:t>5 elective units, of which:</w:t>
      </w:r>
    </w:p>
    <w:p w:rsidR="00000000" w:rsidRPr="00D311AA" w:rsidP="00D311AA">
      <w:pPr>
        <w:pStyle w:val="ListBullet2"/>
      </w:pPr>
      <w:r w:rsidRPr="00D311AA">
        <w:t>at least 3 must be selected from the electives listed below</w:t>
      </w:r>
    </w:p>
    <w:p w:rsidR="00000000" w:rsidRPr="00D311AA" w:rsidP="00D311AA">
      <w:pPr>
        <w:pStyle w:val="ListBullet2"/>
      </w:pPr>
      <w:r w:rsidRPr="00D311AA">
        <w:t>up to 2 units may be selected from any endorsed Training Packages or accredited courses relev</w:t>
      </w:r>
      <w:r w:rsidRPr="00D311AA">
        <w:t>ant to the work outcome</w:t>
      </w:r>
    </w:p>
    <w:p w:rsidR="00000000" w:rsidRPr="00D311AA" w:rsidP="00AA105B">
      <w:pPr>
        <w:pStyle w:val="BodyText"/>
      </w:pPr>
      <w:r w:rsidRPr="00D311AA">
        <w:t>All electives chosen must contribute to a valid, industry-supported vocational outcome.</w:t>
      </w:r>
    </w:p>
    <w:p w:rsidR="00000000" w:rsidRPr="00D311AA" w:rsidP="00AA105B">
      <w:pPr>
        <w:pStyle w:val="Heading4"/>
      </w:pPr>
      <w:r w:rsidRPr="00D311AA">
        <w:rPr>
          <w:rStyle w:val="SpecialBold"/>
        </w:rPr>
        <w:t>Core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1"/>
      </w:tblGrid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CHCDIV001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Work with diverse people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CHCDIV002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Promote Aboriginal and/or Torres Strait Islander cultural safety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CHCECE006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Support behaviour of children and young people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CHCEDS001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Comply with legislative, policy and industrial requirements in the education environment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Assist in facilitation of student learning 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CHCEDS022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Work with students in need of additional </w:t>
            </w:r>
            <w:r w:rsidRPr="00D311AA">
              <w:t xml:space="preserve">support 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CHCEDS024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Use educational strategies to support Aboriginal and/or Torres Strait Islander education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CHCEDS025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Facilitate learning for students with disabilities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CHCEDS032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Support learning and implementation of responsible behaviour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CHCPRP003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Reflect on and improve own professional practice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CHCPRT001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Identify and respond to children and young people at risk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HLTWHS001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AA" w:rsidP="00D311AA">
            <w:pPr>
              <w:pStyle w:val="BodyText"/>
            </w:pPr>
            <w:r w:rsidRPr="00D311AA">
              <w:t>Participate in workplace health and safety</w:t>
            </w:r>
          </w:p>
        </w:tc>
      </w:tr>
    </w:tbl>
    <w:p w:rsidR="00000000" w:rsidRPr="00D311AA" w:rsidP="00D311AA">
      <w:pPr>
        <w:pStyle w:val="BodyText"/>
      </w:pPr>
    </w:p>
    <w:p w:rsidR="00000000" w:rsidRPr="00D311AA" w:rsidP="00AA105B">
      <w:pPr>
        <w:pStyle w:val="Heading4"/>
      </w:pPr>
      <w:r w:rsidRPr="00D311AA">
        <w:rPr>
          <w:rStyle w:val="SpecialBold"/>
        </w:rPr>
        <w:t>Elective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885"/>
      </w:tblGrid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CHCCDE004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Implement participation and engagement strategies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CHCDIS004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Communicate using augmentative and alternative communication strategies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CHCDIS009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Facilitate ongoing skills development using a person-centred approach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CHCEDS013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Use an e-learning management system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CHCEDS019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Support students’</w:t>
            </w:r>
            <w:r w:rsidRPr="00D311AA">
              <w:t xml:space="preserve"> mathematics learning 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CHCEDS020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Support students’ literacy learning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CHCEDS023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Supervise students outside the classroom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CHCEDS026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Deliver elements of teaching and learning programs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CHCEDS027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Support flexible learning in an education environment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CHCEDS028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Assist in production of language resources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CHCEDS029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Assist teacher to develop Aboriginal and/or Torres Strait Islander language and culture lessons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CHCEDS030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Coordinate e-learning programs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CHCEDS031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Provide support to students with autism</w:t>
            </w:r>
            <w:r w:rsidRPr="00D311AA">
              <w:t xml:space="preserve"> spectrum disorder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CHCLLN001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Respond to client language, literacy and numeracy needs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 xml:space="preserve">CHCPRP001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t>Develop and maintain networks and collaborative partnerships</w:t>
            </w:r>
          </w:p>
        </w:tc>
      </w:tr>
      <w:tr w:rsidTr="00D31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AA" w:rsidP="00D311AA">
            <w:pPr>
              <w:pStyle w:val="BodyText"/>
            </w:pPr>
            <w:r w:rsidRPr="00D311AA">
              <w:t xml:space="preserve">HLTAID003 </w:t>
            </w:r>
          </w:p>
          <w:p w:rsidR="00000000" w:rsidP="00D311AA">
            <w:pPr>
              <w:pStyle w:val="BodyText"/>
              <w:rPr>
                <w:lang w:val="en-NZ"/>
              </w:rPr>
            </w:pPr>
            <w:r w:rsidRPr="00D311AA">
              <w:rPr>
                <w:rStyle w:val="SpecialBold"/>
              </w:rPr>
              <w:t>^HLTAID011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AA" w:rsidP="00D311AA">
            <w:pPr>
              <w:pStyle w:val="BodyText"/>
            </w:pPr>
            <w:r w:rsidRPr="00D311AA">
              <w:t>Provide first aid</w:t>
            </w:r>
          </w:p>
          <w:p w:rsidR="00000000" w:rsidRPr="00D311AA" w:rsidP="00D311AA">
            <w:pPr>
              <w:pStyle w:val="BodyText"/>
            </w:pPr>
            <w:r w:rsidRPr="00D311AA">
              <w:rPr>
                <w:rStyle w:val="SpecialBold"/>
              </w:rPr>
              <w:t>Provide First Aid (must be delivered from 1 July 2022)</w:t>
            </w:r>
          </w:p>
        </w:tc>
      </w:tr>
    </w:tbl>
    <w:p w:rsidR="00000000" w:rsidRPr="00D311AA" w:rsidP="00D311AA">
      <w:pPr>
        <w:pStyle w:val="BodyText"/>
      </w:pPr>
    </w:p>
    <w:p w:rsidR="00000000" w:rsidRPr="00D311AA" w:rsidP="00D311AA">
      <w:pPr>
        <w:pStyle w:val="AllowPageBreak"/>
      </w:pPr>
    </w:p>
    <w:p w:rsidR="00000000" w:rsidRPr="00D311AA" w:rsidP="00D311AA">
      <w:pPr>
        <w:pStyle w:val="Heading1"/>
      </w:pPr>
      <w:bookmarkStart w:id="4" w:name="O_751044"/>
      <w:bookmarkEnd w:id="4"/>
      <w:r w:rsidRPr="00D311AA">
        <w:t>Qualification Mapping Information</w:t>
      </w:r>
    </w:p>
    <w:p w:rsidR="00000000" w:rsidRPr="00D311AA" w:rsidP="00AA105B">
      <w:pPr>
        <w:pStyle w:val="BodyText"/>
      </w:pPr>
      <w:r w:rsidRPr="00D311AA">
        <w:t>No equivalent qualification.</w:t>
      </w:r>
    </w:p>
    <w:p w:rsidR="00000000" w:rsidRPr="00D311AA" w:rsidP="00D311AA">
      <w:pPr>
        <w:pStyle w:val="Heading1"/>
      </w:pPr>
      <w:bookmarkStart w:id="5" w:name="O_751048"/>
      <w:bookmarkEnd w:id="5"/>
      <w:r w:rsidRPr="00D311AA">
        <w:t>Links</w:t>
      </w:r>
    </w:p>
    <w:p w:rsidR="00000000" w:rsidRPr="00D311AA" w:rsidP="00AA105B">
      <w:pPr>
        <w:pStyle w:val="BodyText"/>
      </w:pPr>
      <w:r w:rsidRPr="00D31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82D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311AA" w:rsidP="00D311AA"/>
    <w:sectPr w:rsidSect="00D31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AA" w:rsidRPr="00AA105B" w:rsidP="00AA1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5B" w:rsidP="00D31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05B" w:rsidP="00D31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105B" w:rsidP="00D31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1AA" w:rsidRPr="00AA105B" w:rsidP="00AA1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5B" w:rsidRPr="002D2AF8" w:rsidP="00D31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CHC40213 Certificate IV in Education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A105B" w:rsidP="00D31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25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269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C4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1AA"/>
  </w:style>
  <w:style w:type="character" w:customStyle="1" w:styleId="Heading1Char">
    <w:name w:val="Heading 1 Char"/>
    <w:basedOn w:val="DefaultParagraphFont"/>
    <w:link w:val="Heading1"/>
    <w:rsid w:val="00D31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1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1AA"/>
    <w:rPr>
      <w:b/>
      <w:spacing w:val="0"/>
    </w:rPr>
  </w:style>
  <w:style w:type="paragraph" w:styleId="ListBullet2">
    <w:name w:val="List Bullet 2"/>
    <w:basedOn w:val="List2"/>
    <w:rsid w:val="00D311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11AA"/>
    <w:rPr>
      <w:i/>
    </w:rPr>
  </w:style>
  <w:style w:type="paragraph" w:customStyle="1" w:styleId="SuperHeading">
    <w:name w:val="SuperHeading"/>
    <w:basedOn w:val="Normal"/>
    <w:rsid w:val="00D31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1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1AA"/>
  </w:style>
  <w:style w:type="paragraph" w:styleId="TableofFigures">
    <w:name w:val="table of figures"/>
    <w:basedOn w:val="Normal"/>
    <w:next w:val="Normal"/>
    <w:semiHidden/>
    <w:rsid w:val="00D31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1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11AA"/>
    <w:rPr>
      <w:rFonts w:ascii="Wingdings" w:hAnsi="Wingdings"/>
    </w:rPr>
  </w:style>
  <w:style w:type="paragraph" w:customStyle="1" w:styleId="TableHeading">
    <w:name w:val="Table Heading"/>
    <w:basedOn w:val="HeadingBase"/>
    <w:rsid w:val="00D31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1AA"/>
    <w:rPr>
      <w:color w:val="0033CC"/>
      <w:u w:val="none"/>
    </w:rPr>
  </w:style>
  <w:style w:type="paragraph" w:customStyle="1" w:styleId="BodyTextRight">
    <w:name w:val="Body Text Right"/>
    <w:basedOn w:val="BodyText"/>
    <w:rsid w:val="00D31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1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1AA"/>
    <w:rPr>
      <w:sz w:val="32"/>
    </w:rPr>
  </w:style>
  <w:style w:type="paragraph" w:customStyle="1" w:styleId="HeadingProcedure">
    <w:name w:val="Heading Procedure"/>
    <w:basedOn w:val="HeadingBase"/>
    <w:next w:val="Normal"/>
    <w:rsid w:val="00D31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1AA"/>
    <w:pPr>
      <w:spacing w:before="60" w:after="60"/>
    </w:pPr>
  </w:style>
  <w:style w:type="paragraph" w:styleId="ListContinue">
    <w:name w:val="List Continue"/>
    <w:basedOn w:val="List"/>
    <w:rsid w:val="00D311AA"/>
    <w:pPr>
      <w:ind w:firstLine="0"/>
    </w:pPr>
  </w:style>
  <w:style w:type="paragraph" w:customStyle="1" w:styleId="ListNote">
    <w:name w:val="List Note"/>
    <w:basedOn w:val="List"/>
    <w:rsid w:val="00D31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1AA"/>
    <w:rPr>
      <w:rFonts w:ascii="Courier New" w:hAnsi="Courier New"/>
    </w:rPr>
  </w:style>
  <w:style w:type="paragraph" w:customStyle="1" w:styleId="NoteBullet">
    <w:name w:val="Note Bullet"/>
    <w:basedOn w:val="Note"/>
    <w:rsid w:val="00D31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1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1AA"/>
    <w:rPr>
      <w:b/>
      <w:smallCaps/>
    </w:rPr>
  </w:style>
  <w:style w:type="paragraph" w:customStyle="1" w:styleId="TableListNumber">
    <w:name w:val="Table List Number"/>
    <w:basedOn w:val="ListNumber"/>
    <w:rsid w:val="00D31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1AA"/>
    <w:pPr>
      <w:numPr>
        <w:numId w:val="9"/>
      </w:numPr>
    </w:pPr>
  </w:style>
  <w:style w:type="paragraph" w:customStyle="1" w:styleId="ListAlpha2">
    <w:name w:val="List Alpha 2"/>
    <w:basedOn w:val="List2"/>
    <w:rsid w:val="00D311AA"/>
    <w:pPr>
      <w:numPr>
        <w:numId w:val="8"/>
      </w:numPr>
    </w:pPr>
  </w:style>
  <w:style w:type="paragraph" w:styleId="List2">
    <w:name w:val="List 2"/>
    <w:basedOn w:val="BodyText"/>
    <w:rsid w:val="00D31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1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1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11AA"/>
    <w:pPr>
      <w:numPr>
        <w:numId w:val="4"/>
      </w:numPr>
    </w:pPr>
  </w:style>
  <w:style w:type="paragraph" w:styleId="ListContinue2">
    <w:name w:val="List Continue 2"/>
    <w:basedOn w:val="List2"/>
    <w:rsid w:val="00D311AA"/>
    <w:pPr>
      <w:ind w:firstLine="0"/>
    </w:pPr>
  </w:style>
  <w:style w:type="paragraph" w:styleId="ListContinue3">
    <w:name w:val="List Continue 3"/>
    <w:basedOn w:val="List3"/>
    <w:rsid w:val="00D311AA"/>
    <w:pPr>
      <w:ind w:left="1021" w:firstLine="0"/>
    </w:pPr>
  </w:style>
  <w:style w:type="paragraph" w:styleId="ListContinue4">
    <w:name w:val="List Continue 4"/>
    <w:basedOn w:val="List4"/>
    <w:rsid w:val="00D311AA"/>
    <w:pPr>
      <w:ind w:firstLine="0"/>
    </w:pPr>
  </w:style>
  <w:style w:type="paragraph" w:styleId="ListContinue5">
    <w:name w:val="List Continue 5"/>
    <w:basedOn w:val="List5"/>
    <w:rsid w:val="00D311AA"/>
    <w:pPr>
      <w:ind w:firstLine="0"/>
    </w:pPr>
  </w:style>
  <w:style w:type="paragraph" w:styleId="ListNumber3">
    <w:name w:val="List Number 3"/>
    <w:basedOn w:val="List3"/>
    <w:rsid w:val="00D311AA"/>
    <w:pPr>
      <w:numPr>
        <w:numId w:val="5"/>
      </w:numPr>
    </w:pPr>
  </w:style>
  <w:style w:type="paragraph" w:styleId="ListNumber4">
    <w:name w:val="List Number 4"/>
    <w:basedOn w:val="List4"/>
    <w:rsid w:val="00D311AA"/>
    <w:pPr>
      <w:numPr>
        <w:numId w:val="6"/>
      </w:numPr>
    </w:pPr>
  </w:style>
  <w:style w:type="paragraph" w:styleId="ListNumber5">
    <w:name w:val="List Number 5"/>
    <w:basedOn w:val="List5"/>
    <w:rsid w:val="00D311AA"/>
    <w:pPr>
      <w:numPr>
        <w:numId w:val="7"/>
      </w:numPr>
    </w:pPr>
  </w:style>
  <w:style w:type="paragraph" w:styleId="BlockText">
    <w:name w:val="Block Text"/>
    <w:basedOn w:val="Normal"/>
    <w:rsid w:val="00D31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1AA"/>
    <w:rPr>
      <w:sz w:val="16"/>
      <w:vertAlign w:val="superscript"/>
    </w:rPr>
  </w:style>
  <w:style w:type="character" w:customStyle="1" w:styleId="Symbols">
    <w:name w:val="Symbols"/>
    <w:basedOn w:val="DefaultParagraphFont"/>
    <w:rsid w:val="00D311AA"/>
    <w:rPr>
      <w:rFonts w:ascii="Symbol" w:hAnsi="Symbol"/>
    </w:rPr>
  </w:style>
  <w:style w:type="character" w:customStyle="1" w:styleId="MenuOptions">
    <w:name w:val="Menu Options"/>
    <w:basedOn w:val="DefaultParagraphFont"/>
    <w:rsid w:val="00D31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1AA"/>
    <w:rPr>
      <w:b/>
    </w:rPr>
  </w:style>
  <w:style w:type="character" w:customStyle="1" w:styleId="Underlined">
    <w:name w:val="Underlined"/>
    <w:basedOn w:val="DefaultParagraphFont"/>
    <w:rsid w:val="00D311AA"/>
    <w:rPr>
      <w:u w:val="single"/>
    </w:rPr>
  </w:style>
  <w:style w:type="paragraph" w:customStyle="1" w:styleId="TableBodyTextRight">
    <w:name w:val="Table Body Text Right"/>
    <w:basedOn w:val="TableBodyText"/>
    <w:rsid w:val="00D31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1AA"/>
    <w:rPr>
      <w:sz w:val="18"/>
    </w:rPr>
  </w:style>
  <w:style w:type="paragraph" w:customStyle="1" w:styleId="BodySmallRight">
    <w:name w:val="Body Small Right"/>
    <w:basedOn w:val="BodyTextRight"/>
    <w:rsid w:val="00D311AA"/>
    <w:rPr>
      <w:sz w:val="18"/>
      <w:szCs w:val="18"/>
    </w:rPr>
  </w:style>
  <w:style w:type="paragraph" w:customStyle="1" w:styleId="MarginEdition">
    <w:name w:val="Margin Edition"/>
    <w:basedOn w:val="MarginNote"/>
    <w:rsid w:val="00D31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1AA"/>
    <w:rPr>
      <w:sz w:val="2"/>
      <w:szCs w:val="2"/>
    </w:rPr>
  </w:style>
  <w:style w:type="character" w:customStyle="1" w:styleId="Small">
    <w:name w:val="Small"/>
    <w:basedOn w:val="DefaultParagraphFont"/>
    <w:rsid w:val="00D311AA"/>
    <w:rPr>
      <w:sz w:val="16"/>
    </w:rPr>
  </w:style>
  <w:style w:type="paragraph" w:customStyle="1" w:styleId="WideTable">
    <w:name w:val="Wide Table"/>
    <w:basedOn w:val="Normal"/>
    <w:rsid w:val="00D31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1AA"/>
  </w:style>
  <w:style w:type="paragraph" w:styleId="Quote">
    <w:name w:val="Quote"/>
    <w:basedOn w:val="Heading1"/>
    <w:link w:val="QuoteChar"/>
    <w:qFormat/>
    <w:rsid w:val="00D31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1AA"/>
    <w:pPr>
      <w:pageBreakBefore/>
    </w:pPr>
  </w:style>
  <w:style w:type="paragraph" w:customStyle="1" w:styleId="Border">
    <w:name w:val="Border"/>
    <w:basedOn w:val="Normal"/>
    <w:qFormat/>
    <w:rsid w:val="00D31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1AA"/>
    <w:rPr>
      <w:u w:val="single"/>
    </w:rPr>
  </w:style>
  <w:style w:type="character" w:customStyle="1" w:styleId="BoldandItalics">
    <w:name w:val="Bold and Italics"/>
    <w:qFormat/>
    <w:rsid w:val="00D311AA"/>
    <w:rPr>
      <w:b/>
      <w:i/>
      <w:u w:val="none"/>
    </w:rPr>
  </w:style>
  <w:style w:type="paragraph" w:styleId="BalloonText">
    <w:name w:val="Balloon Text"/>
    <w:basedOn w:val="Normal"/>
    <w:link w:val="BalloonTextChar"/>
    <w:rsid w:val="00D31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1AA"/>
    <w:pPr>
      <w:spacing w:before="0" w:after="0"/>
    </w:pPr>
  </w:style>
  <w:style w:type="paragraph" w:customStyle="1" w:styleId="BodyTextBold">
    <w:name w:val="Body Text Bold"/>
    <w:basedOn w:val="BodyText"/>
    <w:qFormat/>
    <w:rsid w:val="00D311AA"/>
    <w:rPr>
      <w:b/>
    </w:rPr>
  </w:style>
  <w:style w:type="character" w:styleId="Hyperlink">
    <w:name w:val="Hyperlink"/>
    <w:basedOn w:val="DefaultParagraphFont"/>
    <w:uiPriority w:val="99"/>
    <w:unhideWhenUsed/>
    <w:rsid w:val="00AA1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3541</Characters>
  <Application>Microsoft Office Word</Application>
  <DocSecurity>0</DocSecurity>
  <Lines>131</Lines>
  <Paragraphs>112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CHC40213 Certificate IV in Education Support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2022-12-19T04:16:00Z</dcterms:created>
  <dcterms:modified xsi:type="dcterms:W3CDTF">2022-12-19T04:16:00Z</dcterms:modified>
</cp:coreProperties>
</file>