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019" w:rsidP="00893019">
      <w:pPr>
        <w:pStyle w:val="Title"/>
      </w:pPr>
      <w:r>
        <w:fldChar w:fldCharType="begin"/>
      </w:r>
      <w:r>
        <w:instrText xml:space="preserve"> TITLE   \* MERGEFORMAT </w:instrText>
      </w:r>
      <w:r>
        <w:fldChar w:fldCharType="separate"/>
      </w:r>
      <w:r>
        <w:t>CHC40113 Certificate IV in School Age Education and Care</w:t>
      </w:r>
      <w:r>
        <w:fldChar w:fldCharType="end"/>
      </w:r>
    </w:p>
    <w:p w:rsidR="00893019" w:rsidP="00893019">
      <w:pPr>
        <w:pStyle w:val="Version"/>
        <w:sectPr w:rsidSect="004A3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4A3B9C" w:rsidP="004A3B9C">
      <w:pPr>
        <w:pStyle w:val="SuperHeading"/>
      </w:pPr>
      <w:r w:rsidRPr="004A3B9C">
        <w:t>CHC40113 Certificate IV in School Age Education and Care</w:t>
      </w:r>
    </w:p>
    <w:p w:rsidR="00000000" w:rsidRPr="004A3B9C" w:rsidP="004A3B9C">
      <w:pPr>
        <w:pStyle w:val="Heading1"/>
      </w:pPr>
      <w:bookmarkStart w:id="1" w:name="O_1227747"/>
      <w:bookmarkEnd w:id="1"/>
      <w:r w:rsidRPr="004A3B9C">
        <w:t>Modification History</w:t>
      </w:r>
    </w:p>
    <w:tbl>
      <w:tblPr>
        <w:tblW w:w="0" w:type="auto"/>
        <w:tblLayout w:type="fixed"/>
        <w:tblCellMar>
          <w:left w:w="62" w:type="dxa"/>
          <w:right w:w="62" w:type="dxa"/>
        </w:tblCellMar>
        <w:tblLook w:val="0000"/>
      </w:tblPr>
      <w:tblGrid>
        <w:gridCol w:w="2790"/>
        <w:gridCol w:w="6344"/>
      </w:tblGrid>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B9C" w:rsidP="004A3B9C">
            <w:pPr>
              <w:pStyle w:val="BodyText"/>
            </w:pPr>
            <w:r w:rsidRPr="004A3B9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rPr>
                <w:rStyle w:val="SpecialBold"/>
              </w:rPr>
              <w:t>Comments</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6</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6 Supersedes and is equivalent to CHC40113 Certificate IV in School Age Education and Care release 5. Minor change to update First Aid units of competency.</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 xml:space="preserve">Release 5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B9C" w:rsidP="004A3B9C">
            <w:pPr>
              <w:pStyle w:val="BodyText"/>
            </w:pPr>
            <w:r w:rsidRPr="004A3B9C">
              <w:t xml:space="preserve">This version </w:t>
            </w:r>
            <w:r w:rsidRPr="004A3B9C">
              <w:t xml:space="preserve">was released in </w:t>
            </w:r>
            <w:r w:rsidRPr="004A3B9C">
              <w:rPr>
                <w:rStyle w:val="Emphasis"/>
              </w:rPr>
              <w:t>CHC Community Services Training Package release 3.0</w:t>
            </w:r>
            <w:r w:rsidRPr="004A3B9C">
              <w:t xml:space="preserve"> </w:t>
            </w:r>
          </w:p>
          <w:p w:rsidR="00000000" w:rsidRPr="004A3B9C" w:rsidP="004A3B9C">
            <w:pPr>
              <w:pStyle w:val="BodyText"/>
            </w:pPr>
            <w:r w:rsidRPr="004A3B9C">
              <w:t xml:space="preserve">Units of competency updated (see mapping at </w:t>
            </w:r>
            <w:r>
              <w:fldChar w:fldCharType="begin"/>
            </w:r>
            <w:r>
              <w:instrText xml:space="preserve"> HYPERLINK "http://www.cshisc.com.au" </w:instrText>
            </w:r>
            <w:r>
              <w:fldChar w:fldCharType="separate"/>
            </w:r>
            <w:r w:rsidRPr="004A5FCA">
              <w:rPr>
                <w:rStyle w:val="Hyperlink"/>
              </w:rPr>
              <w:t>www.cshisc.com.au</w:t>
            </w:r>
            <w:r>
              <w:fldChar w:fldCharType="end"/>
            </w:r>
            <w:r w:rsidRPr="004A3B9C">
              <w:t>).</w:t>
            </w:r>
          </w:p>
          <w:p w:rsidR="00000000" w:rsidP="004A3B9C">
            <w:pPr>
              <w:pStyle w:val="BodyText"/>
              <w:rPr>
                <w:lang w:val="en-NZ"/>
              </w:rPr>
            </w:pPr>
            <w:r w:rsidRPr="004A3B9C">
              <w:t>Equivalent outcome.</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4</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B9C" w:rsidP="004A3B9C">
            <w:pPr>
              <w:pStyle w:val="BodyText"/>
            </w:pPr>
            <w:r w:rsidRPr="004A3B9C">
              <w:t xml:space="preserve">Units of competency updated (see mapping at </w:t>
            </w:r>
            <w:r>
              <w:fldChar w:fldCharType="begin"/>
            </w:r>
            <w:r>
              <w:instrText xml:space="preserve"> HYPERLINK "http://www.cshisc.com.au" </w:instrText>
            </w:r>
            <w:r>
              <w:fldChar w:fldCharType="separate"/>
            </w:r>
            <w:r w:rsidRPr="004A5FCA">
              <w:rPr>
                <w:rStyle w:val="Hyperlink"/>
              </w:rPr>
              <w:t>www.cshisc.com.au</w:t>
            </w:r>
            <w:r>
              <w:fldChar w:fldCharType="end"/>
            </w:r>
            <w:r w:rsidRPr="004A3B9C">
              <w:t>).</w:t>
            </w:r>
          </w:p>
          <w:p w:rsidR="00000000" w:rsidRPr="004A3B9C" w:rsidP="004A3B9C">
            <w:pPr>
              <w:pStyle w:val="BodyText"/>
            </w:pPr>
            <w:r w:rsidRPr="004A3B9C">
              <w:t>Electives statement.</w:t>
            </w:r>
          </w:p>
          <w:p w:rsidR="00000000" w:rsidP="004A3B9C">
            <w:pPr>
              <w:pStyle w:val="BodyText"/>
              <w:rPr>
                <w:lang w:val="en-NZ"/>
              </w:rPr>
            </w:pPr>
            <w:r w:rsidRPr="004A3B9C">
              <w:t>Equival</w:t>
            </w:r>
            <w:r w:rsidRPr="004A3B9C">
              <w:t>ent outcome.</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Minor corrections to codes. Equivalent outcome.</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Corrections to links and mapping. Equivalent outcome.</w:t>
            </w:r>
          </w:p>
        </w:tc>
      </w:tr>
      <w:tr w:rsidTr="004A3B9C">
        <w:tblPrEx>
          <w:tblW w:w="0" w:type="auto"/>
          <w:tblLayout w:type="fixed"/>
          <w:tblCellMar>
            <w:left w:w="62" w:type="dxa"/>
            <w:right w:w="62" w:type="dxa"/>
          </w:tblCellMar>
          <w:tblLook w:val="0000"/>
        </w:tblPrEx>
        <w:trPr>
          <w:trHeight w:val="466"/>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B9C">
            <w:pPr>
              <w:pStyle w:val="BodyText"/>
              <w:rPr>
                <w:lang w:val="en-NZ"/>
              </w:rPr>
            </w:pPr>
            <w:r w:rsidRPr="004A3B9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B9C" w:rsidP="004A3B9C">
            <w:pPr>
              <w:pStyle w:val="BodyText"/>
            </w:pPr>
            <w:r w:rsidRPr="004A3B9C">
              <w:t>This version was released in CHC Community Services Training Package release 1.0 and meets the requirements of the New Standards for Training Packages.</w:t>
            </w:r>
          </w:p>
        </w:tc>
      </w:tr>
    </w:tbl>
    <w:p w:rsidR="00000000" w:rsidRPr="004A3B9C" w:rsidP="004A3B9C">
      <w:pPr>
        <w:pStyle w:val="BodyText"/>
      </w:pPr>
    </w:p>
    <w:p w:rsidR="00000000" w:rsidRPr="004A3B9C" w:rsidP="004A3B9C">
      <w:pPr>
        <w:pStyle w:val="AllowPageBreak"/>
      </w:pPr>
    </w:p>
    <w:p w:rsidR="00000000" w:rsidRPr="004A3B9C" w:rsidP="004A3B9C">
      <w:pPr>
        <w:pStyle w:val="Heading1"/>
      </w:pPr>
      <w:bookmarkStart w:id="2" w:name="O_1227746"/>
      <w:bookmarkEnd w:id="2"/>
      <w:r w:rsidRPr="004A3B9C">
        <w:t>Qualification Description</w:t>
      </w:r>
    </w:p>
    <w:p w:rsidR="00000000" w:rsidRPr="004A3B9C" w:rsidP="00893019">
      <w:pPr>
        <w:pStyle w:val="BodyText"/>
      </w:pPr>
      <w:r w:rsidRPr="004A3B9C">
        <w:t>This qualification reflects the role of educators who wor</w:t>
      </w:r>
      <w:r w:rsidRPr="004A3B9C">
        <w:t>k with school age children in outside school hours care and vacation programs. In doing so they support the implementation of an approved learning framework. They may work under direct supervision or autonomously.</w:t>
      </w:r>
    </w:p>
    <w:p w:rsidR="00000000" w:rsidRPr="004A3B9C" w:rsidP="00893019">
      <w:pPr>
        <w:pStyle w:val="BodyText"/>
      </w:pPr>
      <w:r w:rsidRPr="004A3B9C">
        <w:t>They may have responsibility for supervisi</w:t>
      </w:r>
      <w:r w:rsidRPr="004A3B9C">
        <w:t>on of volunteers or other staff.</w:t>
      </w:r>
    </w:p>
    <w:p w:rsidR="00893019" w:rsidRPr="00893019" w:rsidP="00893019">
      <w:pPr>
        <w:pStyle w:val="BodyText"/>
        <w:rPr>
          <w:i/>
        </w:rPr>
      </w:pPr>
      <w:r w:rsidRPr="00893019">
        <w:rPr>
          <w:rStyle w:val="Emphasis"/>
        </w:rPr>
        <w:t>Under the Education and Care Services National Law (2011) the Australian Children’s Education and Care Quality Authority (ACECQA) publishes lists of approved early childhood education and care qualifications and informatio</w:t>
      </w:r>
      <w:r w:rsidRPr="00893019">
        <w:rPr>
          <w:rStyle w:val="Emphasis"/>
        </w:rPr>
        <w:t xml:space="preserve">n regarding regulatory requirements here: </w:t>
      </w:r>
      <w:r>
        <w:fldChar w:fldCharType="begin"/>
      </w:r>
      <w:r>
        <w:instrText xml:space="preserve"> HYPERLINK "http://www.acecqa.gov.au" </w:instrText>
      </w:r>
      <w:r>
        <w:fldChar w:fldCharType="separate"/>
      </w:r>
      <w:r w:rsidRPr="00893019">
        <w:rPr>
          <w:rStyle w:val="Hyperlink"/>
          <w:i/>
        </w:rPr>
        <w:t>www.acecqa.gov.au</w:t>
      </w:r>
      <w:r>
        <w:fldChar w:fldCharType="end"/>
      </w:r>
      <w:r w:rsidRPr="00893019">
        <w:rPr>
          <w:rStyle w:val="Emphasis"/>
        </w:rPr>
        <w:t>.</w:t>
      </w:r>
    </w:p>
    <w:p w:rsidR="00000000" w:rsidRPr="004A3B9C" w:rsidP="004A3B9C">
      <w:pPr>
        <w:pStyle w:val="Heading1"/>
      </w:pPr>
      <w:bookmarkStart w:id="3" w:name="O_1227745"/>
      <w:bookmarkEnd w:id="3"/>
      <w:r w:rsidRPr="004A3B9C">
        <w:t>Packaging Rules</w:t>
      </w:r>
    </w:p>
    <w:p w:rsidR="00000000" w:rsidRPr="004A3B9C" w:rsidP="00893019">
      <w:pPr>
        <w:pStyle w:val="Heading3"/>
      </w:pPr>
      <w:r w:rsidRPr="004A3B9C">
        <w:t xml:space="preserve">Total number of units = 19 </w:t>
      </w:r>
    </w:p>
    <w:p w:rsidR="00000000" w:rsidRPr="004A3B9C" w:rsidP="004A3B9C">
      <w:pPr>
        <w:pStyle w:val="ListBullet"/>
      </w:pPr>
      <w:r w:rsidRPr="004A3B9C">
        <w:t xml:space="preserve">15 core units </w:t>
      </w:r>
    </w:p>
    <w:p w:rsidR="00000000" w:rsidRPr="004A3B9C" w:rsidP="004A3B9C">
      <w:pPr>
        <w:pStyle w:val="ListBullet"/>
      </w:pPr>
      <w:r w:rsidRPr="004A3B9C">
        <w:t>4 elective units, of which:</w:t>
      </w:r>
    </w:p>
    <w:p w:rsidR="00000000" w:rsidRPr="004A3B9C" w:rsidP="004A3B9C">
      <w:pPr>
        <w:pStyle w:val="ListBullet2"/>
      </w:pPr>
      <w:r w:rsidRPr="004A3B9C">
        <w:t>at least 2 must be selected from the electives listed below</w:t>
      </w:r>
    </w:p>
    <w:p w:rsidR="00000000" w:rsidRPr="004A3B9C" w:rsidP="004A3B9C">
      <w:pPr>
        <w:pStyle w:val="ListBullet2"/>
      </w:pPr>
      <w:r w:rsidRPr="004A3B9C">
        <w:t>up to 2 units may be selected from any endorsed Training Packages or accredited courses relevant to the work outcome</w:t>
      </w:r>
    </w:p>
    <w:p w:rsidR="00893019" w:rsidP="00893019">
      <w:pPr>
        <w:pStyle w:val="BodyText"/>
      </w:pPr>
      <w:r w:rsidRPr="004A3B9C">
        <w:t>All electives chosen must contribute to a valid, industry-supported vocational outcome.</w:t>
      </w:r>
    </w:p>
    <w:p w:rsidR="00000000" w:rsidRPr="004A3B9C" w:rsidP="00893019">
      <w:pPr>
        <w:pStyle w:val="Heading4"/>
      </w:pPr>
      <w:r w:rsidRPr="004A3B9C">
        <w:rPr>
          <w:rStyle w:val="SpecialBold"/>
        </w:rPr>
        <w:t>Core</w:t>
      </w:r>
    </w:p>
    <w:tbl>
      <w:tblPr>
        <w:tblW w:w="0" w:type="auto"/>
        <w:tblLayout w:type="fixed"/>
        <w:tblCellMar>
          <w:left w:w="62" w:type="dxa"/>
          <w:right w:w="62" w:type="dxa"/>
        </w:tblCellMar>
        <w:tblLook w:val="0000"/>
      </w:tblPr>
      <w:tblGrid>
        <w:gridCol w:w="1560"/>
        <w:gridCol w:w="7229"/>
      </w:tblGrid>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CHCDIV001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Work with diverse people</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CHCDIV002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Promote Aboriginal and/or Torres Strait Islander cultural safety</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Develop cultural competence </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CHCECE002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Ensure the health and safety of children</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CHCECE004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Promote and provide healthy food and drinks</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CHCECE009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Use an approved le</w:t>
            </w:r>
            <w:r w:rsidRPr="004A3B9C">
              <w:t xml:space="preserve">arning framework to guide practice  </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CHCECE011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Provide experiences to support children’s play and learning</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CHCLEG001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Work legally and ethically</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CHCPRT001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Identify and respond to children and young people at risk</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CHCSAC001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Support children to participate in school age care </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CHCSAC002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Develop and implement play and leisure experiences in school age care</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CHCSAC003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Work collaboratively and respectfully with children in school age care</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CHCSAC004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the holistic develo</w:t>
            </w:r>
            <w:r w:rsidRPr="004A3B9C">
              <w:t>pment of children in school age care</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HLTAID012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Provide First Aid in an education and care setting</w:t>
            </w:r>
          </w:p>
        </w:tc>
      </w:tr>
      <w:tr w:rsidTr="004A3B9C">
        <w:tblPrEx>
          <w:tblW w:w="0" w:type="auto"/>
          <w:tblLayout w:type="fixed"/>
          <w:tblCellMar>
            <w:left w:w="62" w:type="dxa"/>
            <w:right w:w="62" w:type="dxa"/>
          </w:tblCellMar>
          <w:tblLook w:val="0000"/>
        </w:tblPrEx>
        <w:tc>
          <w:tcPr>
            <w:tcW w:w="1560"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HLTWHS001 </w:t>
            </w:r>
          </w:p>
        </w:tc>
        <w:tc>
          <w:tcPr>
            <w:tcW w:w="7229" w:type="dxa"/>
            <w:tcBorders>
              <w:top w:val="nil"/>
              <w:left w:val="nil"/>
              <w:bottom w:val="nil"/>
              <w:right w:val="nil"/>
            </w:tcBorders>
            <w:tcMar>
              <w:top w:w="0" w:type="dxa"/>
              <w:left w:w="62" w:type="dxa"/>
              <w:bottom w:w="0" w:type="dxa"/>
              <w:right w:w="62" w:type="dxa"/>
            </w:tcMar>
          </w:tcPr>
          <w:p w:rsidR="00000000" w:rsidRPr="004A3B9C" w:rsidP="004A3B9C">
            <w:pPr>
              <w:pStyle w:val="BodyText"/>
            </w:pPr>
            <w:r w:rsidRPr="004A3B9C">
              <w:t>Participate in work health and safety</w:t>
            </w:r>
          </w:p>
        </w:tc>
      </w:tr>
    </w:tbl>
    <w:p w:rsidR="00000000" w:rsidRPr="004A3B9C" w:rsidP="004A3B9C">
      <w:pPr>
        <w:pStyle w:val="BodyText"/>
      </w:pPr>
    </w:p>
    <w:p w:rsidR="00000000" w:rsidRPr="004A3B9C" w:rsidP="00893019">
      <w:pPr>
        <w:pStyle w:val="Heading4"/>
      </w:pPr>
      <w:r w:rsidRPr="004A3B9C">
        <w:rPr>
          <w:rStyle w:val="SpecialBold"/>
        </w:rPr>
        <w:t>Electives</w:t>
      </w:r>
    </w:p>
    <w:tbl>
      <w:tblPr>
        <w:tblW w:w="0" w:type="auto"/>
        <w:tblLayout w:type="fixed"/>
        <w:tblCellMar>
          <w:left w:w="62" w:type="dxa"/>
          <w:right w:w="62" w:type="dxa"/>
        </w:tblCellMar>
        <w:tblLook w:val="0000"/>
      </w:tblPr>
      <w:tblGrid>
        <w:gridCol w:w="1639"/>
        <w:gridCol w:w="7229"/>
      </w:tblGrid>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CHCCDE004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Implement participation and engagement strategies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CHCCDE006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Work to empower Aboriginal and/or Torres Strait Islander communities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CHCCOM002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Use communication to build relationships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CHCCOM005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Communicate and work in health or community services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CHCDIS007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Facilitate the empowerment of people with disability</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CHC</w:t>
            </w:r>
            <w:r w:rsidRPr="004A3B9C">
              <w:t xml:space="preserve">ECE006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behaviour of children and young people</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CHCECE010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the holistic development of children in early childhood</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CHCECE012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children to connect with their world</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CHCECE021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Implement strategies for the inclusion of all children</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CHCECE022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Promote children’s agency</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CHCECE025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Embed sustainable practices in service operations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CHCLAH006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Coordinate planning, implementation and monitoring of leisure and health programs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CHCPRP003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Reflect on and improve own professional practice </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CHCPRT002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the rights and safety of children and young people</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CHCSAC004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Support the holistic development of children in school age care</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HLTAHA018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Assist with planning and evaluating meals and menus to meet recommended dietary guidelines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HLTAHA019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Assist with the monitoring and modification of meals and menus according to individualised plans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vAlign w:val="bottom"/>
          </w:tcPr>
          <w:p w:rsidR="00000000" w:rsidP="004A3B9C">
            <w:pPr>
              <w:pStyle w:val="BodyText"/>
              <w:rPr>
                <w:lang w:val="en-NZ"/>
              </w:rPr>
            </w:pPr>
            <w:r w:rsidRPr="004A3B9C">
              <w:t>HLTFSE001</w:t>
            </w:r>
          </w:p>
        </w:tc>
        <w:tc>
          <w:tcPr>
            <w:tcW w:w="7229" w:type="dxa"/>
            <w:tcBorders>
              <w:top w:val="nil"/>
              <w:left w:val="nil"/>
              <w:bottom w:val="nil"/>
              <w:right w:val="nil"/>
            </w:tcBorders>
            <w:tcMar>
              <w:top w:w="0" w:type="dxa"/>
              <w:left w:w="62" w:type="dxa"/>
              <w:bottom w:w="0" w:type="dxa"/>
              <w:right w:w="62" w:type="dxa"/>
            </w:tcMar>
            <w:vAlign w:val="bottom"/>
          </w:tcPr>
          <w:p w:rsidR="00000000" w:rsidP="004A3B9C">
            <w:pPr>
              <w:pStyle w:val="BodyText"/>
              <w:rPr>
                <w:lang w:val="en-NZ"/>
              </w:rPr>
            </w:pPr>
            <w:r w:rsidRPr="004A3B9C">
              <w:t>Follow basic food safety practices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BSBINN301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Promote innovation in a team environment</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BSBMGT605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Provide leadership across the organis</w:t>
            </w:r>
            <w:r w:rsidRPr="004A3B9C">
              <w:t xml:space="preserve">ation </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BSBSUS301</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Implement and monitor environmentally sustainable work practices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BSBWOR204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Use business technology</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BSBWOR301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Organise personal work priorities and development</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SISXCAI003</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Conduct non-instructional sport, fitness or recreation sessions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SISXCAI007</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Assist with activities not requiring equipment</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SISXEMR002</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Coordinate emergency responses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SISXFAC409 </w:t>
            </w:r>
          </w:p>
        </w:tc>
        <w:tc>
          <w:tcPr>
            <w:tcW w:w="722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Plan and provide sport, fitness and recreation services</w:t>
            </w:r>
          </w:p>
        </w:tc>
      </w:tr>
      <w:tr w:rsidTr="004A3B9C">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4A3B9C">
            <w:pPr>
              <w:pStyle w:val="BodyText"/>
              <w:rPr>
                <w:lang w:val="en-NZ"/>
              </w:rPr>
            </w:pPr>
            <w:r w:rsidRPr="004A3B9C">
              <w:t xml:space="preserve">SISOABL402A </w:t>
            </w:r>
          </w:p>
        </w:tc>
        <w:tc>
          <w:tcPr>
            <w:tcW w:w="7229" w:type="dxa"/>
            <w:tcBorders>
              <w:top w:val="nil"/>
              <w:left w:val="nil"/>
              <w:bottom w:val="nil"/>
              <w:right w:val="nil"/>
            </w:tcBorders>
            <w:tcMar>
              <w:top w:w="0" w:type="dxa"/>
              <w:left w:w="62" w:type="dxa"/>
              <w:bottom w:w="0" w:type="dxa"/>
              <w:right w:w="62" w:type="dxa"/>
            </w:tcMar>
          </w:tcPr>
          <w:p w:rsidR="00000000" w:rsidRPr="004A3B9C" w:rsidP="004A3B9C">
            <w:pPr>
              <w:pStyle w:val="BodyText"/>
            </w:pPr>
            <w:r w:rsidRPr="004A3B9C">
              <w:t>Facilitate adventure-based learning activities</w:t>
            </w:r>
          </w:p>
        </w:tc>
      </w:tr>
    </w:tbl>
    <w:p w:rsidR="00893019" w:rsidP="004A3B9C">
      <w:pPr>
        <w:pStyle w:val="BodyText"/>
      </w:pPr>
    </w:p>
    <w:p w:rsidR="00893019" w:rsidP="004A3B9C">
      <w:pPr>
        <w:pStyle w:val="BodyText"/>
      </w:pPr>
    </w:p>
    <w:p w:rsidR="00000000" w:rsidRPr="004A3B9C" w:rsidP="004A3B9C">
      <w:pPr>
        <w:pStyle w:val="Heading1"/>
      </w:pPr>
      <w:bookmarkStart w:id="4" w:name="O_1227744"/>
      <w:bookmarkEnd w:id="4"/>
      <w:r w:rsidRPr="004A3B9C">
        <w:t>Q</w:t>
      </w:r>
      <w:r w:rsidRPr="004A3B9C">
        <w:t>ualification Mapping Information</w:t>
      </w:r>
    </w:p>
    <w:p w:rsidR="00000000" w:rsidRPr="004A3B9C" w:rsidP="00893019">
      <w:pPr>
        <w:pStyle w:val="BodyText"/>
      </w:pPr>
      <w:r w:rsidRPr="004A3B9C">
        <w:t>No equivalent qualification.</w:t>
      </w:r>
    </w:p>
    <w:p w:rsidR="00000000" w:rsidRPr="004A3B9C" w:rsidP="004A3B9C">
      <w:pPr>
        <w:pStyle w:val="Heading1"/>
      </w:pPr>
      <w:bookmarkStart w:id="5" w:name="O_1227748"/>
      <w:bookmarkEnd w:id="5"/>
      <w:r w:rsidRPr="004A3B9C">
        <w:t>Links</w:t>
      </w:r>
    </w:p>
    <w:p w:rsidR="00000000" w:rsidRPr="004A3B9C" w:rsidP="00893019">
      <w:pPr>
        <w:pStyle w:val="BodyText"/>
      </w:pPr>
      <w:r w:rsidRPr="004A3B9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A5FCA">
        <w:rPr>
          <w:rStyle w:val="Hyperlink"/>
        </w:rPr>
        <w:t>https://vetnet.gov.au/Pages/TrainingDocs.aspx?q=5e0c25cc-3d9d-4b43-80d3-bd22cc4f1e53</w:t>
      </w:r>
      <w:r>
        <w:fldChar w:fldCharType="end"/>
      </w:r>
    </w:p>
    <w:p w:rsidR="00000000" w:rsidRPr="004A3B9C" w:rsidP="004A3B9C"/>
    <w:sectPr w:rsidSect="004A3B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C" w:rsidRPr="00893019" w:rsidP="00893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019" w:rsidP="004A3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3019" w:rsidP="004A3B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93019" w:rsidP="004A3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B9C" w:rsidRPr="00893019" w:rsidP="00893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019" w:rsidRPr="002D2AF8" w:rsidP="004A3B9C">
    <w:pPr>
      <w:pStyle w:val="Header"/>
      <w:framePr w:wrap="around"/>
    </w:pPr>
    <w:r>
      <w:fldChar w:fldCharType="begin"/>
    </w:r>
    <w:r>
      <w:instrText xml:space="preserve"> TITLE   \* MERGEFORMAT </w:instrText>
    </w:r>
    <w:r>
      <w:fldChar w:fldCharType="separate"/>
    </w:r>
    <w:r>
      <w:t>CHC40113 Certificate IV in School Age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893019" w:rsidP="004A3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05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A2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06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B9C"/>
    <w:pPr>
      <w:spacing w:before="360" w:after="60"/>
      <w:outlineLvl w:val="0"/>
    </w:pPr>
    <w:rPr>
      <w:sz w:val="32"/>
    </w:rPr>
  </w:style>
  <w:style w:type="paragraph" w:styleId="Heading2">
    <w:name w:val="heading 2"/>
    <w:basedOn w:val="HeadingBase"/>
    <w:next w:val="BodyText"/>
    <w:link w:val="Heading2Char"/>
    <w:qFormat/>
    <w:rsid w:val="004A3B9C"/>
    <w:pPr>
      <w:keepLines/>
      <w:spacing w:before="240" w:after="120"/>
      <w:outlineLvl w:val="1"/>
    </w:pPr>
    <w:rPr>
      <w:sz w:val="28"/>
      <w:szCs w:val="40"/>
    </w:rPr>
  </w:style>
  <w:style w:type="paragraph" w:styleId="Heading3">
    <w:name w:val="heading 3"/>
    <w:basedOn w:val="HeadingBase"/>
    <w:next w:val="BodyText"/>
    <w:link w:val="Heading3Char"/>
    <w:qFormat/>
    <w:rsid w:val="004A3B9C"/>
    <w:pPr>
      <w:spacing w:before="180" w:after="120"/>
      <w:outlineLvl w:val="2"/>
    </w:pPr>
    <w:rPr>
      <w:spacing w:val="-10"/>
      <w:kern w:val="32"/>
    </w:rPr>
  </w:style>
  <w:style w:type="paragraph" w:styleId="Heading4">
    <w:name w:val="heading 4"/>
    <w:basedOn w:val="HeadingBase"/>
    <w:next w:val="BodyText"/>
    <w:link w:val="Heading4Char"/>
    <w:qFormat/>
    <w:rsid w:val="004A3B9C"/>
    <w:pPr>
      <w:spacing w:before="160" w:after="120"/>
      <w:outlineLvl w:val="3"/>
    </w:pPr>
    <w:rPr>
      <w:sz w:val="22"/>
    </w:rPr>
  </w:style>
  <w:style w:type="paragraph" w:styleId="Heading5">
    <w:name w:val="heading 5"/>
    <w:basedOn w:val="HeadingBase"/>
    <w:next w:val="Normal"/>
    <w:link w:val="Heading5Char"/>
    <w:qFormat/>
    <w:rsid w:val="004A3B9C"/>
    <w:pPr>
      <w:spacing w:before="80"/>
      <w:outlineLvl w:val="4"/>
    </w:pPr>
    <w:rPr>
      <w:color w:val="918585"/>
      <w:sz w:val="20"/>
    </w:rPr>
  </w:style>
  <w:style w:type="paragraph" w:styleId="Heading6">
    <w:name w:val="heading 6"/>
    <w:basedOn w:val="HeadingBase"/>
    <w:next w:val="Normal"/>
    <w:link w:val="Heading6Char"/>
    <w:qFormat/>
    <w:rsid w:val="004A3B9C"/>
    <w:pPr>
      <w:spacing w:before="60"/>
      <w:outlineLvl w:val="5"/>
    </w:pPr>
    <w:rPr>
      <w:color w:val="918585"/>
      <w:sz w:val="20"/>
    </w:rPr>
  </w:style>
  <w:style w:type="paragraph" w:styleId="Heading7">
    <w:name w:val="heading 7"/>
    <w:basedOn w:val="Normal"/>
    <w:next w:val="Normal"/>
    <w:link w:val="Heading7Char"/>
    <w:qFormat/>
    <w:rsid w:val="004A3B9C"/>
    <w:pPr>
      <w:ind w:left="720"/>
      <w:outlineLvl w:val="6"/>
    </w:pPr>
    <w:rPr>
      <w:i/>
    </w:rPr>
  </w:style>
  <w:style w:type="paragraph" w:styleId="Heading8">
    <w:name w:val="heading 8"/>
    <w:basedOn w:val="Normal"/>
    <w:next w:val="Normal"/>
    <w:link w:val="Heading8Char"/>
    <w:qFormat/>
    <w:rsid w:val="004A3B9C"/>
    <w:pPr>
      <w:ind w:left="720"/>
      <w:outlineLvl w:val="7"/>
    </w:pPr>
    <w:rPr>
      <w:i/>
    </w:rPr>
  </w:style>
  <w:style w:type="paragraph" w:styleId="Heading9">
    <w:name w:val="heading 9"/>
    <w:basedOn w:val="Normal"/>
    <w:next w:val="Normal"/>
    <w:link w:val="Heading9Char"/>
    <w:qFormat/>
    <w:rsid w:val="004A3B9C"/>
    <w:pPr>
      <w:ind w:left="720"/>
      <w:outlineLvl w:val="8"/>
    </w:pPr>
    <w:rPr>
      <w:i/>
    </w:rPr>
  </w:style>
  <w:style w:type="character" w:default="1" w:styleId="DefaultParagraphFont">
    <w:name w:val="Default Paragraph Font"/>
    <w:uiPriority w:val="1"/>
    <w:unhideWhenUsed/>
    <w:rsid w:val="004A3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B9C"/>
  </w:style>
  <w:style w:type="character" w:customStyle="1" w:styleId="Heading1Char">
    <w:name w:val="Heading 1 Char"/>
    <w:basedOn w:val="DefaultParagraphFont"/>
    <w:link w:val="Heading1"/>
    <w:rsid w:val="004A3B9C"/>
    <w:rPr>
      <w:rFonts w:ascii="Times New Roman" w:eastAsia="Times New Roman" w:hAnsi="Times New Roman" w:cs="Times New Roman"/>
      <w:b/>
      <w:sz w:val="32"/>
      <w:szCs w:val="20"/>
      <w:lang w:eastAsia="en-US"/>
    </w:rPr>
  </w:style>
  <w:style w:type="paragraph" w:styleId="BodyText">
    <w:name w:val="Body Text"/>
    <w:basedOn w:val="Normal"/>
    <w:link w:val="BodyTextChar"/>
    <w:rsid w:val="004A3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B9C"/>
    <w:rPr>
      <w:rFonts w:ascii="Times New Roman" w:eastAsia="Times New Roman" w:hAnsi="Times New Roman" w:cs="Times New Roman"/>
      <w:sz w:val="24"/>
      <w:lang w:eastAsia="en-US"/>
    </w:rPr>
  </w:style>
  <w:style w:type="paragraph" w:styleId="ListBullet">
    <w:name w:val="List Bullet"/>
    <w:basedOn w:val="List"/>
    <w:rsid w:val="004A3B9C"/>
    <w:pPr>
      <w:numPr>
        <w:numId w:val="12"/>
      </w:numPr>
      <w:tabs>
        <w:tab w:val="clear" w:pos="340"/>
      </w:tabs>
      <w:spacing w:before="40" w:after="40"/>
    </w:pPr>
  </w:style>
  <w:style w:type="character" w:customStyle="1" w:styleId="SpecialBold">
    <w:name w:val="Special Bold"/>
    <w:basedOn w:val="DefaultParagraphFont"/>
    <w:rsid w:val="004A3B9C"/>
    <w:rPr>
      <w:b/>
      <w:spacing w:val="0"/>
    </w:rPr>
  </w:style>
  <w:style w:type="paragraph" w:styleId="ListBullet2">
    <w:name w:val="List Bullet 2"/>
    <w:basedOn w:val="List2"/>
    <w:rsid w:val="004A3B9C"/>
    <w:pPr>
      <w:numPr>
        <w:numId w:val="13"/>
      </w:numPr>
      <w:tabs>
        <w:tab w:val="clear" w:pos="680"/>
      </w:tabs>
    </w:pPr>
  </w:style>
  <w:style w:type="character" w:styleId="Emphasis">
    <w:name w:val="Emphasis"/>
    <w:basedOn w:val="DefaultParagraphFont"/>
    <w:qFormat/>
    <w:rsid w:val="004A3B9C"/>
    <w:rPr>
      <w:i/>
    </w:rPr>
  </w:style>
  <w:style w:type="paragraph" w:customStyle="1" w:styleId="SuperHeading">
    <w:name w:val="SuperHeading"/>
    <w:basedOn w:val="Normal"/>
    <w:rsid w:val="004A3B9C"/>
    <w:pPr>
      <w:spacing w:before="240" w:after="120"/>
      <w:outlineLvl w:val="0"/>
    </w:pPr>
    <w:rPr>
      <w:rFonts w:ascii="Times New Roman" w:hAnsi="Times New Roman"/>
      <w:b/>
      <w:sz w:val="32"/>
    </w:rPr>
  </w:style>
  <w:style w:type="paragraph" w:customStyle="1" w:styleId="AllowPageBreak">
    <w:name w:val="AllowPageBreak"/>
    <w:rsid w:val="004A3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B9C"/>
    <w:rPr>
      <w:rFonts w:ascii="Courier New" w:eastAsia="Times New Roman" w:hAnsi="Courier New" w:cs="Times New Roman"/>
      <w:i/>
      <w:szCs w:val="20"/>
      <w:lang w:eastAsia="en-US"/>
    </w:rPr>
  </w:style>
  <w:style w:type="paragraph" w:customStyle="1" w:styleId="HeadingBase">
    <w:name w:val="Heading Base"/>
    <w:rsid w:val="004A3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B9C"/>
    <w:pPr>
      <w:tabs>
        <w:tab w:val="right" w:leader="dot" w:pos="9072"/>
      </w:tabs>
      <w:ind w:left="567"/>
    </w:pPr>
    <w:rPr>
      <w:szCs w:val="22"/>
    </w:rPr>
  </w:style>
  <w:style w:type="paragraph" w:customStyle="1" w:styleId="TOCBase">
    <w:name w:val="TOC Base"/>
    <w:rsid w:val="004A3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B9C"/>
    <w:pPr>
      <w:tabs>
        <w:tab w:val="right" w:leader="dot" w:pos="9072"/>
      </w:tabs>
      <w:spacing w:before="40" w:after="40"/>
      <w:ind w:left="284"/>
    </w:pPr>
    <w:rPr>
      <w:rFonts w:ascii="Times New Roman" w:hAnsi="Times New Roman"/>
    </w:rPr>
  </w:style>
  <w:style w:type="paragraph" w:styleId="TOC1">
    <w:name w:val="toc 1"/>
    <w:basedOn w:val="TOCBase"/>
    <w:next w:val="Normal"/>
    <w:rsid w:val="004A3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B9C"/>
    <w:rPr>
      <w:rFonts w:ascii="Times New Roman" w:eastAsia="Times New Roman" w:hAnsi="Times New Roman" w:cs="Times New Roman"/>
      <w:sz w:val="16"/>
      <w:lang w:eastAsia="en-US"/>
    </w:rPr>
  </w:style>
  <w:style w:type="paragraph" w:styleId="Title">
    <w:name w:val="Title"/>
    <w:basedOn w:val="HeadingBase"/>
    <w:link w:val="TitleChar"/>
    <w:qFormat/>
    <w:rsid w:val="004A3B9C"/>
    <w:pPr>
      <w:spacing w:before="5040"/>
      <w:jc w:val="center"/>
    </w:pPr>
    <w:rPr>
      <w:sz w:val="48"/>
      <w:szCs w:val="72"/>
      <w:lang w:val="en-US"/>
    </w:rPr>
  </w:style>
  <w:style w:type="character" w:customStyle="1" w:styleId="TitleChar">
    <w:name w:val="Title Char"/>
    <w:basedOn w:val="DefaultParagraphFont"/>
    <w:link w:val="Title"/>
    <w:rsid w:val="004A3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B9C"/>
    <w:pPr>
      <w:tabs>
        <w:tab w:val="left" w:pos="3600"/>
        <w:tab w:val="left" w:pos="3958"/>
      </w:tabs>
    </w:pPr>
  </w:style>
  <w:style w:type="paragraph" w:styleId="List">
    <w:name w:val="List"/>
    <w:basedOn w:val="BodyText"/>
    <w:next w:val="BodyText"/>
    <w:rsid w:val="004A3B9C"/>
    <w:pPr>
      <w:tabs>
        <w:tab w:val="left" w:pos="340"/>
      </w:tabs>
      <w:spacing w:before="60" w:after="60"/>
      <w:ind w:left="340" w:hanging="340"/>
    </w:pPr>
  </w:style>
  <w:style w:type="paragraph" w:customStyle="1" w:styleId="Note">
    <w:name w:val="Note"/>
    <w:basedOn w:val="BodyText"/>
    <w:rsid w:val="004A3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B9C"/>
    <w:pPr>
      <w:framePr w:wrap="auto" w:hAnchor="text" w:y="6049"/>
    </w:pPr>
    <w:rPr>
      <w:color w:val="000000"/>
      <w:sz w:val="40"/>
    </w:rPr>
  </w:style>
  <w:style w:type="paragraph" w:customStyle="1" w:styleId="TOCTitle">
    <w:name w:val="TOCTitle"/>
    <w:basedOn w:val="Heading1"/>
    <w:rsid w:val="004A3B9C"/>
    <w:pPr>
      <w:spacing w:after="240"/>
      <w:jc w:val="center"/>
      <w:outlineLvl w:val="9"/>
    </w:pPr>
    <w:rPr>
      <w:caps/>
    </w:rPr>
  </w:style>
  <w:style w:type="paragraph" w:customStyle="1" w:styleId="Version">
    <w:name w:val="Version"/>
    <w:rsid w:val="004A3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B9C"/>
    <w:pPr>
      <w:keepNext w:val="0"/>
      <w:tabs>
        <w:tab w:val="right" w:pos="4176"/>
      </w:tabs>
      <w:ind w:left="198" w:hanging="198"/>
    </w:pPr>
    <w:rPr>
      <w:rFonts w:ascii="Garamond" w:hAnsi="Garamond"/>
    </w:rPr>
  </w:style>
  <w:style w:type="paragraph" w:styleId="IndexHeading">
    <w:name w:val="index heading"/>
    <w:basedOn w:val="Normal"/>
    <w:next w:val="Index1"/>
    <w:semiHidden/>
    <w:rsid w:val="004A3B9C"/>
    <w:pPr>
      <w:spacing w:before="120" w:after="120"/>
    </w:pPr>
    <w:rPr>
      <w:rFonts w:ascii="Arial" w:hAnsi="Arial"/>
      <w:b/>
      <w:color w:val="918585"/>
      <w:sz w:val="24"/>
    </w:rPr>
  </w:style>
  <w:style w:type="paragraph" w:styleId="Header">
    <w:name w:val="header"/>
    <w:basedOn w:val="Normal"/>
    <w:link w:val="HeaderChar"/>
    <w:rsid w:val="004A3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B9C"/>
    <w:rPr>
      <w:rFonts w:ascii="Times New Roman" w:eastAsia="Times New Roman" w:hAnsi="Times New Roman" w:cs="Times New Roman"/>
      <w:sz w:val="16"/>
      <w:szCs w:val="20"/>
      <w:lang w:val="en-GB" w:eastAsia="en-US"/>
    </w:rPr>
  </w:style>
  <w:style w:type="paragraph" w:customStyle="1" w:styleId="Chapter">
    <w:name w:val="Chapter"/>
    <w:basedOn w:val="Normal"/>
    <w:rsid w:val="004A3B9C"/>
    <w:pPr>
      <w:spacing w:before="240"/>
    </w:pPr>
    <w:rPr>
      <w:rFonts w:ascii="Times New Roman" w:hAnsi="Times New Roman"/>
      <w:smallCaps/>
      <w:spacing w:val="80"/>
      <w:sz w:val="28"/>
    </w:rPr>
  </w:style>
  <w:style w:type="paragraph" w:customStyle="1" w:styleId="InChapter">
    <w:name w:val="InChapter"/>
    <w:basedOn w:val="Heading3"/>
    <w:rsid w:val="004A3B9C"/>
    <w:pPr>
      <w:spacing w:after="240"/>
      <w:outlineLvl w:val="9"/>
    </w:pPr>
    <w:rPr>
      <w:noProof/>
    </w:rPr>
  </w:style>
  <w:style w:type="paragraph" w:styleId="Index2">
    <w:name w:val="index 2"/>
    <w:basedOn w:val="Normal"/>
    <w:next w:val="Normal"/>
    <w:semiHidden/>
    <w:rsid w:val="004A3B9C"/>
    <w:pPr>
      <w:tabs>
        <w:tab w:val="right" w:pos="4176"/>
      </w:tabs>
      <w:ind w:left="568" w:hanging="284"/>
    </w:pPr>
    <w:rPr>
      <w:rFonts w:ascii="Garamond" w:hAnsi="Garamond"/>
    </w:rPr>
  </w:style>
  <w:style w:type="paragraph" w:customStyle="1" w:styleId="Byline">
    <w:name w:val="Byline"/>
    <w:rsid w:val="004A3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B9C"/>
    <w:pPr>
      <w:tabs>
        <w:tab w:val="clear" w:pos="3600"/>
        <w:tab w:val="clear" w:pos="3958"/>
      </w:tabs>
      <w:jc w:val="right"/>
    </w:pPr>
  </w:style>
  <w:style w:type="paragraph" w:styleId="Caption">
    <w:name w:val="caption"/>
    <w:basedOn w:val="BodyText"/>
    <w:next w:val="Normal"/>
    <w:qFormat/>
    <w:rsid w:val="004A3B9C"/>
    <w:pPr>
      <w:framePr w:w="2268" w:hSpace="181" w:vSpace="181" w:wrap="around" w:vAnchor="text" w:hAnchor="page" w:x="1135" w:y="285" w:anchorLock="1"/>
    </w:pPr>
    <w:rPr>
      <w:i/>
    </w:rPr>
  </w:style>
  <w:style w:type="paragraph" w:customStyle="1" w:styleId="MiniTOCTitle">
    <w:name w:val="MiniTOCTitle"/>
    <w:basedOn w:val="Heading4"/>
    <w:rsid w:val="004A3B9C"/>
    <w:pPr>
      <w:spacing w:before="240"/>
      <w:outlineLvl w:val="9"/>
    </w:pPr>
    <w:rPr>
      <w:noProof/>
      <w:sz w:val="24"/>
    </w:rPr>
  </w:style>
  <w:style w:type="paragraph" w:customStyle="1" w:styleId="MiniTOCItem">
    <w:name w:val="MiniTOCItem"/>
    <w:basedOn w:val="ListBullet"/>
    <w:rsid w:val="004A3B9C"/>
    <w:pPr>
      <w:numPr>
        <w:numId w:val="0"/>
      </w:numPr>
      <w:tabs>
        <w:tab w:val="right" w:leader="dot" w:pos="6521"/>
      </w:tabs>
      <w:spacing w:before="0" w:after="0"/>
    </w:pPr>
  </w:style>
  <w:style w:type="paragraph" w:customStyle="1" w:styleId="TOFTitle">
    <w:name w:val="TOFTitle"/>
    <w:basedOn w:val="TOCTitle"/>
    <w:rsid w:val="004A3B9C"/>
  </w:style>
  <w:style w:type="paragraph" w:styleId="TableofFigures">
    <w:name w:val="table of figures"/>
    <w:basedOn w:val="Normal"/>
    <w:next w:val="Normal"/>
    <w:semiHidden/>
    <w:rsid w:val="004A3B9C"/>
    <w:pPr>
      <w:tabs>
        <w:tab w:val="right" w:leader="dot" w:pos="9072"/>
      </w:tabs>
      <w:ind w:left="970" w:hanging="403"/>
    </w:pPr>
    <w:rPr>
      <w:rFonts w:ascii="Times New Roman" w:hAnsi="Times New Roman"/>
      <w:b/>
    </w:rPr>
  </w:style>
  <w:style w:type="paragraph" w:styleId="ListNumber">
    <w:name w:val="List Number"/>
    <w:basedOn w:val="List"/>
    <w:rsid w:val="004A3B9C"/>
    <w:pPr>
      <w:numPr>
        <w:numId w:val="15"/>
      </w:numPr>
      <w:tabs>
        <w:tab w:val="clear" w:pos="340"/>
      </w:tabs>
    </w:pPr>
  </w:style>
  <w:style w:type="character" w:customStyle="1" w:styleId="WingdingSymbols">
    <w:name w:val="Wingding Symbols"/>
    <w:rsid w:val="004A3B9C"/>
    <w:rPr>
      <w:rFonts w:ascii="Wingdings" w:hAnsi="Wingdings"/>
    </w:rPr>
  </w:style>
  <w:style w:type="paragraph" w:customStyle="1" w:styleId="TableHeading">
    <w:name w:val="Table Heading"/>
    <w:basedOn w:val="HeadingBase"/>
    <w:rsid w:val="004A3B9C"/>
    <w:pPr>
      <w:keepLines/>
      <w:pBdr>
        <w:bottom w:val="single" w:sz="6" w:space="1" w:color="918585"/>
      </w:pBdr>
      <w:spacing w:before="240"/>
    </w:pPr>
  </w:style>
  <w:style w:type="character" w:customStyle="1" w:styleId="HotSpot">
    <w:name w:val="HotSpot"/>
    <w:rsid w:val="004A3B9C"/>
    <w:rPr>
      <w:color w:val="0033CC"/>
      <w:u w:val="none"/>
    </w:rPr>
  </w:style>
  <w:style w:type="paragraph" w:customStyle="1" w:styleId="BodyTextRight">
    <w:name w:val="Body Text Right"/>
    <w:basedOn w:val="BodyText"/>
    <w:rsid w:val="004A3B9C"/>
    <w:pPr>
      <w:spacing w:before="0" w:after="0"/>
      <w:jc w:val="right"/>
    </w:pPr>
  </w:style>
  <w:style w:type="paragraph" w:styleId="Index3">
    <w:name w:val="index 3"/>
    <w:basedOn w:val="ListNumber2"/>
    <w:next w:val="Normal"/>
    <w:semiHidden/>
    <w:rsid w:val="004A3B9C"/>
    <w:pPr>
      <w:numPr>
        <w:numId w:val="0"/>
      </w:numPr>
      <w:tabs>
        <w:tab w:val="right" w:leader="dot" w:pos="4176"/>
      </w:tabs>
    </w:pPr>
  </w:style>
  <w:style w:type="paragraph" w:styleId="ListNumber2">
    <w:name w:val="List Number 2"/>
    <w:basedOn w:val="List2"/>
    <w:rsid w:val="004A3B9C"/>
    <w:pPr>
      <w:numPr>
        <w:numId w:val="10"/>
      </w:numPr>
      <w:tabs>
        <w:tab w:val="clear" w:pos="1060"/>
      </w:tabs>
    </w:pPr>
  </w:style>
  <w:style w:type="paragraph" w:customStyle="1" w:styleId="MarginNote">
    <w:name w:val="Margin Note"/>
    <w:basedOn w:val="BodyText"/>
    <w:rsid w:val="004A3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B9C"/>
    <w:rPr>
      <w:sz w:val="32"/>
    </w:rPr>
  </w:style>
  <w:style w:type="paragraph" w:customStyle="1" w:styleId="HeadingProcedure">
    <w:name w:val="Heading Procedure"/>
    <w:basedOn w:val="HeadingBase"/>
    <w:next w:val="Normal"/>
    <w:rsid w:val="004A3B9C"/>
    <w:pPr>
      <w:tabs>
        <w:tab w:val="left" w:pos="0"/>
      </w:tabs>
      <w:spacing w:before="120" w:after="60"/>
    </w:pPr>
    <w:rPr>
      <w:i/>
      <w:color w:val="918585"/>
      <w:sz w:val="22"/>
    </w:rPr>
  </w:style>
  <w:style w:type="paragraph" w:customStyle="1" w:styleId="TableBodyText">
    <w:name w:val="Table Body Text"/>
    <w:basedOn w:val="BodyText"/>
    <w:rsid w:val="004A3B9C"/>
    <w:pPr>
      <w:spacing w:before="60" w:after="60"/>
    </w:pPr>
  </w:style>
  <w:style w:type="paragraph" w:styleId="ListContinue">
    <w:name w:val="List Continue"/>
    <w:basedOn w:val="List"/>
    <w:rsid w:val="004A3B9C"/>
    <w:pPr>
      <w:ind w:firstLine="0"/>
    </w:pPr>
  </w:style>
  <w:style w:type="paragraph" w:customStyle="1" w:styleId="ListNote">
    <w:name w:val="List Note"/>
    <w:basedOn w:val="List"/>
    <w:rsid w:val="004A3B9C"/>
    <w:pPr>
      <w:pBdr>
        <w:top w:val="single" w:sz="6" w:space="2" w:color="918585"/>
        <w:bottom w:val="single" w:sz="6" w:space="2" w:color="918585"/>
      </w:pBdr>
      <w:tabs>
        <w:tab w:val="left" w:pos="1021"/>
      </w:tabs>
      <w:ind w:firstLine="0"/>
    </w:pPr>
  </w:style>
  <w:style w:type="paragraph" w:customStyle="1" w:styleId="Warning">
    <w:name w:val="Warning"/>
    <w:basedOn w:val="BodyText"/>
    <w:rsid w:val="004A3B9C"/>
    <w:pPr>
      <w:shd w:val="clear" w:color="auto" w:fill="D9D9D9"/>
      <w:tabs>
        <w:tab w:val="left" w:pos="992"/>
      </w:tabs>
      <w:ind w:left="119" w:right="119"/>
    </w:pPr>
    <w:rPr>
      <w:sz w:val="20"/>
    </w:rPr>
  </w:style>
  <w:style w:type="paragraph" w:customStyle="1" w:styleId="MarginIcons">
    <w:name w:val="Margin Icons"/>
    <w:basedOn w:val="BodyText"/>
    <w:rsid w:val="004A3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B9C"/>
    <w:rPr>
      <w:rFonts w:ascii="Courier New" w:hAnsi="Courier New"/>
    </w:rPr>
  </w:style>
  <w:style w:type="paragraph" w:customStyle="1" w:styleId="NoteBullet">
    <w:name w:val="Note Bullet"/>
    <w:basedOn w:val="Note"/>
    <w:rsid w:val="004A3B9C"/>
    <w:pPr>
      <w:tabs>
        <w:tab w:val="clear" w:pos="680"/>
      </w:tabs>
      <w:spacing w:before="60" w:after="60"/>
    </w:pPr>
  </w:style>
  <w:style w:type="paragraph" w:customStyle="1" w:styleId="SubHeading2">
    <w:name w:val="SubHeading2"/>
    <w:basedOn w:val="HeadingBase"/>
    <w:rsid w:val="004A3B9C"/>
    <w:pPr>
      <w:spacing w:before="240" w:after="60"/>
    </w:pPr>
    <w:rPr>
      <w:sz w:val="20"/>
    </w:rPr>
  </w:style>
  <w:style w:type="paragraph" w:customStyle="1" w:styleId="SubHeading1">
    <w:name w:val="SubHeading1"/>
    <w:basedOn w:val="HeadingBase"/>
    <w:rsid w:val="004A3B9C"/>
    <w:pPr>
      <w:spacing w:before="240" w:after="60"/>
    </w:pPr>
    <w:rPr>
      <w:color w:val="918585"/>
      <w:sz w:val="22"/>
    </w:rPr>
  </w:style>
  <w:style w:type="paragraph" w:customStyle="1" w:styleId="SideHeading">
    <w:name w:val="Side Heading"/>
    <w:basedOn w:val="HeadingBase"/>
    <w:rsid w:val="004A3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B9C"/>
    <w:pPr>
      <w:tabs>
        <w:tab w:val="num" w:pos="360"/>
      </w:tabs>
    </w:pPr>
  </w:style>
  <w:style w:type="paragraph" w:styleId="PlainText">
    <w:name w:val="Plain Text"/>
    <w:basedOn w:val="Normal"/>
    <w:link w:val="PlainTextChar"/>
    <w:rsid w:val="004A3B9C"/>
    <w:rPr>
      <w:sz w:val="20"/>
    </w:rPr>
  </w:style>
  <w:style w:type="character" w:customStyle="1" w:styleId="PlainTextChar">
    <w:name w:val="Plain Text Char"/>
    <w:basedOn w:val="DefaultParagraphFont"/>
    <w:link w:val="PlainText"/>
    <w:rsid w:val="004A3B9C"/>
    <w:rPr>
      <w:rFonts w:ascii="Courier New" w:eastAsia="Times New Roman" w:hAnsi="Courier New" w:cs="Times New Roman"/>
      <w:sz w:val="20"/>
      <w:szCs w:val="20"/>
      <w:lang w:eastAsia="en-US"/>
    </w:rPr>
  </w:style>
  <w:style w:type="character" w:customStyle="1" w:styleId="MenuOption">
    <w:name w:val="Menu Option"/>
    <w:basedOn w:val="DefaultParagraphFont"/>
    <w:rsid w:val="004A3B9C"/>
    <w:rPr>
      <w:b/>
      <w:smallCaps/>
    </w:rPr>
  </w:style>
  <w:style w:type="paragraph" w:customStyle="1" w:styleId="TableListNumber">
    <w:name w:val="Table List Number"/>
    <w:basedOn w:val="ListNumber"/>
    <w:rsid w:val="004A3B9C"/>
    <w:pPr>
      <w:numPr>
        <w:numId w:val="0"/>
      </w:numPr>
    </w:pPr>
  </w:style>
  <w:style w:type="paragraph" w:styleId="TOC4">
    <w:name w:val="toc 4"/>
    <w:basedOn w:val="TOCBase"/>
    <w:next w:val="Normal"/>
    <w:semiHidden/>
    <w:rsid w:val="004A3B9C"/>
    <w:pPr>
      <w:tabs>
        <w:tab w:val="right" w:leader="dot" w:pos="9071"/>
      </w:tabs>
      <w:ind w:left="1701"/>
    </w:pPr>
  </w:style>
  <w:style w:type="paragraph" w:customStyle="1" w:styleId="ListAlpha">
    <w:name w:val="List Alpha"/>
    <w:basedOn w:val="List"/>
    <w:rsid w:val="004A3B9C"/>
    <w:pPr>
      <w:numPr>
        <w:numId w:val="9"/>
      </w:numPr>
    </w:pPr>
  </w:style>
  <w:style w:type="paragraph" w:customStyle="1" w:styleId="ListAlpha2">
    <w:name w:val="List Alpha 2"/>
    <w:basedOn w:val="List2"/>
    <w:rsid w:val="004A3B9C"/>
    <w:pPr>
      <w:numPr>
        <w:numId w:val="8"/>
      </w:numPr>
    </w:pPr>
  </w:style>
  <w:style w:type="paragraph" w:styleId="List2">
    <w:name w:val="List 2"/>
    <w:basedOn w:val="BodyText"/>
    <w:rsid w:val="004A3B9C"/>
    <w:pPr>
      <w:tabs>
        <w:tab w:val="left" w:pos="680"/>
      </w:tabs>
      <w:spacing w:before="60" w:after="60"/>
      <w:ind w:left="680" w:hanging="340"/>
    </w:pPr>
  </w:style>
  <w:style w:type="paragraph" w:styleId="List3">
    <w:name w:val="List 3"/>
    <w:basedOn w:val="BodyText"/>
    <w:rsid w:val="004A3B9C"/>
    <w:pPr>
      <w:tabs>
        <w:tab w:val="left" w:pos="1021"/>
      </w:tabs>
      <w:spacing w:before="60" w:after="60"/>
      <w:ind w:left="1020" w:hanging="340"/>
    </w:pPr>
  </w:style>
  <w:style w:type="paragraph" w:styleId="List4">
    <w:name w:val="List 4"/>
    <w:basedOn w:val="BodyText"/>
    <w:rsid w:val="004A3B9C"/>
    <w:pPr>
      <w:tabs>
        <w:tab w:val="left" w:pos="1361"/>
      </w:tabs>
      <w:spacing w:before="60" w:after="60"/>
      <w:ind w:left="1361" w:hanging="340"/>
    </w:pPr>
  </w:style>
  <w:style w:type="paragraph" w:styleId="List5">
    <w:name w:val="List 5"/>
    <w:basedOn w:val="BodyText"/>
    <w:rsid w:val="004A3B9C"/>
    <w:pPr>
      <w:tabs>
        <w:tab w:val="left" w:pos="1701"/>
      </w:tabs>
      <w:spacing w:before="60" w:after="60"/>
      <w:ind w:left="1701" w:hanging="340"/>
    </w:pPr>
  </w:style>
  <w:style w:type="paragraph" w:styleId="ListBullet3">
    <w:name w:val="List Bullet 3"/>
    <w:basedOn w:val="List3"/>
    <w:rsid w:val="004A3B9C"/>
    <w:pPr>
      <w:numPr>
        <w:numId w:val="14"/>
      </w:numPr>
      <w:tabs>
        <w:tab w:val="clear" w:pos="1021"/>
      </w:tabs>
      <w:ind w:left="1037" w:hanging="357"/>
    </w:pPr>
  </w:style>
  <w:style w:type="paragraph" w:styleId="ListBullet4">
    <w:name w:val="List Bullet 4"/>
    <w:basedOn w:val="List4"/>
    <w:rsid w:val="004A3B9C"/>
    <w:pPr>
      <w:numPr>
        <w:numId w:val="3"/>
      </w:numPr>
      <w:tabs>
        <w:tab w:val="clear" w:pos="1361"/>
      </w:tabs>
    </w:pPr>
  </w:style>
  <w:style w:type="paragraph" w:styleId="ListBullet5">
    <w:name w:val="List Bullet 5"/>
    <w:basedOn w:val="List5"/>
    <w:rsid w:val="004A3B9C"/>
    <w:pPr>
      <w:numPr>
        <w:numId w:val="4"/>
      </w:numPr>
    </w:pPr>
  </w:style>
  <w:style w:type="paragraph" w:styleId="ListContinue2">
    <w:name w:val="List Continue 2"/>
    <w:basedOn w:val="List2"/>
    <w:rsid w:val="004A3B9C"/>
    <w:pPr>
      <w:ind w:firstLine="0"/>
    </w:pPr>
  </w:style>
  <w:style w:type="paragraph" w:styleId="ListContinue3">
    <w:name w:val="List Continue 3"/>
    <w:basedOn w:val="List3"/>
    <w:rsid w:val="004A3B9C"/>
    <w:pPr>
      <w:ind w:left="1021" w:firstLine="0"/>
    </w:pPr>
  </w:style>
  <w:style w:type="paragraph" w:styleId="ListContinue4">
    <w:name w:val="List Continue 4"/>
    <w:basedOn w:val="List4"/>
    <w:rsid w:val="004A3B9C"/>
    <w:pPr>
      <w:ind w:firstLine="0"/>
    </w:pPr>
  </w:style>
  <w:style w:type="paragraph" w:styleId="ListContinue5">
    <w:name w:val="List Continue 5"/>
    <w:basedOn w:val="List5"/>
    <w:rsid w:val="004A3B9C"/>
    <w:pPr>
      <w:ind w:firstLine="0"/>
    </w:pPr>
  </w:style>
  <w:style w:type="paragraph" w:styleId="ListNumber3">
    <w:name w:val="List Number 3"/>
    <w:basedOn w:val="List3"/>
    <w:rsid w:val="004A3B9C"/>
    <w:pPr>
      <w:numPr>
        <w:numId w:val="5"/>
      </w:numPr>
    </w:pPr>
  </w:style>
  <w:style w:type="paragraph" w:styleId="ListNumber4">
    <w:name w:val="List Number 4"/>
    <w:basedOn w:val="List4"/>
    <w:rsid w:val="004A3B9C"/>
    <w:pPr>
      <w:numPr>
        <w:numId w:val="6"/>
      </w:numPr>
    </w:pPr>
  </w:style>
  <w:style w:type="paragraph" w:styleId="ListNumber5">
    <w:name w:val="List Number 5"/>
    <w:basedOn w:val="List5"/>
    <w:rsid w:val="004A3B9C"/>
    <w:pPr>
      <w:numPr>
        <w:numId w:val="7"/>
      </w:numPr>
    </w:pPr>
  </w:style>
  <w:style w:type="paragraph" w:styleId="BlockText">
    <w:name w:val="Block Text"/>
    <w:basedOn w:val="Normal"/>
    <w:rsid w:val="004A3B9C"/>
    <w:pPr>
      <w:spacing w:after="120"/>
      <w:ind w:left="1440" w:right="1440"/>
    </w:pPr>
  </w:style>
  <w:style w:type="character" w:customStyle="1" w:styleId="Subscript">
    <w:name w:val="Subscript"/>
    <w:basedOn w:val="DefaultParagraphFont"/>
    <w:rsid w:val="004A3B9C"/>
    <w:rPr>
      <w:sz w:val="16"/>
      <w:vertAlign w:val="subscript"/>
    </w:rPr>
  </w:style>
  <w:style w:type="character" w:customStyle="1" w:styleId="Superscript">
    <w:name w:val="Superscript"/>
    <w:basedOn w:val="DefaultParagraphFont"/>
    <w:rsid w:val="004A3B9C"/>
    <w:rPr>
      <w:sz w:val="16"/>
      <w:vertAlign w:val="superscript"/>
    </w:rPr>
  </w:style>
  <w:style w:type="character" w:customStyle="1" w:styleId="Symbols">
    <w:name w:val="Symbols"/>
    <w:basedOn w:val="DefaultParagraphFont"/>
    <w:rsid w:val="004A3B9C"/>
    <w:rPr>
      <w:rFonts w:ascii="Symbol" w:hAnsi="Symbol"/>
    </w:rPr>
  </w:style>
  <w:style w:type="character" w:customStyle="1" w:styleId="MenuOptions">
    <w:name w:val="Menu Options"/>
    <w:basedOn w:val="DefaultParagraphFont"/>
    <w:rsid w:val="004A3B9C"/>
    <w:rPr>
      <w:rFonts w:ascii="Arial Narrow" w:hAnsi="Arial Narrow"/>
      <w:smallCaps/>
    </w:rPr>
  </w:style>
  <w:style w:type="character" w:customStyle="1" w:styleId="Buttons">
    <w:name w:val="Buttons"/>
    <w:basedOn w:val="DefaultParagraphFont"/>
    <w:rsid w:val="004A3B9C"/>
    <w:rPr>
      <w:b/>
    </w:rPr>
  </w:style>
  <w:style w:type="character" w:customStyle="1" w:styleId="Underlined">
    <w:name w:val="Underlined"/>
    <w:basedOn w:val="DefaultParagraphFont"/>
    <w:rsid w:val="004A3B9C"/>
    <w:rPr>
      <w:u w:val="single"/>
    </w:rPr>
  </w:style>
  <w:style w:type="paragraph" w:customStyle="1" w:styleId="TableBodyTextRight">
    <w:name w:val="Table Body Text Right"/>
    <w:basedOn w:val="TableBodyText"/>
    <w:rsid w:val="004A3B9C"/>
    <w:pPr>
      <w:widowControl w:val="0"/>
      <w:autoSpaceDE w:val="0"/>
      <w:autoSpaceDN w:val="0"/>
      <w:adjustRightInd w:val="0"/>
      <w:jc w:val="right"/>
    </w:pPr>
    <w:rPr>
      <w:rFonts w:cs="Arial"/>
      <w:szCs w:val="18"/>
    </w:rPr>
  </w:style>
  <w:style w:type="paragraph" w:customStyle="1" w:styleId="CopyrightText">
    <w:name w:val="Copyright Text"/>
    <w:basedOn w:val="BodyText"/>
    <w:rsid w:val="004A3B9C"/>
    <w:rPr>
      <w:sz w:val="18"/>
    </w:rPr>
  </w:style>
  <w:style w:type="paragraph" w:customStyle="1" w:styleId="BodySmallRight">
    <w:name w:val="Body Small Right"/>
    <w:basedOn w:val="BodyTextRight"/>
    <w:rsid w:val="004A3B9C"/>
    <w:rPr>
      <w:sz w:val="18"/>
      <w:szCs w:val="18"/>
    </w:rPr>
  </w:style>
  <w:style w:type="paragraph" w:customStyle="1" w:styleId="MarginEdition">
    <w:name w:val="Margin Edition"/>
    <w:basedOn w:val="MarginNote"/>
    <w:rsid w:val="004A3B9C"/>
    <w:pPr>
      <w:spacing w:before="0" w:after="0"/>
    </w:pPr>
    <w:rPr>
      <w:rFonts w:ascii="Times New Roman" w:hAnsi="Times New Roman"/>
      <w:color w:val="999999"/>
    </w:rPr>
  </w:style>
  <w:style w:type="paragraph" w:customStyle="1" w:styleId="Spacer">
    <w:name w:val="Spacer"/>
    <w:basedOn w:val="Normal"/>
    <w:rsid w:val="004A3B9C"/>
    <w:rPr>
      <w:sz w:val="2"/>
      <w:szCs w:val="2"/>
    </w:rPr>
  </w:style>
  <w:style w:type="character" w:customStyle="1" w:styleId="Small">
    <w:name w:val="Small"/>
    <w:basedOn w:val="DefaultParagraphFont"/>
    <w:rsid w:val="004A3B9C"/>
    <w:rPr>
      <w:sz w:val="16"/>
    </w:rPr>
  </w:style>
  <w:style w:type="paragraph" w:customStyle="1" w:styleId="WideTable">
    <w:name w:val="Wide Table"/>
    <w:basedOn w:val="Normal"/>
    <w:rsid w:val="004A3B9C"/>
    <w:pPr>
      <w:ind w:left="-1418"/>
    </w:pPr>
    <w:rPr>
      <w:sz w:val="2"/>
      <w:szCs w:val="2"/>
    </w:rPr>
  </w:style>
  <w:style w:type="character" w:styleId="PageNumber">
    <w:name w:val="page number"/>
    <w:basedOn w:val="DefaultParagraphFont"/>
    <w:rsid w:val="004A3B9C"/>
  </w:style>
  <w:style w:type="paragraph" w:styleId="Quote">
    <w:name w:val="Quote"/>
    <w:basedOn w:val="Heading1"/>
    <w:link w:val="QuoteChar"/>
    <w:qFormat/>
    <w:rsid w:val="004A3B9C"/>
    <w:rPr>
      <w:b w:val="0"/>
      <w:sz w:val="72"/>
      <w:szCs w:val="72"/>
      <w:lang w:val="en-NZ"/>
    </w:rPr>
  </w:style>
  <w:style w:type="character" w:customStyle="1" w:styleId="QuoteChar">
    <w:name w:val="Quote Char"/>
    <w:basedOn w:val="DefaultParagraphFont"/>
    <w:link w:val="Quote"/>
    <w:rsid w:val="004A3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B9C"/>
    <w:pPr>
      <w:pageBreakBefore/>
    </w:pPr>
  </w:style>
  <w:style w:type="paragraph" w:customStyle="1" w:styleId="Border">
    <w:name w:val="Border"/>
    <w:basedOn w:val="Normal"/>
    <w:qFormat/>
    <w:rsid w:val="004A3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B9C"/>
    <w:rPr>
      <w:b/>
      <w:bCs/>
      <w:i/>
      <w:iCs/>
      <w:color w:val="auto"/>
    </w:rPr>
  </w:style>
  <w:style w:type="paragraph" w:styleId="IntenseQuote">
    <w:name w:val="Intense Quote"/>
    <w:basedOn w:val="Normal"/>
    <w:next w:val="Normal"/>
    <w:link w:val="IntenseQuoteChar"/>
    <w:uiPriority w:val="30"/>
    <w:qFormat/>
    <w:rsid w:val="004A3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B9C"/>
    <w:rPr>
      <w:smallCaps/>
      <w:color w:val="auto"/>
      <w:u w:val="single"/>
    </w:rPr>
  </w:style>
  <w:style w:type="character" w:styleId="IntenseReference">
    <w:name w:val="Intense Reference"/>
    <w:basedOn w:val="DefaultParagraphFont"/>
    <w:uiPriority w:val="32"/>
    <w:qFormat/>
    <w:rsid w:val="004A3B9C"/>
    <w:rPr>
      <w:b/>
      <w:bCs/>
      <w:smallCaps/>
      <w:color w:val="auto"/>
      <w:spacing w:val="5"/>
      <w:u w:val="single"/>
    </w:rPr>
  </w:style>
  <w:style w:type="paragraph" w:customStyle="1" w:styleId="2ColumnHeading">
    <w:name w:val="2Column Heading"/>
    <w:basedOn w:val="BodyText"/>
    <w:qFormat/>
    <w:rsid w:val="004A3B9C"/>
    <w:pPr>
      <w:spacing w:after="60"/>
      <w:ind w:left="-2268"/>
    </w:pPr>
    <w:rPr>
      <w:b/>
    </w:rPr>
  </w:style>
  <w:style w:type="paragraph" w:customStyle="1" w:styleId="Heading1TOC">
    <w:name w:val="Heading1 TOC"/>
    <w:basedOn w:val="Normal"/>
    <w:qFormat/>
    <w:rsid w:val="004A3B9C"/>
    <w:pPr>
      <w:spacing w:before="240" w:after="120"/>
    </w:pPr>
    <w:rPr>
      <w:rFonts w:ascii="Times New Roman" w:hAnsi="Times New Roman"/>
      <w:b/>
      <w:sz w:val="32"/>
    </w:rPr>
  </w:style>
  <w:style w:type="paragraph" w:customStyle="1" w:styleId="Heading2TOC">
    <w:name w:val="Heading2 TOC"/>
    <w:basedOn w:val="Normal"/>
    <w:qFormat/>
    <w:rsid w:val="004A3B9C"/>
    <w:pPr>
      <w:spacing w:before="240" w:after="60"/>
    </w:pPr>
    <w:rPr>
      <w:rFonts w:ascii="Times New Roman" w:hAnsi="Times New Roman"/>
      <w:b/>
      <w:sz w:val="28"/>
    </w:rPr>
  </w:style>
  <w:style w:type="character" w:customStyle="1" w:styleId="Underline">
    <w:name w:val="Underline"/>
    <w:basedOn w:val="DefaultParagraphFont"/>
    <w:qFormat/>
    <w:rsid w:val="004A3B9C"/>
    <w:rPr>
      <w:u w:val="single"/>
    </w:rPr>
  </w:style>
  <w:style w:type="character" w:customStyle="1" w:styleId="BoldandItalics">
    <w:name w:val="Bold and Italics"/>
    <w:qFormat/>
    <w:rsid w:val="004A3B9C"/>
    <w:rPr>
      <w:b/>
      <w:i/>
      <w:u w:val="none"/>
    </w:rPr>
  </w:style>
  <w:style w:type="paragraph" w:styleId="BalloonText">
    <w:name w:val="Balloon Text"/>
    <w:basedOn w:val="Normal"/>
    <w:link w:val="BalloonTextChar"/>
    <w:rsid w:val="004A3B9C"/>
    <w:rPr>
      <w:rFonts w:ascii="Tahoma" w:hAnsi="Tahoma" w:cs="Tahoma"/>
      <w:sz w:val="16"/>
      <w:szCs w:val="16"/>
    </w:rPr>
  </w:style>
  <w:style w:type="character" w:customStyle="1" w:styleId="BalloonTextChar">
    <w:name w:val="Balloon Text Char"/>
    <w:basedOn w:val="DefaultParagraphFont"/>
    <w:link w:val="BalloonText"/>
    <w:rsid w:val="004A3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B9C"/>
    <w:rPr>
      <w:b/>
      <w:color w:val="660033"/>
      <w:spacing w:val="0"/>
    </w:rPr>
  </w:style>
  <w:style w:type="paragraph" w:customStyle="1" w:styleId="Nameditemlist">
    <w:name w:val="Named item list"/>
    <w:basedOn w:val="BodyText"/>
    <w:qFormat/>
    <w:rsid w:val="004A3B9C"/>
    <w:pPr>
      <w:tabs>
        <w:tab w:val="left" w:pos="2835"/>
      </w:tabs>
      <w:ind w:left="2835" w:hanging="2835"/>
    </w:pPr>
  </w:style>
  <w:style w:type="paragraph" w:customStyle="1" w:styleId="BodyTextnopadding">
    <w:name w:val="Body Text no padding"/>
    <w:basedOn w:val="BodyText"/>
    <w:qFormat/>
    <w:rsid w:val="004A3B9C"/>
    <w:pPr>
      <w:spacing w:before="0" w:after="0"/>
    </w:pPr>
  </w:style>
  <w:style w:type="paragraph" w:customStyle="1" w:styleId="BodyTextBold">
    <w:name w:val="Body Text Bold"/>
    <w:basedOn w:val="BodyText"/>
    <w:qFormat/>
    <w:rsid w:val="004A3B9C"/>
    <w:rPr>
      <w:b/>
    </w:rPr>
  </w:style>
  <w:style w:type="character" w:styleId="Hyperlink">
    <w:name w:val="Hyperlink"/>
    <w:basedOn w:val="DefaultParagraphFont"/>
    <w:uiPriority w:val="99"/>
    <w:unhideWhenUsed/>
    <w:rsid w:val="00893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4517</Characters>
  <Application>Microsoft Office Word</Application>
  <DocSecurity>0</DocSecurity>
  <Lines>167</Lines>
  <Paragraphs>153</Paragraphs>
  <ScaleCrop>false</ScaleCrop>
  <Company>Author-it Software Corporation Ltd.</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CHC40113 Certificate IV in School Age Education and Care</dc:title>
  <dc:subject>Approved</dc:subject>
  <dc:creator>SkillsIQ</dc:creator>
  <cp:keywords>Release 6</cp:keywords>
  <dc:description>Review Date: 12 April 2008</dc:description>
  <cp:lastModifiedBy>HSD_TPCMSd.prod</cp:lastModifiedBy>
  <cp:revision>3</cp:revision>
  <dcterms:created xsi:type="dcterms:W3CDTF">2022-04-08T18:26:59Z</dcterms:created>
  <dcterms:modified xsi:type="dcterms:W3CDTF">2022-04-08T03:36:00Z</dcterms:modified>
</cp:coreProperties>
</file>