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CHC35021 Certificate III in Community Safety Services</w:t>
      </w:r>
      <w:bookmarkEnd w:id="0"/>
      <w:bookmarkEnd w:id="1"/>
    </w:p>
    <w:p w:rsidR="00D44002" w:rsidRPr="00F31CE3" w:rsidP="00F31CE3" w14:paraId="160C8F32" w14:textId="3B105B63">
      <w:pPr>
        <w:pStyle w:val="ChapterTitle"/>
      </w:pPr>
      <w:bookmarkStart w:id="2" w:name="CHC35021"/>
      <w:r w:rsidRPr="00F31CE3">
        <w:t>CHC35021 Certificate III in Community Safety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in a range of community safety services settings in remote and other communities.</w:t>
      </w:r>
    </w:p>
    <w:p w:rsidR="00D44002" w:rsidRPr="00F31CE3" w:rsidP="00F31CE3">
      <w:r w:rsidRPr="00F31CE3">
        <w:t>These services may include safety patrols, outreach services, community liaison and support roles or community networking programs in relation to specific initiatives.</w:t>
      </w:r>
    </w:p>
    <w:p w:rsidR="00D44002" w:rsidRPr="00F31CE3" w:rsidP="00F31CE3">
      <w:r w:rsidRPr="00F31CE3">
        <w:t>At this level, work takes place under the general direction of others and supervision may be direct or indirect. Workers in community safety services roles contribute to the safety and wellbeing of their communities.</w:t>
      </w:r>
    </w:p>
    <w:p w:rsidR="00D44002" w:rsidRPr="00F31CE3" w:rsidP="00F31CE3">
      <w:r w:rsidRPr="00F31CE3">
        <w:t>The skills in this qualification must be applied in accordance with Commonwealth and State or Territory legislation, Australian standards and industry codes of practice.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12 units must be completed:</w:t>
      </w:r>
    </w:p>
    <w:p w:rsidR="00D44002" w:rsidRPr="00F31CE3" w:rsidP="00F31CE3">
      <w:pPr>
        <w:numPr>
          <w:ilvl w:val="0"/>
          <w:numId w:val="2"/>
        </w:numPr>
        <w:ind w:left="720" w:hanging="360"/>
        <w:jc w:val="left"/>
      </w:pPr>
      <w:r w:rsidRPr="00F31CE3">
        <w:t>5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4 units from the electives from the list below</w:t>
      </w:r>
    </w:p>
    <w:p w:rsidR="00D44002" w:rsidRPr="00F31CE3" w:rsidP="00F31CE3">
      <w:pPr>
        <w:numPr>
          <w:ilvl w:val="1"/>
          <w:numId w:val="2"/>
        </w:numPr>
        <w:ind w:left="1440" w:hanging="360"/>
        <w:jc w:val="left"/>
      </w:pPr>
      <w:r w:rsidRPr="00F31CE3">
        <w:t>the remaining 3 units from the electives listed below, elsewhere in the CHC Community Services Training Package, or any endorsed Training Package or accredited course.</w:t>
      </w:r>
    </w:p>
    <w:p w:rsidR="00D44002" w:rsidRPr="00F31CE3" w:rsidP="00F31CE3">
      <w:r w:rsidRPr="00F31CE3">
        <w:t>All electives chosen must contribute to a valid, industry supported vocational outcome.</w:t>
      </w:r>
    </w:p>
    <w:p w:rsidR="00D44002" w:rsidRPr="00F31CE3" w:rsidP="00F31CE3">
      <w:r w:rsidRPr="00F31CE3">
        <w:t>Core units</w:t>
      </w:r>
    </w:p>
    <w:tbl>
      <w:tblPr>
        <w:tblStyle w:val="TableGrid"/>
        <w:tblW w:w="5000" w:type="pct"/>
        <w:jc w:val="left"/>
      </w:tblPr>
      <w:tblGrid>
        <w:gridCol w:w="2271"/>
        <w:gridCol w:w="6789"/>
      </w:tblGrid>
      <w:tr>
        <w:tblPrEx>
          <w:tblW w:w="5000" w:type="pct"/>
        </w:tblPrEx>
        <w:tc>
          <w:tcPr>
            <w:tcW w:w="0" w:type="auto"/>
          </w:tcPr>
          <w:p w:rsidR="00D44002" w:rsidRPr="00F31CE3" w:rsidP="00F31CE3">
            <w:pPr>
              <w:jc w:val="left"/>
            </w:pPr>
            <w:r w:rsidRPr="00F31CE3">
              <w:t>CHCCSS001</w:t>
            </w:r>
          </w:p>
        </w:tc>
        <w:tc>
          <w:tcPr>
            <w:tcW w:w="0" w:type="auto"/>
          </w:tcPr>
          <w:p w:rsidR="00D44002" w:rsidRPr="00F31CE3" w:rsidP="00F31CE3">
            <w:pPr>
              <w:jc w:val="left"/>
            </w:pPr>
            <w:r w:rsidRPr="00F31CE3">
              <w:t>Work effectively in community safety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BSBXTW301</w:t>
            </w:r>
          </w:p>
        </w:tc>
        <w:tc>
          <w:tcPr>
            <w:tcW w:w="0" w:type="auto"/>
          </w:tcPr>
          <w:p w:rsidR="00D44002" w:rsidRPr="00F31CE3" w:rsidP="00F31CE3">
            <w:r w:rsidRPr="00F31CE3">
              <w:t>Work in a team</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r w:rsidRPr="00F31CE3">
        <w:t>Elective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CHCAOD002</w:t>
            </w:r>
          </w:p>
        </w:tc>
        <w:tc>
          <w:tcPr>
            <w:tcW w:w="0" w:type="auto"/>
          </w:tcPr>
          <w:p w:rsidR="00D44002" w:rsidRPr="00F31CE3" w:rsidP="00F31CE3">
            <w:pPr>
              <w:jc w:val="left"/>
            </w:pPr>
            <w:r w:rsidRPr="00F31CE3">
              <w:t>Work with clients who are intoxicated</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CHCCCS033</w:t>
            </w:r>
          </w:p>
        </w:tc>
        <w:tc>
          <w:tcPr>
            <w:tcW w:w="0" w:type="auto"/>
          </w:tcPr>
          <w:p w:rsidR="00D44002" w:rsidRPr="00F31CE3" w:rsidP="00F31CE3">
            <w:r w:rsidRPr="00F31CE3">
              <w:t>Identify and report abuse</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CHCDFV004</w:t>
            </w:r>
          </w:p>
        </w:tc>
        <w:tc>
          <w:tcPr>
            <w:tcW w:w="0" w:type="auto"/>
          </w:tcPr>
          <w:p w:rsidR="00D44002" w:rsidRPr="00F31CE3" w:rsidP="00F31CE3">
            <w:r w:rsidRPr="00F31CE3">
              <w:t>Provide domestic and family violence support in Aboriginal and Torres Strait Islander communities</w:t>
            </w:r>
          </w:p>
        </w:tc>
      </w:tr>
      <w:tr>
        <w:tblPrEx>
          <w:tblW w:w="5000" w:type="pct"/>
        </w:tblPrEx>
        <w:tc>
          <w:tcPr>
            <w:tcW w:w="0" w:type="auto"/>
          </w:tcPr>
          <w:p w:rsidR="00D44002" w:rsidRPr="00F31CE3" w:rsidP="00F31CE3">
            <w:r w:rsidRPr="00F31CE3">
              <w:t>CHCGRP001</w:t>
            </w:r>
          </w:p>
        </w:tc>
        <w:tc>
          <w:tcPr>
            <w:tcW w:w="0" w:type="auto"/>
          </w:tcPr>
          <w:p w:rsidR="00D44002" w:rsidRPr="00F31CE3" w:rsidP="00F31CE3">
            <w:r w:rsidRPr="00F31CE3">
              <w:t>Support group activities</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CHCPRT026</w:t>
            </w:r>
          </w:p>
        </w:tc>
        <w:tc>
          <w:tcPr>
            <w:tcW w:w="0" w:type="auto"/>
          </w:tcPr>
          <w:p w:rsidR="00D44002" w:rsidRPr="00F31CE3" w:rsidP="00F31CE3">
            <w:r w:rsidRPr="00F31CE3">
              <w:t>Support the rights and safety of children and young people</w:t>
            </w:r>
          </w:p>
        </w:tc>
      </w:tr>
      <w:tr>
        <w:tblPrEx>
          <w:tblW w:w="5000" w:type="pct"/>
        </w:tblPrEx>
        <w:tc>
          <w:tcPr>
            <w:tcW w:w="0" w:type="auto"/>
          </w:tcPr>
          <w:p w:rsidR="00D44002" w:rsidRPr="00F31CE3" w:rsidP="00F31CE3">
            <w:r w:rsidRPr="00F31CE3">
              <w:t>CHCYTH013</w:t>
            </w:r>
          </w:p>
        </w:tc>
        <w:tc>
          <w:tcPr>
            <w:tcW w:w="0" w:type="auto"/>
          </w:tcPr>
          <w:p w:rsidR="00D44002" w:rsidRPr="00F31CE3" w:rsidP="00F31CE3">
            <w:r w:rsidRPr="00F31CE3">
              <w:t>Engage respectfully with young people</w:t>
            </w:r>
          </w:p>
        </w:tc>
      </w:tr>
      <w:tr>
        <w:tblPrEx>
          <w:tblW w:w="5000" w:type="pct"/>
        </w:tblPrEx>
        <w:tc>
          <w:tcPr>
            <w:tcW w:w="0" w:type="auto"/>
          </w:tcPr>
          <w:p w:rsidR="00D44002" w:rsidRPr="00F31CE3" w:rsidP="00F31CE3">
            <w:r w:rsidRPr="00F31CE3">
              <w:t>CHCYTH015</w:t>
            </w:r>
          </w:p>
        </w:tc>
        <w:tc>
          <w:tcPr>
            <w:tcW w:w="0" w:type="auto"/>
          </w:tcPr>
          <w:p w:rsidR="00D44002" w:rsidRPr="00F31CE3" w:rsidP="00F31CE3">
            <w:r w:rsidRPr="00F31CE3">
              <w:t>Support young people to create opportunities in their lives</w:t>
            </w:r>
          </w:p>
        </w:tc>
      </w:tr>
      <w:tr>
        <w:tblPrEx>
          <w:tblW w:w="5000" w:type="pct"/>
        </w:tblPrEx>
        <w:tc>
          <w:tcPr>
            <w:tcW w:w="0" w:type="auto"/>
          </w:tcPr>
          <w:p w:rsidR="00D44002" w:rsidRPr="00F31CE3" w:rsidP="00F31CE3">
            <w:r w:rsidRPr="00F31CE3">
              <w:t>BSBPEF201</w:t>
            </w:r>
          </w:p>
        </w:tc>
        <w:tc>
          <w:tcPr>
            <w:tcW w:w="0" w:type="auto"/>
          </w:tcPr>
          <w:p w:rsidR="00D44002" w:rsidRPr="00F31CE3" w:rsidP="00F31CE3">
            <w:r w:rsidRPr="00F31CE3">
              <w:t>Support personal wellbeing in the workplace</w:t>
            </w:r>
          </w:p>
        </w:tc>
      </w:tr>
      <w:tr>
        <w:tblPrEx>
          <w:tblW w:w="5000" w:type="pct"/>
        </w:tblPrEx>
        <w:tc>
          <w:tcPr>
            <w:tcW w:w="0" w:type="auto"/>
          </w:tcPr>
          <w:p w:rsidR="00D44002" w:rsidRPr="00F31CE3" w:rsidP="00F31CE3">
            <w:r w:rsidRPr="00F31CE3">
              <w:t>HLTAID013</w:t>
            </w:r>
          </w:p>
        </w:tc>
        <w:tc>
          <w:tcPr>
            <w:tcW w:w="0" w:type="auto"/>
          </w:tcPr>
          <w:p w:rsidR="00D44002" w:rsidRPr="00F31CE3" w:rsidP="00F31CE3">
            <w:r w:rsidRPr="00F31CE3">
              <w:t>Provide First Aid in remote or isolated site</w:t>
            </w:r>
          </w:p>
        </w:tc>
      </w:tr>
      <w:tr>
        <w:tblPrEx>
          <w:tblW w:w="5000" w:type="pct"/>
        </w:tblPrEx>
        <w:tc>
          <w:tcPr>
            <w:tcW w:w="0" w:type="auto"/>
          </w:tcPr>
          <w:p w:rsidR="00D44002" w:rsidRPr="00F31CE3" w:rsidP="00F31CE3">
            <w:r w:rsidRPr="00F31CE3">
              <w:t>TLIC0023</w:t>
            </w:r>
          </w:p>
        </w:tc>
        <w:tc>
          <w:tcPr>
            <w:tcW w:w="0" w:type="auto"/>
          </w:tcPr>
          <w:p w:rsidR="00D44002" w:rsidRPr="00F31CE3" w:rsidP="00F31CE3">
            <w:r w:rsidRPr="00F31CE3">
              <w:t>Operate four wheel drive vehicle</w:t>
            </w:r>
          </w:p>
        </w:tc>
      </w:tr>
      <w:tr>
        <w:tblPrEx>
          <w:tblW w:w="5000" w:type="pct"/>
        </w:tblPrEx>
        <w:tc>
          <w:tcPr>
            <w:tcW w:w="0" w:type="auto"/>
          </w:tcPr>
          <w:p w:rsidR="00D44002" w:rsidRPr="00F31CE3" w:rsidP="00F31CE3">
            <w:r w:rsidRPr="00F31CE3">
              <w:t>TLIE2007</w:t>
            </w:r>
          </w:p>
        </w:tc>
        <w:tc>
          <w:tcPr>
            <w:tcW w:w="0" w:type="auto"/>
          </w:tcPr>
          <w:p w:rsidR="00D44002" w:rsidRPr="00F31CE3" w:rsidP="00F31CE3">
            <w:r w:rsidRPr="00F31CE3">
              <w:t>Use communications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CHC35021 Certificate III in Community Safety Services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qualification has been created to address a requirement by industry that is not covered by an existing qualification.</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CHC35021 Certificate III in Community Safety Services</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CHC35021 Certificate III in Community Safety Services</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2025-09-05T00:34:55Z</dcterms:created>
  <dcterms:modified xsi:type="dcterms:W3CDTF">2025-09-05T00:34:55Z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